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6138B1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6138B1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6138B1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6138B1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6138B1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Default="00063058" w:rsidP="00790A6D">
      <w:pPr>
        <w:pStyle w:val="a3"/>
        <w:jc w:val="left"/>
        <w:rPr>
          <w:b w:val="0"/>
          <w:sz w:val="24"/>
        </w:rPr>
      </w:pPr>
      <w:r w:rsidRPr="00063058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Default="00790A6D" w:rsidP="00790A6D">
      <w:pPr>
        <w:jc w:val="center"/>
        <w:rPr>
          <w:b/>
          <w:sz w:val="28"/>
          <w:szCs w:val="28"/>
        </w:rPr>
      </w:pPr>
    </w:p>
    <w:p w:rsidR="00790A6D" w:rsidRPr="00AA36C7" w:rsidRDefault="00790A6D" w:rsidP="00790A6D">
      <w:pPr>
        <w:jc w:val="center"/>
        <w:rPr>
          <w:b/>
          <w:sz w:val="28"/>
          <w:szCs w:val="28"/>
        </w:rPr>
      </w:pPr>
      <w:r w:rsidRPr="00AA36C7">
        <w:rPr>
          <w:b/>
          <w:sz w:val="28"/>
          <w:szCs w:val="28"/>
        </w:rPr>
        <w:t>РЕШЕНИЕ</w:t>
      </w:r>
    </w:p>
    <w:p w:rsidR="00790A6D" w:rsidRPr="00D34025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szCs w:val="30"/>
        </w:rPr>
        <w:t xml:space="preserve">от </w:t>
      </w:r>
      <w:r w:rsidR="00205BD1">
        <w:rPr>
          <w:rFonts w:cs="Times New Roman"/>
          <w:b/>
          <w:bCs/>
          <w:sz w:val="28"/>
          <w:szCs w:val="30"/>
        </w:rPr>
        <w:t>_______</w:t>
      </w:r>
      <w:r w:rsidRPr="00D34025">
        <w:rPr>
          <w:rFonts w:cs="Times New Roman"/>
          <w:b/>
          <w:bCs/>
          <w:sz w:val="28"/>
          <w:szCs w:val="30"/>
          <w:u w:val="single"/>
        </w:rPr>
        <w:t xml:space="preserve"> </w:t>
      </w:r>
      <w:r>
        <w:rPr>
          <w:rFonts w:cs="Times New Roman"/>
          <w:b/>
          <w:bCs/>
          <w:sz w:val="28"/>
          <w:szCs w:val="30"/>
        </w:rPr>
        <w:t xml:space="preserve">№ </w:t>
      </w:r>
      <w:r w:rsidR="00205BD1">
        <w:rPr>
          <w:rFonts w:cs="Times New Roman"/>
          <w:b/>
          <w:bCs/>
          <w:sz w:val="28"/>
          <w:szCs w:val="30"/>
        </w:rPr>
        <w:t>_______</w:t>
      </w:r>
    </w:p>
    <w:p w:rsidR="00116108" w:rsidRPr="00116108" w:rsidRDefault="00790A6D" w:rsidP="00790A6D">
      <w:pPr>
        <w:shd w:val="clear" w:color="auto" w:fill="FFFFFF"/>
        <w:spacing w:before="346" w:line="278" w:lineRule="exact"/>
        <w:ind w:left="1354" w:right="518" w:hanging="24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610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внесении </w:t>
      </w:r>
      <w:r w:rsidR="00116108" w:rsidRPr="00116108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изменения в Правила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</w:p>
    <w:p w:rsidR="00790A6D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11F" w:rsidRDefault="00790A6D" w:rsidP="00116108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67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BD1">
        <w:rPr>
          <w:rFonts w:ascii="Times New Roman" w:hAnsi="Times New Roman" w:cs="Times New Roman"/>
          <w:sz w:val="24"/>
          <w:szCs w:val="24"/>
        </w:rPr>
        <w:t xml:space="preserve">       </w:t>
      </w:r>
      <w:r w:rsidR="00116108">
        <w:rPr>
          <w:rFonts w:ascii="Times New Roman" w:hAnsi="Times New Roman" w:cs="Times New Roman"/>
          <w:sz w:val="24"/>
          <w:szCs w:val="24"/>
        </w:rPr>
        <w:t>Для дальнейшего совершенствования предоставления мер имущественной поддержки социально ориентированным некоммерческим организациям</w:t>
      </w:r>
      <w:r w:rsidR="00D845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5BD1"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="00205BD1" w:rsidRPr="001343EB">
        <w:rPr>
          <w:rFonts w:ascii="Times New Roman" w:hAnsi="Times New Roman" w:cs="Times New Roman"/>
          <w:spacing w:val="-4"/>
          <w:sz w:val="24"/>
          <w:szCs w:val="24"/>
        </w:rPr>
        <w:t>муниципального района Московской области решил:</w:t>
      </w:r>
    </w:p>
    <w:p w:rsidR="00116108" w:rsidRDefault="00790A6D" w:rsidP="00116108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108">
        <w:rPr>
          <w:rStyle w:val="a4"/>
          <w:b w:val="0"/>
          <w:sz w:val="24"/>
          <w:szCs w:val="24"/>
        </w:rPr>
        <w:t xml:space="preserve">Внести </w:t>
      </w:r>
      <w:r w:rsidR="00C3111F" w:rsidRPr="00116108">
        <w:rPr>
          <w:rStyle w:val="a4"/>
          <w:b w:val="0"/>
          <w:sz w:val="24"/>
          <w:szCs w:val="24"/>
        </w:rPr>
        <w:t xml:space="preserve">   </w:t>
      </w:r>
      <w:r w:rsidR="00D845F1" w:rsidRPr="00116108">
        <w:rPr>
          <w:rStyle w:val="a4"/>
          <w:b w:val="0"/>
          <w:sz w:val="24"/>
          <w:szCs w:val="24"/>
        </w:rPr>
        <w:t xml:space="preserve">следующее </w:t>
      </w:r>
      <w:r w:rsidR="00C3111F" w:rsidRPr="00116108">
        <w:rPr>
          <w:rStyle w:val="a4"/>
          <w:b w:val="0"/>
          <w:sz w:val="24"/>
          <w:szCs w:val="24"/>
        </w:rPr>
        <w:t xml:space="preserve">   </w:t>
      </w:r>
      <w:r w:rsidR="00116108" w:rsidRPr="00116108">
        <w:rPr>
          <w:rStyle w:val="a4"/>
          <w:b w:val="0"/>
          <w:sz w:val="24"/>
          <w:szCs w:val="24"/>
        </w:rPr>
        <w:t xml:space="preserve">изменение </w:t>
      </w:r>
      <w:r w:rsidR="00D845F1" w:rsidRPr="00116108">
        <w:rPr>
          <w:rStyle w:val="a4"/>
          <w:b w:val="0"/>
          <w:sz w:val="24"/>
          <w:szCs w:val="24"/>
        </w:rPr>
        <w:t xml:space="preserve">  в п</w:t>
      </w:r>
      <w:r w:rsidR="00116108" w:rsidRPr="00116108">
        <w:rPr>
          <w:rStyle w:val="a4"/>
          <w:b w:val="0"/>
          <w:sz w:val="24"/>
          <w:szCs w:val="24"/>
        </w:rPr>
        <w:t>ункт б)</w:t>
      </w:r>
      <w:r w:rsidR="00D845F1" w:rsidRPr="00116108">
        <w:rPr>
          <w:rStyle w:val="a4"/>
          <w:b w:val="0"/>
          <w:sz w:val="24"/>
          <w:szCs w:val="24"/>
        </w:rPr>
        <w:t xml:space="preserve"> </w:t>
      </w:r>
      <w:r w:rsidR="00C3111F" w:rsidRPr="00116108">
        <w:rPr>
          <w:rStyle w:val="a4"/>
          <w:b w:val="0"/>
          <w:sz w:val="24"/>
          <w:szCs w:val="24"/>
        </w:rPr>
        <w:t xml:space="preserve">  </w:t>
      </w:r>
      <w:r w:rsidR="00D845F1" w:rsidRPr="00116108">
        <w:rPr>
          <w:rStyle w:val="a4"/>
          <w:b w:val="0"/>
          <w:sz w:val="24"/>
          <w:szCs w:val="24"/>
        </w:rPr>
        <w:t xml:space="preserve">части </w:t>
      </w:r>
      <w:r w:rsidR="00116108">
        <w:rPr>
          <w:rStyle w:val="a4"/>
          <w:b w:val="0"/>
          <w:sz w:val="24"/>
          <w:szCs w:val="24"/>
        </w:rPr>
        <w:t xml:space="preserve">2     </w:t>
      </w:r>
      <w:r w:rsidR="00116108" w:rsidRPr="00116108">
        <w:rPr>
          <w:rFonts w:ascii="Times New Roman" w:hAnsi="Times New Roman" w:cs="Times New Roman"/>
          <w:sz w:val="24"/>
          <w:szCs w:val="24"/>
        </w:rPr>
        <w:t>Правил</w:t>
      </w:r>
      <w:r w:rsidR="00116108">
        <w:rPr>
          <w:rFonts w:ascii="Times New Roman" w:hAnsi="Times New Roman" w:cs="Times New Roman"/>
          <w:sz w:val="24"/>
          <w:szCs w:val="24"/>
        </w:rPr>
        <w:t xml:space="preserve">        </w:t>
      </w:r>
      <w:r w:rsidR="00116108" w:rsidRPr="0011610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116108" w:rsidRDefault="00116108" w:rsidP="00116108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1161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6108">
        <w:rPr>
          <w:rFonts w:ascii="Times New Roman" w:hAnsi="Times New Roman" w:cs="Times New Roman"/>
          <w:sz w:val="24"/>
          <w:szCs w:val="24"/>
        </w:rPr>
        <w:t>имущества социально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108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во владение и (или) в пользование на долгосрочной основе</w:t>
      </w:r>
      <w:r w:rsidR="00C3111F" w:rsidRP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C3111F" w:rsidRPr="002517F7">
        <w:rPr>
          <w:rFonts w:ascii="Times New Roman" w:hAnsi="Times New Roman" w:cs="Times New Roman"/>
          <w:bCs/>
          <w:spacing w:val="-5"/>
          <w:sz w:val="24"/>
          <w:szCs w:val="24"/>
        </w:rPr>
        <w:t>утвержденн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ых</w:t>
      </w:r>
      <w:r w:rsidR="00C3111F" w:rsidRP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решением Совета депутатов </w:t>
      </w:r>
      <w:r w:rsidR="00C3111F" w:rsidRPr="002517F7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«Городское поселение Воскресенск» Воскресенского </w:t>
      </w:r>
      <w:r w:rsidR="00C3111F" w:rsidRPr="002517F7">
        <w:rPr>
          <w:rFonts w:ascii="Times New Roman" w:hAnsi="Times New Roman" w:cs="Times New Roman"/>
          <w:spacing w:val="-4"/>
          <w:sz w:val="24"/>
          <w:szCs w:val="24"/>
        </w:rPr>
        <w:t>муниципального района Московской области</w:t>
      </w:r>
      <w:r w:rsidR="00C3111F" w:rsidRPr="002517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26.06.2015 г. № 120/15:</w:t>
      </w:r>
    </w:p>
    <w:p w:rsidR="00116108" w:rsidRDefault="00116108" w:rsidP="00116108">
      <w:pPr>
        <w:ind w:firstLine="708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слова «в течение не менее 5 лет» читать «в течение не менее 3 лет».</w:t>
      </w:r>
    </w:p>
    <w:p w:rsidR="002517F7" w:rsidRPr="002517F7" w:rsidRDefault="00790A6D" w:rsidP="00116108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 xml:space="preserve">      </w:t>
      </w:r>
      <w:r w:rsidR="00C3111F" w:rsidRPr="002517F7">
        <w:rPr>
          <w:rFonts w:ascii="Times New Roman" w:hAnsi="Times New Roman" w:cs="Times New Roman"/>
          <w:sz w:val="24"/>
          <w:szCs w:val="24"/>
        </w:rPr>
        <w:t>2</w:t>
      </w:r>
      <w:r w:rsidRPr="002517F7">
        <w:rPr>
          <w:rFonts w:ascii="Times New Roman" w:hAnsi="Times New Roman" w:cs="Times New Roman"/>
          <w:sz w:val="24"/>
          <w:szCs w:val="24"/>
        </w:rPr>
        <w:t xml:space="preserve">. </w:t>
      </w:r>
      <w:r w:rsidRPr="002517F7">
        <w:rPr>
          <w:rFonts w:ascii="Times New Roman" w:hAnsi="Times New Roman" w:cs="Times New Roman"/>
          <w:sz w:val="24"/>
          <w:szCs w:val="24"/>
        </w:rPr>
        <w:tab/>
      </w:r>
      <w:r w:rsidR="002517F7" w:rsidRPr="002517F7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Воскресенской районной газете «Наше слово» и разместить на официальном сайте городского поселения Воскресенск.</w:t>
      </w:r>
    </w:p>
    <w:p w:rsidR="002517F7" w:rsidRPr="002517F7" w:rsidRDefault="002517F7" w:rsidP="0011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2517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7F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517F7" w:rsidRPr="002517F7" w:rsidRDefault="002517F7" w:rsidP="0011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2517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7F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7F7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F7">
        <w:rPr>
          <w:rFonts w:ascii="Times New Roman" w:hAnsi="Times New Roman" w:cs="Times New Roman"/>
          <w:sz w:val="24"/>
          <w:szCs w:val="24"/>
        </w:rPr>
        <w:t xml:space="preserve">исполнением настоящего решения возложить на председателя постоянной депутатской </w:t>
      </w:r>
      <w:r w:rsidR="00116108">
        <w:rPr>
          <w:rFonts w:ascii="Times New Roman" w:hAnsi="Times New Roman" w:cs="Times New Roman"/>
          <w:sz w:val="24"/>
          <w:szCs w:val="24"/>
        </w:rPr>
        <w:t xml:space="preserve">      </w:t>
      </w:r>
      <w:r w:rsidRPr="002517F7">
        <w:rPr>
          <w:rFonts w:ascii="Times New Roman" w:hAnsi="Times New Roman" w:cs="Times New Roman"/>
          <w:sz w:val="24"/>
          <w:szCs w:val="24"/>
        </w:rPr>
        <w:t xml:space="preserve">комиссии по экономическому развитию и управлению муниципальной собственности </w:t>
      </w:r>
      <w:r w:rsidRPr="00EA4B8A">
        <w:rPr>
          <w:rFonts w:ascii="Times New Roman" w:hAnsi="Times New Roman" w:cs="Times New Roman"/>
          <w:sz w:val="24"/>
          <w:szCs w:val="24"/>
        </w:rPr>
        <w:t>С.Е. Макеева</w:t>
      </w:r>
      <w:r w:rsidRPr="002517F7">
        <w:rPr>
          <w:rFonts w:ascii="Times New Roman" w:hAnsi="Times New Roman" w:cs="Times New Roman"/>
          <w:sz w:val="24"/>
          <w:szCs w:val="24"/>
        </w:rPr>
        <w:t xml:space="preserve"> и первого заместителя главы администрации городского поселения Воскресенск Кривоногова М.Г.</w:t>
      </w:r>
    </w:p>
    <w:p w:rsidR="002517F7" w:rsidRDefault="002517F7" w:rsidP="00116108">
      <w:pPr>
        <w:tabs>
          <w:tab w:val="left" w:pos="1041"/>
        </w:tabs>
        <w:jc w:val="both"/>
      </w:pPr>
      <w:r>
        <w:tab/>
      </w:r>
    </w:p>
    <w:p w:rsidR="002517F7" w:rsidRPr="002517F7" w:rsidRDefault="002517F7" w:rsidP="002517F7">
      <w:pPr>
        <w:tabs>
          <w:tab w:val="left" w:pos="10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17F7">
        <w:rPr>
          <w:rFonts w:ascii="Times New Roman" w:hAnsi="Times New Roman" w:cs="Times New Roman"/>
          <w:sz w:val="24"/>
          <w:szCs w:val="24"/>
        </w:rPr>
        <w:t xml:space="preserve">                        Ю.Н. </w:t>
      </w:r>
      <w:proofErr w:type="spellStart"/>
      <w:r w:rsidRPr="002517F7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</w:p>
    <w:p w:rsidR="002517F7" w:rsidRDefault="002517F7" w:rsidP="002517F7">
      <w:pPr>
        <w:jc w:val="both"/>
      </w:pPr>
    </w:p>
    <w:p w:rsidR="002517F7" w:rsidRDefault="002517F7" w:rsidP="002517F7">
      <w:pPr>
        <w:jc w:val="center"/>
        <w:outlineLvl w:val="0"/>
      </w:pPr>
    </w:p>
    <w:p w:rsidR="002517F7" w:rsidRDefault="002517F7" w:rsidP="002517F7">
      <w:pPr>
        <w:jc w:val="center"/>
        <w:outlineLvl w:val="0"/>
      </w:pPr>
    </w:p>
    <w:p w:rsidR="002517F7" w:rsidRDefault="002517F7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sectPr w:rsidR="00116108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E5" w:rsidRDefault="005363E5" w:rsidP="002517F7">
      <w:r>
        <w:separator/>
      </w:r>
    </w:p>
  </w:endnote>
  <w:endnote w:type="continuationSeparator" w:id="0">
    <w:p w:rsidR="005363E5" w:rsidRDefault="005363E5" w:rsidP="0025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E5" w:rsidRDefault="005363E5" w:rsidP="002517F7">
      <w:r>
        <w:separator/>
      </w:r>
    </w:p>
  </w:footnote>
  <w:footnote w:type="continuationSeparator" w:id="0">
    <w:p w:rsidR="005363E5" w:rsidRDefault="005363E5" w:rsidP="0025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4F33"/>
    <w:multiLevelType w:val="hybridMultilevel"/>
    <w:tmpl w:val="326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6D"/>
    <w:rsid w:val="000138A5"/>
    <w:rsid w:val="00044E44"/>
    <w:rsid w:val="00063058"/>
    <w:rsid w:val="00067582"/>
    <w:rsid w:val="00080D81"/>
    <w:rsid w:val="000B2DC5"/>
    <w:rsid w:val="000D0FE6"/>
    <w:rsid w:val="000E2B1E"/>
    <w:rsid w:val="000E4DB6"/>
    <w:rsid w:val="000E56B4"/>
    <w:rsid w:val="00116108"/>
    <w:rsid w:val="00155C18"/>
    <w:rsid w:val="00163F5D"/>
    <w:rsid w:val="00180B9D"/>
    <w:rsid w:val="0019366F"/>
    <w:rsid w:val="001A75B8"/>
    <w:rsid w:val="001C1931"/>
    <w:rsid w:val="001C3A8B"/>
    <w:rsid w:val="001F5849"/>
    <w:rsid w:val="00205BD1"/>
    <w:rsid w:val="0023527C"/>
    <w:rsid w:val="00237151"/>
    <w:rsid w:val="002517F7"/>
    <w:rsid w:val="00273C2B"/>
    <w:rsid w:val="002B1271"/>
    <w:rsid w:val="002D3145"/>
    <w:rsid w:val="003016AB"/>
    <w:rsid w:val="00324426"/>
    <w:rsid w:val="00334680"/>
    <w:rsid w:val="00347D4C"/>
    <w:rsid w:val="00357991"/>
    <w:rsid w:val="00374E2F"/>
    <w:rsid w:val="003A4A0D"/>
    <w:rsid w:val="003B4DCE"/>
    <w:rsid w:val="003D24B4"/>
    <w:rsid w:val="003F130E"/>
    <w:rsid w:val="00446533"/>
    <w:rsid w:val="00480057"/>
    <w:rsid w:val="004B0CAB"/>
    <w:rsid w:val="004D6F4F"/>
    <w:rsid w:val="00511FFC"/>
    <w:rsid w:val="0051424C"/>
    <w:rsid w:val="00516930"/>
    <w:rsid w:val="005363E5"/>
    <w:rsid w:val="005716B0"/>
    <w:rsid w:val="00575BFA"/>
    <w:rsid w:val="00591804"/>
    <w:rsid w:val="005C090D"/>
    <w:rsid w:val="005D3CFE"/>
    <w:rsid w:val="005F477D"/>
    <w:rsid w:val="00607769"/>
    <w:rsid w:val="006258E0"/>
    <w:rsid w:val="00700097"/>
    <w:rsid w:val="007617C6"/>
    <w:rsid w:val="00772ABF"/>
    <w:rsid w:val="00773CB0"/>
    <w:rsid w:val="00785763"/>
    <w:rsid w:val="00790A6D"/>
    <w:rsid w:val="007B1DF3"/>
    <w:rsid w:val="00846973"/>
    <w:rsid w:val="008858AF"/>
    <w:rsid w:val="008A6191"/>
    <w:rsid w:val="008E372F"/>
    <w:rsid w:val="008F2BE6"/>
    <w:rsid w:val="009454AD"/>
    <w:rsid w:val="009A1E7D"/>
    <w:rsid w:val="00A1118E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125D6"/>
    <w:rsid w:val="00B51E5E"/>
    <w:rsid w:val="00B610E7"/>
    <w:rsid w:val="00B66FEC"/>
    <w:rsid w:val="00BD0002"/>
    <w:rsid w:val="00BD0C4E"/>
    <w:rsid w:val="00C3111F"/>
    <w:rsid w:val="00C32410"/>
    <w:rsid w:val="00C32BBC"/>
    <w:rsid w:val="00CA1BD8"/>
    <w:rsid w:val="00CC1B6B"/>
    <w:rsid w:val="00D106B9"/>
    <w:rsid w:val="00D34025"/>
    <w:rsid w:val="00D40735"/>
    <w:rsid w:val="00D76D39"/>
    <w:rsid w:val="00D845F1"/>
    <w:rsid w:val="00DB1AC1"/>
    <w:rsid w:val="00DC739C"/>
    <w:rsid w:val="00DD579B"/>
    <w:rsid w:val="00E45FE5"/>
    <w:rsid w:val="00E55C79"/>
    <w:rsid w:val="00EA4B8A"/>
    <w:rsid w:val="00EC3CE7"/>
    <w:rsid w:val="00F33117"/>
    <w:rsid w:val="00F66E04"/>
    <w:rsid w:val="00F757C0"/>
    <w:rsid w:val="00F9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8E62-EA18-4D14-BFBF-3489097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Пользователь</cp:lastModifiedBy>
  <cp:revision>3</cp:revision>
  <cp:lastPrinted>2016-02-02T14:46:00Z</cp:lastPrinted>
  <dcterms:created xsi:type="dcterms:W3CDTF">2016-02-04T05:48:00Z</dcterms:created>
  <dcterms:modified xsi:type="dcterms:W3CDTF">2016-02-04T08:11:00Z</dcterms:modified>
</cp:coreProperties>
</file>