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02" w:rsidRDefault="00294676" w:rsidP="0029467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B3733D">
        <w:rPr>
          <w:rFonts w:ascii="Arial" w:hAnsi="Arial" w:cs="Arial"/>
          <w:b/>
          <w:bCs/>
          <w:sz w:val="28"/>
          <w:szCs w:val="28"/>
          <w:u w:val="single"/>
        </w:rPr>
        <w:t>__511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/76</w:t>
      </w:r>
    </w:p>
    <w:p w:rsidR="00294676" w:rsidRDefault="00294676" w:rsidP="00294676">
      <w:pPr>
        <w:jc w:val="center"/>
        <w:rPr>
          <w:rFonts w:ascii="Arial" w:hAnsi="Arial" w:cs="Arial"/>
          <w:b/>
        </w:rPr>
      </w:pPr>
    </w:p>
    <w:p w:rsidR="00D15102" w:rsidRPr="007B28B0" w:rsidRDefault="00D15102" w:rsidP="009C159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9C1591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9C1591">
        <w:rPr>
          <w:rFonts w:ascii="Arial" w:hAnsi="Arial" w:cs="Arial"/>
          <w:b/>
        </w:rPr>
        <w:t xml:space="preserve"> исполнению бюджета городского поселения Воскресенск </w:t>
      </w:r>
      <w:r w:rsidR="0007243C">
        <w:rPr>
          <w:rFonts w:ascii="Arial" w:hAnsi="Arial" w:cs="Arial"/>
          <w:b/>
        </w:rPr>
        <w:t>на 2019</w:t>
      </w:r>
      <w:r w:rsidR="005A5517">
        <w:rPr>
          <w:rFonts w:ascii="Arial" w:hAnsi="Arial" w:cs="Arial"/>
          <w:b/>
        </w:rPr>
        <w:t xml:space="preserve"> год</w:t>
      </w:r>
    </w:p>
    <w:p w:rsidR="005A5517" w:rsidRDefault="005A5517" w:rsidP="009C1591">
      <w:pPr>
        <w:jc w:val="center"/>
        <w:rPr>
          <w:rFonts w:ascii="Arial" w:hAnsi="Arial" w:cs="Arial"/>
          <w:b/>
        </w:rPr>
      </w:pPr>
    </w:p>
    <w:p w:rsidR="005A5517" w:rsidRDefault="00273E31" w:rsidP="005A5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F77A43">
        <w:rPr>
          <w:rFonts w:ascii="Arial" w:hAnsi="Arial" w:cs="Arial"/>
        </w:rPr>
        <w:t xml:space="preserve">пунктом 1 части 1 статьи 14 и </w:t>
      </w:r>
      <w:r>
        <w:rPr>
          <w:rFonts w:ascii="Arial" w:hAnsi="Arial" w:cs="Arial"/>
        </w:rPr>
        <w:t xml:space="preserve">частью 4 статьи </w:t>
      </w:r>
      <w:r w:rsidR="005A5517">
        <w:rPr>
          <w:rFonts w:ascii="Arial" w:hAnsi="Arial" w:cs="Arial"/>
        </w:rPr>
        <w:t xml:space="preserve">15 Федерального закона от 06.10.2003 г. № 131-ФЗ </w:t>
      </w:r>
      <w:r w:rsidR="005A5517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5A5517">
        <w:rPr>
          <w:rFonts w:ascii="Arial" w:hAnsi="Arial" w:cs="Arial"/>
        </w:rPr>
        <w:t>ьного района Московской области</w:t>
      </w:r>
    </w:p>
    <w:p w:rsidR="005A5517" w:rsidRDefault="005A5517" w:rsidP="005A5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5517" w:rsidRPr="005A5517" w:rsidRDefault="005A5517" w:rsidP="005A5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5A5517" w:rsidRDefault="005A5517" w:rsidP="005A5517">
      <w:pPr>
        <w:jc w:val="both"/>
      </w:pPr>
    </w:p>
    <w:p w:rsidR="005A5517" w:rsidRPr="005A5517" w:rsidRDefault="005053EC" w:rsidP="005A5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="005A5517"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 w:rsidR="0007243C">
        <w:rPr>
          <w:rFonts w:ascii="Arial" w:hAnsi="Arial" w:cs="Arial"/>
        </w:rPr>
        <w:t>9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="005A5517"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исполнению бюджета городского поселения Воскресенск</w:t>
      </w:r>
      <w:r>
        <w:rPr>
          <w:rFonts w:ascii="Arial" w:hAnsi="Arial" w:cs="Arial"/>
        </w:rPr>
        <w:t>.</w:t>
      </w:r>
    </w:p>
    <w:p w:rsidR="005053EC" w:rsidRDefault="005053EC" w:rsidP="005053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B28B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5053EC" w:rsidRPr="005053EC" w:rsidRDefault="005053EC" w:rsidP="005053E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</w:t>
      </w:r>
      <w:r w:rsidRPr="005053EC">
        <w:rPr>
          <w:rFonts w:ascii="Arial" w:hAnsi="Arial" w:cs="Arial"/>
        </w:rPr>
        <w:lastRenderedPageBreak/>
        <w:t>самоуправления городско</w:t>
      </w:r>
      <w:r w:rsidR="0007243C">
        <w:rPr>
          <w:rFonts w:ascii="Arial" w:hAnsi="Arial" w:cs="Arial"/>
        </w:rPr>
        <w:t>го поселения Воскресенск на 2019</w:t>
      </w:r>
      <w:r w:rsidRPr="005053EC">
        <w:rPr>
          <w:rFonts w:ascii="Arial" w:hAnsi="Arial" w:cs="Arial"/>
        </w:rPr>
        <w:t xml:space="preserve"> год, в виде межбюджетных трансфертов.</w:t>
      </w:r>
    </w:p>
    <w:p w:rsidR="005053EC" w:rsidRPr="005053EC" w:rsidRDefault="005053EC" w:rsidP="005053E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  <w:r w:rsidR="00BC7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5053EC" w:rsidRPr="005053EC" w:rsidRDefault="005053EC" w:rsidP="005053E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</w:t>
      </w:r>
      <w:r w:rsidR="00A23D51" w:rsidRPr="00A23D51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</w:p>
    <w:p w:rsidR="005053EC" w:rsidRPr="005053EC" w:rsidRDefault="005053EC" w:rsidP="005053EC">
      <w:pPr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 6. Контроль за исполнением настоящего решения оставляю за собой.</w:t>
      </w:r>
    </w:p>
    <w:p w:rsidR="005053EC" w:rsidRPr="005053EC" w:rsidRDefault="005053EC" w:rsidP="005053EC">
      <w:pPr>
        <w:rPr>
          <w:rFonts w:ascii="Arial" w:hAnsi="Arial" w:cs="Arial"/>
        </w:rPr>
      </w:pPr>
    </w:p>
    <w:p w:rsidR="005053EC" w:rsidRPr="005053EC" w:rsidRDefault="005053EC" w:rsidP="005053EC">
      <w:pPr>
        <w:rPr>
          <w:rFonts w:ascii="Arial" w:hAnsi="Arial" w:cs="Arial"/>
        </w:rPr>
      </w:pPr>
    </w:p>
    <w:p w:rsidR="005053EC" w:rsidRPr="005053EC" w:rsidRDefault="005053EC" w:rsidP="005053EC">
      <w:pPr>
        <w:rPr>
          <w:rFonts w:ascii="Arial" w:hAnsi="Arial" w:cs="Arial"/>
        </w:rPr>
      </w:pPr>
    </w:p>
    <w:p w:rsidR="005053EC" w:rsidRPr="005053EC" w:rsidRDefault="00F84B74" w:rsidP="005053E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053EC" w:rsidRPr="005053EC">
        <w:rPr>
          <w:rFonts w:ascii="Arial" w:hAnsi="Arial" w:cs="Arial"/>
        </w:rPr>
        <w:t xml:space="preserve"> городского поселения Воскресенск                                            А.С. Владович     </w:t>
      </w:r>
    </w:p>
    <w:p w:rsidR="005A5517" w:rsidRPr="005A5517" w:rsidRDefault="005A5517" w:rsidP="005053EC">
      <w:pPr>
        <w:pStyle w:val="a5"/>
        <w:jc w:val="both"/>
      </w:pPr>
    </w:p>
    <w:sectPr w:rsidR="005A5517" w:rsidRPr="005A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60D7"/>
    <w:multiLevelType w:val="hybridMultilevel"/>
    <w:tmpl w:val="191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7243C"/>
    <w:rsid w:val="00273E31"/>
    <w:rsid w:val="00294676"/>
    <w:rsid w:val="005053EC"/>
    <w:rsid w:val="005A5517"/>
    <w:rsid w:val="00605046"/>
    <w:rsid w:val="00655487"/>
    <w:rsid w:val="00735F08"/>
    <w:rsid w:val="009C1591"/>
    <w:rsid w:val="00A23D51"/>
    <w:rsid w:val="00B3733D"/>
    <w:rsid w:val="00BC7F21"/>
    <w:rsid w:val="00D15102"/>
    <w:rsid w:val="00E07845"/>
    <w:rsid w:val="00F77A43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55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A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21</cp:revision>
  <cp:lastPrinted>2018-11-09T13:22:00Z</cp:lastPrinted>
  <dcterms:created xsi:type="dcterms:W3CDTF">2017-10-13T07:43:00Z</dcterms:created>
  <dcterms:modified xsi:type="dcterms:W3CDTF">2018-11-09T13:22:00Z</dcterms:modified>
</cp:coreProperties>
</file>