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1B" w:rsidRDefault="00DB7264" w:rsidP="0075649B">
      <w:pPr>
        <w:jc w:val="center"/>
        <w:rPr>
          <w:b/>
          <w:sz w:val="24"/>
        </w:rPr>
      </w:pPr>
      <w:r w:rsidRPr="00DB7264">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7pt">
            <v:imagedata r:id="rId7" o:title="" grayscale="t"/>
          </v:shape>
        </w:pict>
      </w:r>
    </w:p>
    <w:p w:rsidR="0052061B" w:rsidRDefault="0052061B" w:rsidP="0075649B">
      <w:pPr>
        <w:jc w:val="center"/>
      </w:pPr>
    </w:p>
    <w:p w:rsidR="0052061B" w:rsidRDefault="0052061B" w:rsidP="0075649B">
      <w:pPr>
        <w:jc w:val="center"/>
      </w:pPr>
    </w:p>
    <w:p w:rsidR="0052061B" w:rsidRDefault="0052061B" w:rsidP="0075649B">
      <w:pPr>
        <w:jc w:val="center"/>
      </w:pPr>
    </w:p>
    <w:p w:rsidR="0052061B" w:rsidRPr="00C52821" w:rsidRDefault="0052061B" w:rsidP="0075649B">
      <w:pPr>
        <w:jc w:val="center"/>
        <w:rPr>
          <w:sz w:val="24"/>
          <w:szCs w:val="24"/>
        </w:rPr>
      </w:pPr>
      <w:r w:rsidRPr="00C52821">
        <w:rPr>
          <w:sz w:val="24"/>
          <w:szCs w:val="24"/>
        </w:rPr>
        <w:t>КОНТРОЛЬНО-СЧЕТНАЯ ПАЛАТА</w:t>
      </w:r>
    </w:p>
    <w:p w:rsidR="0052061B" w:rsidRPr="00C52821" w:rsidRDefault="0052061B" w:rsidP="0075649B">
      <w:pPr>
        <w:jc w:val="center"/>
        <w:rPr>
          <w:sz w:val="24"/>
          <w:szCs w:val="24"/>
        </w:rPr>
      </w:pPr>
      <w:r w:rsidRPr="00C52821">
        <w:rPr>
          <w:sz w:val="24"/>
          <w:szCs w:val="24"/>
        </w:rPr>
        <w:t>ГОРОДСКОГО ПОСЕЛЕНИЯ ВОСКРЕСЕНСК</w:t>
      </w:r>
    </w:p>
    <w:p w:rsidR="0052061B" w:rsidRPr="00C52821" w:rsidRDefault="0052061B" w:rsidP="0075649B">
      <w:pPr>
        <w:jc w:val="center"/>
        <w:rPr>
          <w:sz w:val="24"/>
          <w:szCs w:val="24"/>
          <w:u w:val="single"/>
        </w:rPr>
      </w:pPr>
      <w:r w:rsidRPr="00C52821">
        <w:rPr>
          <w:sz w:val="24"/>
          <w:szCs w:val="24"/>
          <w:u w:val="single"/>
        </w:rPr>
        <w:t>ВОСКРЕСЕНСКОГО МУНИЦИПАЛЬНОГО РАЙОНА</w:t>
      </w:r>
    </w:p>
    <w:p w:rsidR="0052061B" w:rsidRPr="00C52821" w:rsidRDefault="0052061B" w:rsidP="0075649B">
      <w:pPr>
        <w:jc w:val="center"/>
        <w:rPr>
          <w:sz w:val="24"/>
          <w:szCs w:val="24"/>
        </w:rPr>
      </w:pPr>
    </w:p>
    <w:p w:rsidR="0052061B" w:rsidRPr="00C52821" w:rsidRDefault="0052061B" w:rsidP="001658E4">
      <w:pPr>
        <w:tabs>
          <w:tab w:val="left" w:pos="1620"/>
        </w:tabs>
        <w:ind w:right="89"/>
        <w:jc w:val="center"/>
        <w:rPr>
          <w:sz w:val="24"/>
          <w:szCs w:val="24"/>
        </w:rPr>
      </w:pPr>
      <w:r w:rsidRPr="00C52821">
        <w:rPr>
          <w:bCs/>
          <w:sz w:val="24"/>
          <w:szCs w:val="24"/>
        </w:rPr>
        <w:t xml:space="preserve">ЗАКЛЮЧЕНИЕ </w:t>
      </w:r>
    </w:p>
    <w:p w:rsidR="0052061B" w:rsidRPr="00C52821" w:rsidRDefault="0052061B" w:rsidP="000E0269">
      <w:pPr>
        <w:jc w:val="center"/>
        <w:rPr>
          <w:sz w:val="24"/>
          <w:szCs w:val="24"/>
        </w:rPr>
      </w:pPr>
      <w:r w:rsidRPr="00C52821">
        <w:rPr>
          <w:sz w:val="24"/>
          <w:szCs w:val="24"/>
        </w:rPr>
        <w:t>по результатам внешней проверки годового отчета об исполнении бюджета городского поселения Воскресенск Воскресенского муниципального района</w:t>
      </w:r>
      <w:r>
        <w:rPr>
          <w:sz w:val="24"/>
          <w:szCs w:val="24"/>
        </w:rPr>
        <w:t xml:space="preserve"> Московской области за 2014</w:t>
      </w:r>
      <w:r w:rsidRPr="00C52821">
        <w:rPr>
          <w:sz w:val="24"/>
          <w:szCs w:val="24"/>
        </w:rPr>
        <w:t xml:space="preserve"> год.</w:t>
      </w:r>
    </w:p>
    <w:p w:rsidR="0052061B" w:rsidRPr="00C52821" w:rsidRDefault="0052061B" w:rsidP="000E0269">
      <w:pPr>
        <w:jc w:val="center"/>
        <w:rPr>
          <w:sz w:val="24"/>
          <w:szCs w:val="24"/>
        </w:rPr>
      </w:pPr>
    </w:p>
    <w:p w:rsidR="0052061B" w:rsidRPr="00C52821" w:rsidRDefault="0052061B" w:rsidP="000E0269">
      <w:pPr>
        <w:jc w:val="center"/>
        <w:rPr>
          <w:sz w:val="24"/>
          <w:szCs w:val="24"/>
        </w:rPr>
      </w:pPr>
    </w:p>
    <w:p w:rsidR="0052061B" w:rsidRDefault="0052061B" w:rsidP="001658E4">
      <w:pPr>
        <w:jc w:val="both"/>
        <w:rPr>
          <w:sz w:val="24"/>
          <w:szCs w:val="24"/>
        </w:rPr>
      </w:pPr>
      <w:r w:rsidRPr="00C52821">
        <w:rPr>
          <w:sz w:val="24"/>
          <w:szCs w:val="24"/>
        </w:rPr>
        <w:tab/>
      </w:r>
      <w:r w:rsidRPr="00C52821">
        <w:rPr>
          <w:sz w:val="24"/>
          <w:szCs w:val="24"/>
        </w:rPr>
        <w:tab/>
      </w:r>
      <w:r w:rsidRPr="00C52821">
        <w:rPr>
          <w:sz w:val="24"/>
          <w:szCs w:val="24"/>
        </w:rPr>
        <w:tab/>
      </w:r>
      <w:r w:rsidRPr="00C52821">
        <w:rPr>
          <w:sz w:val="24"/>
          <w:szCs w:val="24"/>
        </w:rPr>
        <w:tab/>
      </w:r>
      <w:r w:rsidRPr="00C52821">
        <w:rPr>
          <w:sz w:val="24"/>
          <w:szCs w:val="24"/>
        </w:rPr>
        <w:tab/>
      </w:r>
      <w:r w:rsidRPr="00C52821">
        <w:rPr>
          <w:sz w:val="24"/>
          <w:szCs w:val="24"/>
        </w:rPr>
        <w:tab/>
      </w:r>
      <w:r w:rsidRPr="00C52821">
        <w:rPr>
          <w:sz w:val="24"/>
          <w:szCs w:val="24"/>
        </w:rPr>
        <w:tab/>
      </w:r>
      <w:r w:rsidRPr="00C52821">
        <w:rPr>
          <w:sz w:val="24"/>
          <w:szCs w:val="24"/>
        </w:rPr>
        <w:tab/>
      </w:r>
      <w:r w:rsidRPr="00C52821">
        <w:rPr>
          <w:sz w:val="24"/>
          <w:szCs w:val="24"/>
        </w:rPr>
        <w:tab/>
        <w:t xml:space="preserve">    </w:t>
      </w:r>
      <w:r>
        <w:rPr>
          <w:sz w:val="24"/>
          <w:szCs w:val="24"/>
        </w:rPr>
        <w:t xml:space="preserve">            </w:t>
      </w:r>
      <w:r w:rsidRPr="0057117E">
        <w:rPr>
          <w:sz w:val="24"/>
          <w:szCs w:val="24"/>
        </w:rPr>
        <w:t>23 апреля  2015 года</w:t>
      </w:r>
    </w:p>
    <w:p w:rsidR="0057117E" w:rsidRPr="00C52821" w:rsidRDefault="0057117E" w:rsidP="001658E4">
      <w:pPr>
        <w:jc w:val="both"/>
        <w:rPr>
          <w:sz w:val="24"/>
          <w:szCs w:val="24"/>
        </w:rPr>
      </w:pPr>
    </w:p>
    <w:p w:rsidR="0052061B" w:rsidRPr="00C52821" w:rsidRDefault="0052061B" w:rsidP="000E0269">
      <w:pPr>
        <w:shd w:val="clear" w:color="auto" w:fill="FFFFFF"/>
        <w:ind w:left="24" w:firstLine="576"/>
        <w:jc w:val="both"/>
        <w:rPr>
          <w:sz w:val="24"/>
          <w:szCs w:val="24"/>
        </w:rPr>
      </w:pPr>
      <w:r w:rsidRPr="00C52821">
        <w:rPr>
          <w:sz w:val="24"/>
          <w:szCs w:val="24"/>
        </w:rPr>
        <w:t>Внешняя проверка годового отчета об исполнении бюджета городского поселения Воскресенск Воскресенского муниципального района  Московской области (далее - городское поселение Воскресенск) проведена в соответствии со статьей 264.4 Бюджетного кодекса Российской Федерации от 31 июля 1998 года № 145-ФЗ,  Порядком проведения внешней проверки годового отчета об исполнении бюджета городского поселения Воскресенск, утвержденного решением Совета депутатов</w:t>
      </w:r>
      <w:r>
        <w:rPr>
          <w:sz w:val="24"/>
          <w:szCs w:val="24"/>
        </w:rPr>
        <w:t xml:space="preserve"> муниципального образования «Городское поселение Воскресенск»</w:t>
      </w:r>
      <w:r w:rsidRPr="00C52821">
        <w:rPr>
          <w:sz w:val="24"/>
          <w:szCs w:val="24"/>
        </w:rPr>
        <w:t xml:space="preserve"> </w:t>
      </w:r>
      <w:r>
        <w:rPr>
          <w:sz w:val="24"/>
          <w:szCs w:val="24"/>
        </w:rPr>
        <w:t>Воскресенского муниципального района Московской области от 28.03.2014 № 594/82 (далее –Порядок проведения внешней проверки годового отчета), Положением о Бюджетном процессе в городском поселении Воскресенск Воскресенского муниципального района Московской области, утвержденного решением Совета депутатов муниципального образования «Городское поселение Воскресенск»</w:t>
      </w:r>
      <w:r w:rsidRPr="00C52821">
        <w:rPr>
          <w:sz w:val="24"/>
          <w:szCs w:val="24"/>
        </w:rPr>
        <w:t xml:space="preserve"> </w:t>
      </w:r>
      <w:r>
        <w:rPr>
          <w:sz w:val="24"/>
          <w:szCs w:val="24"/>
        </w:rPr>
        <w:t>Воскресенского муниципального района Московской области от 24.10.2014 № 26/2 (далее – Положение о бюджетном процессе).</w:t>
      </w:r>
    </w:p>
    <w:p w:rsidR="0052061B" w:rsidRPr="00C52821" w:rsidRDefault="0052061B" w:rsidP="000E0269">
      <w:pPr>
        <w:shd w:val="clear" w:color="auto" w:fill="FFFFFF"/>
        <w:ind w:left="24" w:firstLine="576"/>
        <w:jc w:val="both"/>
        <w:rPr>
          <w:sz w:val="24"/>
          <w:szCs w:val="24"/>
        </w:rPr>
      </w:pPr>
    </w:p>
    <w:p w:rsidR="0052061B" w:rsidRDefault="0052061B" w:rsidP="00DF26FE">
      <w:pPr>
        <w:jc w:val="both"/>
        <w:rPr>
          <w:sz w:val="24"/>
          <w:szCs w:val="24"/>
        </w:rPr>
      </w:pPr>
      <w:r>
        <w:rPr>
          <w:b/>
          <w:sz w:val="24"/>
          <w:szCs w:val="24"/>
        </w:rPr>
        <w:tab/>
      </w:r>
      <w:r w:rsidRPr="00DF26FE">
        <w:rPr>
          <w:sz w:val="24"/>
          <w:szCs w:val="24"/>
        </w:rPr>
        <w:t>Ц</w:t>
      </w:r>
      <w:r>
        <w:rPr>
          <w:sz w:val="24"/>
          <w:szCs w:val="24"/>
        </w:rPr>
        <w:t>елью внешней проверки является подготовка заключения на годовой отчет об исполнении бюджета.</w:t>
      </w:r>
    </w:p>
    <w:p w:rsidR="0052061B" w:rsidRDefault="0052061B" w:rsidP="00DF26FE">
      <w:pPr>
        <w:jc w:val="both"/>
        <w:rPr>
          <w:sz w:val="24"/>
          <w:szCs w:val="24"/>
        </w:rPr>
      </w:pPr>
      <w:r>
        <w:rPr>
          <w:sz w:val="24"/>
          <w:szCs w:val="24"/>
        </w:rPr>
        <w:tab/>
        <w:t>Задачами внешней проверки годового отчета об исполнении бюджета городского поселения Воскресенск, являются:</w:t>
      </w:r>
    </w:p>
    <w:p w:rsidR="0052061B" w:rsidRDefault="0052061B" w:rsidP="00611680">
      <w:pPr>
        <w:numPr>
          <w:ilvl w:val="0"/>
          <w:numId w:val="2"/>
        </w:numPr>
        <w:jc w:val="both"/>
        <w:rPr>
          <w:sz w:val="24"/>
          <w:szCs w:val="24"/>
        </w:rPr>
      </w:pPr>
      <w:r>
        <w:rPr>
          <w:sz w:val="24"/>
          <w:szCs w:val="24"/>
        </w:rPr>
        <w:t>проверка состава и содержания форм годовой бюджетной отчетности главных администраторов бюджетных средств;</w:t>
      </w:r>
    </w:p>
    <w:p w:rsidR="0052061B" w:rsidRDefault="0052061B" w:rsidP="00611680">
      <w:pPr>
        <w:numPr>
          <w:ilvl w:val="0"/>
          <w:numId w:val="2"/>
        </w:numPr>
        <w:jc w:val="both"/>
        <w:rPr>
          <w:sz w:val="24"/>
          <w:szCs w:val="24"/>
        </w:rPr>
      </w:pPr>
      <w:r>
        <w:rPr>
          <w:sz w:val="24"/>
          <w:szCs w:val="24"/>
        </w:rPr>
        <w:t>установление степени полноты и достоверности представленной бюджетной отчетности;</w:t>
      </w:r>
    </w:p>
    <w:p w:rsidR="0052061B" w:rsidRDefault="0052061B" w:rsidP="00611680">
      <w:pPr>
        <w:numPr>
          <w:ilvl w:val="0"/>
          <w:numId w:val="2"/>
        </w:numPr>
        <w:jc w:val="both"/>
        <w:rPr>
          <w:sz w:val="24"/>
          <w:szCs w:val="24"/>
        </w:rPr>
      </w:pPr>
      <w:r>
        <w:rPr>
          <w:sz w:val="24"/>
          <w:szCs w:val="24"/>
        </w:rPr>
        <w:t>проверка соблюдения бюджетного законодательства Российской Федерации и иных нормативных правовых актов, регулирующих бюджетные отношения, в ходе исполнения бюджета;</w:t>
      </w:r>
    </w:p>
    <w:p w:rsidR="0052061B" w:rsidRDefault="0052061B" w:rsidP="00611680">
      <w:pPr>
        <w:numPr>
          <w:ilvl w:val="0"/>
          <w:numId w:val="2"/>
        </w:numPr>
        <w:jc w:val="both"/>
        <w:rPr>
          <w:sz w:val="24"/>
          <w:szCs w:val="24"/>
        </w:rPr>
      </w:pPr>
      <w:r>
        <w:rPr>
          <w:sz w:val="24"/>
          <w:szCs w:val="24"/>
        </w:rPr>
        <w:t>оценка фактического освоения бюджетных средств путем сравнения произведенных кассовых расходов главных администраторов бюджетных средств показателям утвержденного и уточненного бюджетов и сводной бюджетной росписи, установка процента исполнения от показателей утвержденного и уточненного бюджетов, анализ объема и структуры расходов;</w:t>
      </w:r>
    </w:p>
    <w:p w:rsidR="0052061B" w:rsidRDefault="0052061B" w:rsidP="00611680">
      <w:pPr>
        <w:numPr>
          <w:ilvl w:val="0"/>
          <w:numId w:val="2"/>
        </w:numPr>
        <w:jc w:val="both"/>
        <w:rPr>
          <w:sz w:val="24"/>
          <w:szCs w:val="24"/>
        </w:rPr>
      </w:pPr>
      <w:r>
        <w:rPr>
          <w:sz w:val="24"/>
          <w:szCs w:val="24"/>
        </w:rPr>
        <w:lastRenderedPageBreak/>
        <w:t xml:space="preserve">определение полноты исполнения бюджета городского поселения Воскресенск по объему и структуре доходов;  </w:t>
      </w:r>
    </w:p>
    <w:p w:rsidR="0052061B" w:rsidRDefault="0052061B" w:rsidP="00611680">
      <w:pPr>
        <w:numPr>
          <w:ilvl w:val="0"/>
          <w:numId w:val="2"/>
        </w:numPr>
        <w:jc w:val="both"/>
        <w:rPr>
          <w:sz w:val="24"/>
          <w:szCs w:val="24"/>
        </w:rPr>
      </w:pPr>
      <w:r>
        <w:rPr>
          <w:sz w:val="24"/>
          <w:szCs w:val="24"/>
        </w:rPr>
        <w:t>установление своевременности и полноты исполнения расходных обязательств бюджета городского поселения Воскресенск, в том числе по исполнению программной части бюджета городского поселения;</w:t>
      </w:r>
    </w:p>
    <w:p w:rsidR="0052061B" w:rsidRPr="00DF26FE" w:rsidRDefault="0052061B" w:rsidP="00611680">
      <w:pPr>
        <w:numPr>
          <w:ilvl w:val="0"/>
          <w:numId w:val="2"/>
        </w:numPr>
        <w:jc w:val="both"/>
        <w:rPr>
          <w:sz w:val="24"/>
          <w:szCs w:val="24"/>
        </w:rPr>
      </w:pPr>
      <w:r>
        <w:rPr>
          <w:sz w:val="24"/>
          <w:szCs w:val="24"/>
        </w:rPr>
        <w:t>анализ выявленных отклонений и нарушений, внесение  предложений по их устранению.</w:t>
      </w:r>
    </w:p>
    <w:p w:rsidR="0052061B" w:rsidRDefault="0052061B" w:rsidP="003A0281">
      <w:pPr>
        <w:ind w:firstLine="426"/>
        <w:jc w:val="both"/>
        <w:rPr>
          <w:sz w:val="24"/>
          <w:szCs w:val="24"/>
        </w:rPr>
      </w:pPr>
      <w:r w:rsidRPr="009A7159">
        <w:rPr>
          <w:sz w:val="24"/>
          <w:szCs w:val="24"/>
        </w:rPr>
        <w:t>Отчет об исполнении бюджета за 201</w:t>
      </w:r>
      <w:r>
        <w:rPr>
          <w:sz w:val="24"/>
          <w:szCs w:val="24"/>
        </w:rPr>
        <w:t>4</w:t>
      </w:r>
      <w:r w:rsidRPr="009A7159">
        <w:rPr>
          <w:sz w:val="24"/>
          <w:szCs w:val="24"/>
        </w:rPr>
        <w:t xml:space="preserve"> год представлен в Контрольно-счетную палату  </w:t>
      </w:r>
      <w:r>
        <w:rPr>
          <w:sz w:val="24"/>
          <w:szCs w:val="24"/>
        </w:rPr>
        <w:t xml:space="preserve">городского поселения Воскресенск </w:t>
      </w:r>
      <w:r w:rsidRPr="009A7159">
        <w:rPr>
          <w:sz w:val="24"/>
          <w:szCs w:val="24"/>
        </w:rPr>
        <w:t>Воскресенского муниципального района</w:t>
      </w:r>
      <w:r>
        <w:rPr>
          <w:sz w:val="24"/>
          <w:szCs w:val="24"/>
        </w:rPr>
        <w:t xml:space="preserve"> (далее – Контрольно-счетная палата)</w:t>
      </w:r>
      <w:r w:rsidRPr="009A7159">
        <w:rPr>
          <w:sz w:val="24"/>
          <w:szCs w:val="24"/>
        </w:rPr>
        <w:t xml:space="preserve"> </w:t>
      </w:r>
      <w:r>
        <w:rPr>
          <w:sz w:val="24"/>
          <w:szCs w:val="24"/>
        </w:rPr>
        <w:t>31</w:t>
      </w:r>
      <w:r w:rsidRPr="009A7159">
        <w:rPr>
          <w:sz w:val="24"/>
          <w:szCs w:val="24"/>
        </w:rPr>
        <w:t>.0</w:t>
      </w:r>
      <w:r>
        <w:rPr>
          <w:sz w:val="24"/>
          <w:szCs w:val="24"/>
        </w:rPr>
        <w:t>3</w:t>
      </w:r>
      <w:r w:rsidRPr="009A7159">
        <w:rPr>
          <w:sz w:val="24"/>
          <w:szCs w:val="24"/>
        </w:rPr>
        <w:t>.201</w:t>
      </w:r>
      <w:r>
        <w:rPr>
          <w:sz w:val="24"/>
          <w:szCs w:val="24"/>
        </w:rPr>
        <w:t>5</w:t>
      </w:r>
      <w:r w:rsidRPr="009A7159">
        <w:rPr>
          <w:sz w:val="24"/>
          <w:szCs w:val="24"/>
        </w:rPr>
        <w:t xml:space="preserve"> г., что соответствует п.</w:t>
      </w:r>
      <w:r>
        <w:rPr>
          <w:sz w:val="24"/>
          <w:szCs w:val="24"/>
        </w:rPr>
        <w:t xml:space="preserve"> 3</w:t>
      </w:r>
      <w:r w:rsidRPr="009A7159">
        <w:rPr>
          <w:sz w:val="24"/>
          <w:szCs w:val="24"/>
        </w:rPr>
        <w:t xml:space="preserve"> ст. 264.4 Бюджетного кодекса Российской Федерации и п. 3 ст. </w:t>
      </w:r>
      <w:r>
        <w:rPr>
          <w:sz w:val="24"/>
          <w:szCs w:val="24"/>
        </w:rPr>
        <w:t>24</w:t>
      </w:r>
      <w:r w:rsidRPr="009A7159">
        <w:rPr>
          <w:sz w:val="24"/>
          <w:szCs w:val="24"/>
        </w:rPr>
        <w:t xml:space="preserve"> Положения о</w:t>
      </w:r>
      <w:r>
        <w:rPr>
          <w:sz w:val="24"/>
          <w:szCs w:val="24"/>
        </w:rPr>
        <w:t xml:space="preserve"> бюджетном процессе.</w:t>
      </w:r>
    </w:p>
    <w:p w:rsidR="0052061B" w:rsidRPr="009A7159" w:rsidRDefault="0052061B" w:rsidP="003A0281">
      <w:pPr>
        <w:ind w:firstLine="426"/>
        <w:jc w:val="both"/>
        <w:rPr>
          <w:sz w:val="24"/>
          <w:szCs w:val="24"/>
        </w:rPr>
      </w:pPr>
      <w:r w:rsidRPr="009A7159">
        <w:rPr>
          <w:sz w:val="24"/>
          <w:szCs w:val="24"/>
        </w:rPr>
        <w:t>Согласно п.3 ст. 264.1. Бюджетного кодекса Российской Федерации, бюджетная отчётность включает в себя:</w:t>
      </w:r>
    </w:p>
    <w:p w:rsidR="0052061B" w:rsidRPr="009A7159" w:rsidRDefault="0052061B" w:rsidP="003A0281">
      <w:pPr>
        <w:jc w:val="both"/>
        <w:rPr>
          <w:sz w:val="24"/>
          <w:szCs w:val="24"/>
        </w:rPr>
      </w:pPr>
      <w:r w:rsidRPr="009A7159">
        <w:rPr>
          <w:sz w:val="24"/>
          <w:szCs w:val="24"/>
        </w:rPr>
        <w:t>-   отчёт об исполнении бюджета;</w:t>
      </w:r>
    </w:p>
    <w:p w:rsidR="0052061B" w:rsidRPr="009A7159" w:rsidRDefault="0052061B" w:rsidP="003A0281">
      <w:pPr>
        <w:jc w:val="both"/>
        <w:rPr>
          <w:sz w:val="24"/>
          <w:szCs w:val="24"/>
        </w:rPr>
      </w:pPr>
      <w:r w:rsidRPr="009A7159">
        <w:rPr>
          <w:sz w:val="24"/>
          <w:szCs w:val="24"/>
        </w:rPr>
        <w:t>-   баланс исполнения бюджета;</w:t>
      </w:r>
    </w:p>
    <w:p w:rsidR="0052061B" w:rsidRPr="009A7159" w:rsidRDefault="0052061B" w:rsidP="003A0281">
      <w:pPr>
        <w:jc w:val="both"/>
        <w:rPr>
          <w:sz w:val="24"/>
          <w:szCs w:val="24"/>
        </w:rPr>
      </w:pPr>
      <w:r w:rsidRPr="009A7159">
        <w:rPr>
          <w:sz w:val="24"/>
          <w:szCs w:val="24"/>
        </w:rPr>
        <w:t>-   отчёт о финансовых результатах деятельности;</w:t>
      </w:r>
    </w:p>
    <w:p w:rsidR="0052061B" w:rsidRPr="009A7159" w:rsidRDefault="0052061B" w:rsidP="003A0281">
      <w:pPr>
        <w:jc w:val="both"/>
        <w:rPr>
          <w:sz w:val="24"/>
          <w:szCs w:val="24"/>
        </w:rPr>
      </w:pPr>
      <w:r w:rsidRPr="009A7159">
        <w:rPr>
          <w:sz w:val="24"/>
          <w:szCs w:val="24"/>
        </w:rPr>
        <w:t>-   отчёт о движении денежных средств;</w:t>
      </w:r>
    </w:p>
    <w:p w:rsidR="0052061B" w:rsidRDefault="0052061B" w:rsidP="003A0281">
      <w:pPr>
        <w:jc w:val="both"/>
        <w:rPr>
          <w:b/>
          <w:sz w:val="24"/>
          <w:szCs w:val="24"/>
        </w:rPr>
      </w:pPr>
      <w:r w:rsidRPr="009A7159">
        <w:rPr>
          <w:sz w:val="24"/>
          <w:szCs w:val="24"/>
        </w:rPr>
        <w:t>-   пояснительную записку.</w:t>
      </w:r>
      <w:r>
        <w:rPr>
          <w:b/>
          <w:sz w:val="24"/>
          <w:szCs w:val="24"/>
        </w:rPr>
        <w:t xml:space="preserve"> </w:t>
      </w:r>
    </w:p>
    <w:p w:rsidR="0052061B" w:rsidRPr="00C52821" w:rsidRDefault="0052061B" w:rsidP="003A0281">
      <w:pPr>
        <w:jc w:val="center"/>
        <w:rPr>
          <w:b/>
          <w:sz w:val="24"/>
          <w:szCs w:val="24"/>
        </w:rPr>
      </w:pPr>
      <w:r w:rsidRPr="003A0281">
        <w:rPr>
          <w:b/>
          <w:sz w:val="24"/>
          <w:szCs w:val="24"/>
        </w:rPr>
        <w:t>1. Общие положения</w:t>
      </w:r>
    </w:p>
    <w:p w:rsidR="0052061B" w:rsidRPr="00C52821" w:rsidRDefault="0052061B" w:rsidP="000E0269">
      <w:pPr>
        <w:ind w:left="540"/>
        <w:jc w:val="center"/>
        <w:rPr>
          <w:b/>
          <w:sz w:val="24"/>
          <w:szCs w:val="24"/>
        </w:rPr>
      </w:pPr>
    </w:p>
    <w:p w:rsidR="0052061B" w:rsidRPr="00C52821" w:rsidRDefault="0052061B" w:rsidP="00702A9D">
      <w:pPr>
        <w:pStyle w:val="ConsNormal"/>
        <w:widowControl/>
        <w:ind w:firstLine="540"/>
        <w:jc w:val="both"/>
        <w:rPr>
          <w:rFonts w:ascii="Times New Roman" w:hAnsi="Times New Roman"/>
          <w:color w:val="000000"/>
          <w:sz w:val="24"/>
          <w:szCs w:val="24"/>
        </w:rPr>
      </w:pPr>
      <w:r w:rsidRPr="00C52821">
        <w:rPr>
          <w:rFonts w:ascii="Times New Roman" w:hAnsi="Times New Roman"/>
          <w:sz w:val="24"/>
          <w:szCs w:val="24"/>
        </w:rPr>
        <w:t>Бюджетный процесс в муниципальном образовании городское поселение Воскресенск  основывается на положениях Бюджетного кодекса Российской Федерации</w:t>
      </w:r>
      <w:r>
        <w:rPr>
          <w:rFonts w:ascii="Times New Roman" w:hAnsi="Times New Roman"/>
          <w:sz w:val="24"/>
          <w:szCs w:val="24"/>
        </w:rPr>
        <w:t xml:space="preserve"> (далее – БК РФ)</w:t>
      </w:r>
      <w:r w:rsidRPr="00C52821">
        <w:rPr>
          <w:rFonts w:ascii="Times New Roman" w:hAnsi="Times New Roman"/>
          <w:sz w:val="24"/>
          <w:szCs w:val="24"/>
        </w:rPr>
        <w:t>, Устава городского поселения Воскресенск, Положения о бюджетном процессе.</w:t>
      </w:r>
    </w:p>
    <w:p w:rsidR="0052061B" w:rsidRPr="003A0281" w:rsidRDefault="0052061B" w:rsidP="00702A9D">
      <w:pPr>
        <w:pStyle w:val="2"/>
        <w:spacing w:before="0"/>
        <w:ind w:firstLine="540"/>
        <w:jc w:val="both"/>
        <w:rPr>
          <w:rFonts w:ascii="Times New Roman" w:hAnsi="Times New Roman"/>
          <w:sz w:val="24"/>
          <w:szCs w:val="24"/>
        </w:rPr>
      </w:pPr>
      <w:r w:rsidRPr="003A0281">
        <w:rPr>
          <w:rFonts w:ascii="Times New Roman" w:hAnsi="Times New Roman"/>
          <w:b w:val="0"/>
          <w:i w:val="0"/>
          <w:sz w:val="24"/>
          <w:szCs w:val="24"/>
        </w:rPr>
        <w:t xml:space="preserve">В соответствии со статьей 6 БК РФ и пунктами 2,3 и 4 решения Совета депутатов городского поселения Воскресенск от 17.12.2013 № 553/76 «О бюджете городского поселения Воскресенск Воскресенского муниципального района Московской области на 2014 год», администрация городского поселения Воскресенск является главным администратором доходов, главным администратором источников финансирования дефицита бюджета, главным распорядителем средств бюджета городского поселения Воскресенск в 2014 году (далее – главный администратор) по главе 960 кода администратора доходов бюджета и 960 классификации расходов бюджета поселения. </w:t>
      </w:r>
    </w:p>
    <w:p w:rsidR="0052061B" w:rsidRPr="00C52821" w:rsidRDefault="0052061B" w:rsidP="00702A9D">
      <w:pPr>
        <w:autoSpaceDE w:val="0"/>
        <w:autoSpaceDN w:val="0"/>
        <w:adjustRightInd w:val="0"/>
        <w:ind w:firstLine="540"/>
        <w:jc w:val="both"/>
        <w:outlineLvl w:val="1"/>
        <w:rPr>
          <w:sz w:val="24"/>
          <w:szCs w:val="24"/>
        </w:rPr>
      </w:pPr>
      <w:r w:rsidRPr="003A0281">
        <w:rPr>
          <w:sz w:val="24"/>
          <w:szCs w:val="24"/>
        </w:rPr>
        <w:t xml:space="preserve">Внешняя проверка годового отчета об исполнении бюджета городского  поселения Воскресенск проводится Контрольно-счетной палатой в соответствии с требованиями </w:t>
      </w:r>
      <w:r>
        <w:rPr>
          <w:sz w:val="24"/>
          <w:szCs w:val="24"/>
        </w:rPr>
        <w:t>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 191н),</w:t>
      </w:r>
      <w:r w:rsidRPr="003A0281">
        <w:rPr>
          <w:sz w:val="24"/>
          <w:szCs w:val="24"/>
        </w:rPr>
        <w:t xml:space="preserve"> установленными для главного администратора и главного распорядителя бюджетных средств.</w:t>
      </w:r>
      <w:r w:rsidRPr="00C52821">
        <w:rPr>
          <w:sz w:val="24"/>
          <w:szCs w:val="24"/>
        </w:rPr>
        <w:t xml:space="preserve"> </w:t>
      </w:r>
    </w:p>
    <w:p w:rsidR="0052061B" w:rsidRDefault="0052061B" w:rsidP="000E0269">
      <w:pPr>
        <w:autoSpaceDE w:val="0"/>
        <w:autoSpaceDN w:val="0"/>
        <w:adjustRightInd w:val="0"/>
        <w:ind w:firstLine="540"/>
        <w:jc w:val="both"/>
        <w:outlineLvl w:val="1"/>
        <w:rPr>
          <w:sz w:val="24"/>
          <w:szCs w:val="24"/>
        </w:rPr>
      </w:pPr>
      <w:r w:rsidRPr="003A0281">
        <w:rPr>
          <w:color w:val="000000"/>
          <w:sz w:val="24"/>
          <w:szCs w:val="24"/>
        </w:rPr>
        <w:t>Годовой отчет, пре</w:t>
      </w:r>
      <w:r>
        <w:rPr>
          <w:color w:val="000000"/>
          <w:sz w:val="24"/>
          <w:szCs w:val="24"/>
        </w:rPr>
        <w:t>дставлен</w:t>
      </w:r>
      <w:r w:rsidRPr="003A0281">
        <w:rPr>
          <w:color w:val="000000"/>
          <w:sz w:val="24"/>
          <w:szCs w:val="24"/>
        </w:rPr>
        <w:t xml:space="preserve"> в Контрольно-счетную палату финансово-экономическим управлением администрации городского поселения Воскресенск Воскресенского муниципального района Московской области (далее - финансово-экономическое управление)</w:t>
      </w:r>
      <w:r>
        <w:rPr>
          <w:color w:val="000000"/>
          <w:sz w:val="24"/>
          <w:szCs w:val="24"/>
        </w:rPr>
        <w:t xml:space="preserve"> в объеме, предусмотренном п.3 ст.264.1 БК РФ и </w:t>
      </w:r>
      <w:r w:rsidRPr="00C52821">
        <w:rPr>
          <w:sz w:val="24"/>
          <w:szCs w:val="24"/>
        </w:rPr>
        <w:t>Порядком проведения внешней проверки годового отчета</w:t>
      </w:r>
      <w:r>
        <w:rPr>
          <w:sz w:val="24"/>
          <w:szCs w:val="24"/>
        </w:rPr>
        <w:t>.</w:t>
      </w:r>
    </w:p>
    <w:p w:rsidR="0052061B" w:rsidRDefault="0052061B" w:rsidP="00BA561B">
      <w:pPr>
        <w:autoSpaceDE w:val="0"/>
        <w:autoSpaceDN w:val="0"/>
        <w:adjustRightInd w:val="0"/>
        <w:ind w:firstLine="540"/>
        <w:jc w:val="both"/>
        <w:rPr>
          <w:rStyle w:val="a9"/>
          <w:bCs/>
          <w:sz w:val="24"/>
          <w:szCs w:val="24"/>
        </w:rPr>
      </w:pPr>
    </w:p>
    <w:p w:rsidR="0052061B" w:rsidRDefault="0052061B" w:rsidP="009D04AD">
      <w:pPr>
        <w:tabs>
          <w:tab w:val="num" w:pos="720"/>
        </w:tabs>
        <w:jc w:val="center"/>
        <w:rPr>
          <w:rStyle w:val="a9"/>
          <w:bCs/>
          <w:sz w:val="24"/>
          <w:szCs w:val="24"/>
        </w:rPr>
      </w:pPr>
      <w:r w:rsidRPr="00C52821">
        <w:rPr>
          <w:rStyle w:val="a9"/>
          <w:bCs/>
          <w:sz w:val="24"/>
          <w:szCs w:val="24"/>
        </w:rPr>
        <w:t xml:space="preserve">2.Основные показатели </w:t>
      </w:r>
      <w:r>
        <w:rPr>
          <w:rStyle w:val="a9"/>
          <w:bCs/>
          <w:sz w:val="24"/>
          <w:szCs w:val="24"/>
        </w:rPr>
        <w:t>социально-экономического</w:t>
      </w:r>
      <w:r w:rsidRPr="00C52821">
        <w:rPr>
          <w:rStyle w:val="a9"/>
          <w:bCs/>
          <w:sz w:val="24"/>
          <w:szCs w:val="24"/>
        </w:rPr>
        <w:t xml:space="preserve"> развития</w:t>
      </w:r>
    </w:p>
    <w:p w:rsidR="0052061B" w:rsidRDefault="0052061B" w:rsidP="009D04AD">
      <w:pPr>
        <w:tabs>
          <w:tab w:val="num" w:pos="720"/>
        </w:tabs>
        <w:jc w:val="center"/>
        <w:rPr>
          <w:rStyle w:val="a9"/>
          <w:bCs/>
          <w:sz w:val="24"/>
          <w:szCs w:val="24"/>
        </w:rPr>
      </w:pPr>
      <w:r w:rsidRPr="00C52821">
        <w:rPr>
          <w:rStyle w:val="a9"/>
          <w:bCs/>
          <w:sz w:val="24"/>
          <w:szCs w:val="24"/>
        </w:rPr>
        <w:t xml:space="preserve"> городского поселения Воскресенск</w:t>
      </w:r>
    </w:p>
    <w:p w:rsidR="0052061B" w:rsidRDefault="0052061B" w:rsidP="009D04AD">
      <w:pPr>
        <w:tabs>
          <w:tab w:val="num" w:pos="720"/>
        </w:tabs>
        <w:jc w:val="center"/>
        <w:rPr>
          <w:rStyle w:val="a9"/>
          <w:bCs/>
          <w:sz w:val="24"/>
          <w:szCs w:val="24"/>
        </w:rPr>
      </w:pPr>
    </w:p>
    <w:p w:rsidR="0052061B" w:rsidRPr="00C52821" w:rsidRDefault="0052061B" w:rsidP="009D04AD">
      <w:pPr>
        <w:tabs>
          <w:tab w:val="num" w:pos="720"/>
        </w:tabs>
        <w:jc w:val="both"/>
        <w:rPr>
          <w:rStyle w:val="a9"/>
          <w:b w:val="0"/>
          <w:bCs/>
          <w:sz w:val="24"/>
          <w:szCs w:val="24"/>
        </w:rPr>
      </w:pPr>
      <w:r>
        <w:rPr>
          <w:rStyle w:val="a9"/>
          <w:b w:val="0"/>
          <w:bCs/>
          <w:sz w:val="24"/>
          <w:szCs w:val="24"/>
        </w:rPr>
        <w:tab/>
      </w:r>
      <w:r w:rsidRPr="00C52821">
        <w:rPr>
          <w:rStyle w:val="a9"/>
          <w:b w:val="0"/>
          <w:bCs/>
          <w:sz w:val="24"/>
          <w:szCs w:val="24"/>
        </w:rPr>
        <w:t>Комплексная программа социально-экономического развития городского поселения Воскресенск на 2013-2015 годы утверждена решением Совета депутатов городского поселения Воскресенск от 26.04.2013г. № 471/67.</w:t>
      </w:r>
    </w:p>
    <w:p w:rsidR="0052061B" w:rsidRPr="00C52821" w:rsidRDefault="0052061B" w:rsidP="009D04AD">
      <w:pPr>
        <w:tabs>
          <w:tab w:val="num" w:pos="720"/>
        </w:tabs>
        <w:jc w:val="both"/>
        <w:rPr>
          <w:rStyle w:val="a9"/>
          <w:b w:val="0"/>
          <w:bCs/>
          <w:sz w:val="24"/>
          <w:szCs w:val="24"/>
        </w:rPr>
      </w:pPr>
      <w:r>
        <w:rPr>
          <w:rStyle w:val="a9"/>
          <w:b w:val="0"/>
          <w:bCs/>
          <w:sz w:val="24"/>
          <w:szCs w:val="24"/>
        </w:rPr>
        <w:lastRenderedPageBreak/>
        <w:t>В 2014</w:t>
      </w:r>
      <w:r w:rsidRPr="00C52821">
        <w:rPr>
          <w:rStyle w:val="a9"/>
          <w:b w:val="0"/>
          <w:bCs/>
          <w:sz w:val="24"/>
          <w:szCs w:val="24"/>
        </w:rPr>
        <w:t xml:space="preserve"> году выполнение программных мероприятий осуществлялось в соответствии с задачами, направленными на развитие промышленного комплекса, социальной и инженерной инфраструктуры городского поселения Воскресенск. </w:t>
      </w:r>
    </w:p>
    <w:p w:rsidR="0052061B" w:rsidRPr="00C52821" w:rsidRDefault="0052061B" w:rsidP="00BD2E34">
      <w:pPr>
        <w:tabs>
          <w:tab w:val="num" w:pos="720"/>
        </w:tabs>
        <w:jc w:val="both"/>
        <w:rPr>
          <w:rStyle w:val="a9"/>
          <w:b w:val="0"/>
          <w:bCs/>
          <w:sz w:val="24"/>
          <w:szCs w:val="24"/>
        </w:rPr>
      </w:pPr>
      <w:r>
        <w:rPr>
          <w:rStyle w:val="a9"/>
          <w:b w:val="0"/>
          <w:bCs/>
          <w:sz w:val="24"/>
          <w:szCs w:val="24"/>
        </w:rPr>
        <w:tab/>
      </w:r>
      <w:r w:rsidRPr="00C52821">
        <w:rPr>
          <w:rStyle w:val="a9"/>
          <w:b w:val="0"/>
          <w:bCs/>
          <w:sz w:val="24"/>
          <w:szCs w:val="24"/>
        </w:rPr>
        <w:t>Всего на выполнение программных мероприятий из всех источников финансиров</w:t>
      </w:r>
      <w:r>
        <w:rPr>
          <w:rStyle w:val="a9"/>
          <w:b w:val="0"/>
          <w:bCs/>
          <w:sz w:val="24"/>
          <w:szCs w:val="24"/>
        </w:rPr>
        <w:t xml:space="preserve">ания  было запланировано  972,8 млн </w:t>
      </w:r>
      <w:r w:rsidRPr="00C52821">
        <w:rPr>
          <w:rStyle w:val="a9"/>
          <w:b w:val="0"/>
          <w:bCs/>
          <w:sz w:val="24"/>
          <w:szCs w:val="24"/>
        </w:rPr>
        <w:t>руб</w:t>
      </w:r>
      <w:r>
        <w:rPr>
          <w:rStyle w:val="a9"/>
          <w:b w:val="0"/>
          <w:bCs/>
          <w:sz w:val="24"/>
          <w:szCs w:val="24"/>
        </w:rPr>
        <w:t>лей.</w:t>
      </w:r>
      <w:r w:rsidRPr="00C52821">
        <w:rPr>
          <w:rStyle w:val="a9"/>
          <w:b w:val="0"/>
          <w:bCs/>
          <w:sz w:val="24"/>
          <w:szCs w:val="24"/>
        </w:rPr>
        <w:t xml:space="preserve"> Фактическое финансирование программных м</w:t>
      </w:r>
      <w:r>
        <w:rPr>
          <w:rStyle w:val="a9"/>
          <w:b w:val="0"/>
          <w:bCs/>
          <w:sz w:val="24"/>
          <w:szCs w:val="24"/>
        </w:rPr>
        <w:t>ероприятий составило 825,9 млн</w:t>
      </w:r>
      <w:r w:rsidRPr="00C52821">
        <w:rPr>
          <w:rStyle w:val="a9"/>
          <w:b w:val="0"/>
          <w:bCs/>
          <w:sz w:val="24"/>
          <w:szCs w:val="24"/>
        </w:rPr>
        <w:t xml:space="preserve"> руб</w:t>
      </w:r>
      <w:r>
        <w:rPr>
          <w:rStyle w:val="a9"/>
          <w:b w:val="0"/>
          <w:bCs/>
          <w:sz w:val="24"/>
          <w:szCs w:val="24"/>
        </w:rPr>
        <w:t>лей</w:t>
      </w:r>
      <w:r w:rsidRPr="00C52821">
        <w:rPr>
          <w:rStyle w:val="a9"/>
          <w:b w:val="0"/>
          <w:bCs/>
          <w:sz w:val="24"/>
          <w:szCs w:val="24"/>
        </w:rPr>
        <w:t>, что обеспечило выполнение запланированны</w:t>
      </w:r>
      <w:r>
        <w:rPr>
          <w:rStyle w:val="a9"/>
          <w:b w:val="0"/>
          <w:bCs/>
          <w:sz w:val="24"/>
          <w:szCs w:val="24"/>
        </w:rPr>
        <w:t xml:space="preserve">х объемов финансирования на 84,9 </w:t>
      </w:r>
      <w:r w:rsidRPr="00C52821">
        <w:rPr>
          <w:rStyle w:val="a9"/>
          <w:b w:val="0"/>
          <w:bCs/>
          <w:sz w:val="24"/>
          <w:szCs w:val="24"/>
        </w:rPr>
        <w:t>%, в том числе:</w:t>
      </w:r>
    </w:p>
    <w:p w:rsidR="0052061B" w:rsidRPr="00C52821" w:rsidRDefault="0052061B" w:rsidP="00BD2E34">
      <w:pPr>
        <w:tabs>
          <w:tab w:val="num" w:pos="720"/>
        </w:tabs>
        <w:jc w:val="both"/>
        <w:rPr>
          <w:rStyle w:val="a9"/>
          <w:b w:val="0"/>
          <w:bCs/>
          <w:sz w:val="24"/>
          <w:szCs w:val="24"/>
        </w:rPr>
      </w:pPr>
      <w:r w:rsidRPr="00C52821">
        <w:rPr>
          <w:rStyle w:val="a9"/>
          <w:b w:val="0"/>
          <w:bCs/>
          <w:sz w:val="24"/>
          <w:szCs w:val="24"/>
        </w:rPr>
        <w:t>- средства местного бюджета:</w:t>
      </w:r>
    </w:p>
    <w:p w:rsidR="0052061B" w:rsidRPr="00C52821" w:rsidRDefault="0052061B" w:rsidP="00BD2E34">
      <w:pPr>
        <w:tabs>
          <w:tab w:val="num" w:pos="720"/>
        </w:tabs>
        <w:jc w:val="both"/>
        <w:rPr>
          <w:rStyle w:val="a9"/>
          <w:b w:val="0"/>
          <w:bCs/>
          <w:sz w:val="24"/>
          <w:szCs w:val="24"/>
        </w:rPr>
      </w:pPr>
      <w:r>
        <w:rPr>
          <w:rStyle w:val="a9"/>
          <w:b w:val="0"/>
          <w:bCs/>
          <w:sz w:val="24"/>
          <w:szCs w:val="24"/>
        </w:rPr>
        <w:t>план – 160,1 млн рублей; факт- 126,7</w:t>
      </w:r>
      <w:r w:rsidRPr="00C52821">
        <w:rPr>
          <w:rStyle w:val="a9"/>
          <w:b w:val="0"/>
          <w:bCs/>
          <w:sz w:val="24"/>
          <w:szCs w:val="24"/>
        </w:rPr>
        <w:t xml:space="preserve"> млн</w:t>
      </w:r>
      <w:r>
        <w:rPr>
          <w:rStyle w:val="a9"/>
          <w:b w:val="0"/>
          <w:bCs/>
          <w:sz w:val="24"/>
          <w:szCs w:val="24"/>
        </w:rPr>
        <w:t xml:space="preserve"> рублей; исполнение – 79,1 </w:t>
      </w:r>
      <w:r w:rsidRPr="00C52821">
        <w:rPr>
          <w:rStyle w:val="a9"/>
          <w:b w:val="0"/>
          <w:bCs/>
          <w:sz w:val="24"/>
          <w:szCs w:val="24"/>
        </w:rPr>
        <w:t>%;</w:t>
      </w:r>
    </w:p>
    <w:p w:rsidR="0052061B" w:rsidRPr="00C52821" w:rsidRDefault="0052061B" w:rsidP="00BD2E34">
      <w:pPr>
        <w:tabs>
          <w:tab w:val="num" w:pos="720"/>
        </w:tabs>
        <w:jc w:val="both"/>
        <w:rPr>
          <w:rStyle w:val="a9"/>
          <w:b w:val="0"/>
          <w:bCs/>
          <w:sz w:val="24"/>
          <w:szCs w:val="24"/>
        </w:rPr>
      </w:pPr>
      <w:r w:rsidRPr="00C52821">
        <w:rPr>
          <w:rStyle w:val="a9"/>
          <w:b w:val="0"/>
          <w:bCs/>
          <w:sz w:val="24"/>
          <w:szCs w:val="24"/>
        </w:rPr>
        <w:t>- средства федерального бюджета:</w:t>
      </w:r>
    </w:p>
    <w:p w:rsidR="0052061B" w:rsidRPr="00C52821" w:rsidRDefault="0052061B" w:rsidP="00BD2E34">
      <w:pPr>
        <w:tabs>
          <w:tab w:val="num" w:pos="720"/>
        </w:tabs>
        <w:jc w:val="both"/>
        <w:rPr>
          <w:rStyle w:val="a9"/>
          <w:b w:val="0"/>
          <w:bCs/>
          <w:sz w:val="24"/>
          <w:szCs w:val="24"/>
        </w:rPr>
      </w:pPr>
      <w:r w:rsidRPr="00C52821">
        <w:rPr>
          <w:rStyle w:val="a9"/>
          <w:b w:val="0"/>
          <w:bCs/>
          <w:sz w:val="24"/>
          <w:szCs w:val="24"/>
        </w:rPr>
        <w:t>п</w:t>
      </w:r>
      <w:r>
        <w:rPr>
          <w:rStyle w:val="a9"/>
          <w:b w:val="0"/>
          <w:bCs/>
          <w:sz w:val="24"/>
          <w:szCs w:val="24"/>
        </w:rPr>
        <w:t>лан – 0,9 млн рублей</w:t>
      </w:r>
      <w:r w:rsidRPr="00C52821">
        <w:rPr>
          <w:rStyle w:val="a9"/>
          <w:b w:val="0"/>
          <w:bCs/>
          <w:sz w:val="24"/>
          <w:szCs w:val="24"/>
        </w:rPr>
        <w:t>; факт- 0,8 млн. руб</w:t>
      </w:r>
      <w:r>
        <w:rPr>
          <w:rStyle w:val="a9"/>
          <w:b w:val="0"/>
          <w:bCs/>
          <w:sz w:val="24"/>
          <w:szCs w:val="24"/>
        </w:rPr>
        <w:t>лей</w:t>
      </w:r>
      <w:r w:rsidRPr="00C52821">
        <w:rPr>
          <w:rStyle w:val="a9"/>
          <w:b w:val="0"/>
          <w:bCs/>
          <w:sz w:val="24"/>
          <w:szCs w:val="24"/>
        </w:rPr>
        <w:t xml:space="preserve">; исполнение – </w:t>
      </w:r>
      <w:r>
        <w:rPr>
          <w:rStyle w:val="a9"/>
          <w:b w:val="0"/>
          <w:bCs/>
          <w:sz w:val="24"/>
          <w:szCs w:val="24"/>
        </w:rPr>
        <w:t xml:space="preserve">88,9 </w:t>
      </w:r>
      <w:r w:rsidRPr="00C52821">
        <w:rPr>
          <w:rStyle w:val="a9"/>
          <w:b w:val="0"/>
          <w:bCs/>
          <w:sz w:val="24"/>
          <w:szCs w:val="24"/>
        </w:rPr>
        <w:t>%;</w:t>
      </w:r>
    </w:p>
    <w:p w:rsidR="0052061B" w:rsidRPr="00C52821" w:rsidRDefault="0052061B" w:rsidP="00BD2E34">
      <w:pPr>
        <w:tabs>
          <w:tab w:val="num" w:pos="720"/>
        </w:tabs>
        <w:jc w:val="both"/>
        <w:rPr>
          <w:rStyle w:val="a9"/>
          <w:b w:val="0"/>
          <w:bCs/>
          <w:sz w:val="24"/>
          <w:szCs w:val="24"/>
        </w:rPr>
      </w:pPr>
      <w:r w:rsidRPr="00C52821">
        <w:rPr>
          <w:rStyle w:val="a9"/>
          <w:b w:val="0"/>
          <w:bCs/>
          <w:sz w:val="24"/>
          <w:szCs w:val="24"/>
        </w:rPr>
        <w:t>- бюджетные средства Московской области:</w:t>
      </w:r>
    </w:p>
    <w:p w:rsidR="0052061B" w:rsidRPr="00C52821" w:rsidRDefault="0052061B" w:rsidP="00BD2E34">
      <w:pPr>
        <w:tabs>
          <w:tab w:val="num" w:pos="720"/>
        </w:tabs>
        <w:jc w:val="both"/>
        <w:rPr>
          <w:rStyle w:val="a9"/>
          <w:b w:val="0"/>
          <w:bCs/>
          <w:sz w:val="24"/>
          <w:szCs w:val="24"/>
        </w:rPr>
      </w:pPr>
      <w:r>
        <w:rPr>
          <w:rStyle w:val="a9"/>
          <w:b w:val="0"/>
          <w:bCs/>
          <w:sz w:val="24"/>
          <w:szCs w:val="24"/>
        </w:rPr>
        <w:t xml:space="preserve">план – 92,8 млн  рублей; факт – 60,8 млн рублей; исполнение – 65,5 </w:t>
      </w:r>
      <w:r w:rsidRPr="00C52821">
        <w:rPr>
          <w:rStyle w:val="a9"/>
          <w:b w:val="0"/>
          <w:bCs/>
          <w:sz w:val="24"/>
          <w:szCs w:val="24"/>
        </w:rPr>
        <w:t>%;</w:t>
      </w:r>
    </w:p>
    <w:p w:rsidR="0052061B" w:rsidRPr="00C52821" w:rsidRDefault="0052061B" w:rsidP="00BD2E34">
      <w:pPr>
        <w:tabs>
          <w:tab w:val="num" w:pos="720"/>
        </w:tabs>
        <w:jc w:val="both"/>
        <w:rPr>
          <w:rStyle w:val="a9"/>
          <w:b w:val="0"/>
          <w:bCs/>
          <w:sz w:val="24"/>
          <w:szCs w:val="24"/>
        </w:rPr>
      </w:pPr>
      <w:r w:rsidRPr="00C52821">
        <w:rPr>
          <w:rStyle w:val="a9"/>
          <w:b w:val="0"/>
          <w:bCs/>
          <w:sz w:val="24"/>
          <w:szCs w:val="24"/>
        </w:rPr>
        <w:t>- внебюджетные средства:</w:t>
      </w:r>
    </w:p>
    <w:p w:rsidR="0052061B" w:rsidRDefault="0052061B" w:rsidP="00BD2E34">
      <w:pPr>
        <w:tabs>
          <w:tab w:val="num" w:pos="720"/>
        </w:tabs>
        <w:jc w:val="both"/>
        <w:rPr>
          <w:rStyle w:val="a9"/>
          <w:b w:val="0"/>
          <w:bCs/>
          <w:sz w:val="24"/>
          <w:szCs w:val="24"/>
        </w:rPr>
      </w:pPr>
      <w:r w:rsidRPr="00C52821">
        <w:rPr>
          <w:rStyle w:val="a9"/>
          <w:b w:val="0"/>
          <w:bCs/>
          <w:sz w:val="24"/>
          <w:szCs w:val="24"/>
        </w:rPr>
        <w:t>п</w:t>
      </w:r>
      <w:r>
        <w:rPr>
          <w:rStyle w:val="a9"/>
          <w:b w:val="0"/>
          <w:bCs/>
          <w:sz w:val="24"/>
          <w:szCs w:val="24"/>
        </w:rPr>
        <w:t xml:space="preserve">лан – 719,0 млн рублей; факт -637,6  млн  рублей; исполнение – 88,7 </w:t>
      </w:r>
      <w:r w:rsidRPr="00C52821">
        <w:rPr>
          <w:rStyle w:val="a9"/>
          <w:b w:val="0"/>
          <w:bCs/>
          <w:sz w:val="24"/>
          <w:szCs w:val="24"/>
        </w:rPr>
        <w:t>%.</w:t>
      </w:r>
    </w:p>
    <w:p w:rsidR="0052061B" w:rsidRPr="00C52821" w:rsidRDefault="0052061B" w:rsidP="00BD2E34">
      <w:pPr>
        <w:tabs>
          <w:tab w:val="num" w:pos="720"/>
        </w:tabs>
        <w:jc w:val="both"/>
        <w:rPr>
          <w:rStyle w:val="a9"/>
          <w:b w:val="0"/>
          <w:bCs/>
          <w:sz w:val="24"/>
          <w:szCs w:val="24"/>
        </w:rPr>
      </w:pPr>
      <w:r>
        <w:rPr>
          <w:rStyle w:val="a9"/>
          <w:b w:val="0"/>
          <w:bCs/>
          <w:sz w:val="24"/>
          <w:szCs w:val="24"/>
        </w:rPr>
        <w:tab/>
        <w:t>По сравнению с 2013 годом уменьшились средства бюджета Московской области на 2,6% (2013 год -62,4 млн рублей; 2014 год -60,8 млн рублей), внебюджетные средства на 64,0% (2013 год -1773,2 млн рублей; 2014 год – 637,6 млн рублей).</w:t>
      </w:r>
    </w:p>
    <w:p w:rsidR="0052061B" w:rsidRDefault="0052061B" w:rsidP="00FC0208">
      <w:pPr>
        <w:tabs>
          <w:tab w:val="num" w:pos="720"/>
        </w:tabs>
        <w:jc w:val="both"/>
        <w:rPr>
          <w:rStyle w:val="a9"/>
          <w:b w:val="0"/>
          <w:bCs/>
          <w:sz w:val="24"/>
          <w:szCs w:val="24"/>
        </w:rPr>
      </w:pPr>
      <w:r w:rsidRPr="00C52821">
        <w:rPr>
          <w:rStyle w:val="a9"/>
          <w:b w:val="0"/>
          <w:bCs/>
          <w:sz w:val="24"/>
          <w:szCs w:val="24"/>
        </w:rPr>
        <w:tab/>
        <w:t>На развитие промышленного производства в рамках программных мероприятий в 201</w:t>
      </w:r>
      <w:r>
        <w:rPr>
          <w:rStyle w:val="a9"/>
          <w:b w:val="0"/>
          <w:bCs/>
          <w:sz w:val="24"/>
          <w:szCs w:val="24"/>
        </w:rPr>
        <w:t>4</w:t>
      </w:r>
      <w:r w:rsidRPr="00C52821">
        <w:rPr>
          <w:rStyle w:val="a9"/>
          <w:b w:val="0"/>
          <w:bCs/>
          <w:sz w:val="24"/>
          <w:szCs w:val="24"/>
        </w:rPr>
        <w:t xml:space="preserve"> году предусматривалось освоение инвестиций из в</w:t>
      </w:r>
      <w:r>
        <w:rPr>
          <w:rStyle w:val="a9"/>
          <w:b w:val="0"/>
          <w:bCs/>
          <w:sz w:val="24"/>
          <w:szCs w:val="24"/>
        </w:rPr>
        <w:t>небюджетных источников в сумме 90,4 млн рублей, фактически освоено 70,4 млн рублей или 77,9</w:t>
      </w:r>
      <w:r w:rsidRPr="00C52821">
        <w:rPr>
          <w:rStyle w:val="a9"/>
          <w:b w:val="0"/>
          <w:bCs/>
          <w:sz w:val="24"/>
          <w:szCs w:val="24"/>
        </w:rPr>
        <w:t>%.</w:t>
      </w:r>
    </w:p>
    <w:p w:rsidR="0052061B" w:rsidRDefault="0052061B" w:rsidP="00FC0208">
      <w:pPr>
        <w:tabs>
          <w:tab w:val="num" w:pos="720"/>
        </w:tabs>
        <w:jc w:val="both"/>
        <w:rPr>
          <w:rStyle w:val="a9"/>
          <w:b w:val="0"/>
          <w:bCs/>
          <w:sz w:val="24"/>
          <w:szCs w:val="24"/>
        </w:rPr>
      </w:pPr>
      <w:r w:rsidRPr="00C52821">
        <w:rPr>
          <w:rStyle w:val="a9"/>
          <w:b w:val="0"/>
          <w:bCs/>
          <w:sz w:val="24"/>
          <w:szCs w:val="24"/>
        </w:rPr>
        <w:t xml:space="preserve"> Основная часть инвестированных средств приходится на</w:t>
      </w:r>
      <w:r>
        <w:rPr>
          <w:rStyle w:val="a9"/>
          <w:b w:val="0"/>
          <w:bCs/>
          <w:sz w:val="24"/>
          <w:szCs w:val="24"/>
        </w:rPr>
        <w:t xml:space="preserve"> ООО «Фрегат»,</w:t>
      </w:r>
      <w:r w:rsidRPr="00C52821">
        <w:rPr>
          <w:rStyle w:val="a9"/>
          <w:b w:val="0"/>
          <w:bCs/>
          <w:sz w:val="24"/>
          <w:szCs w:val="24"/>
        </w:rPr>
        <w:t xml:space="preserve"> ООО «Эри</w:t>
      </w:r>
      <w:r>
        <w:rPr>
          <w:rStyle w:val="a9"/>
          <w:b w:val="0"/>
          <w:bCs/>
          <w:sz w:val="24"/>
          <w:szCs w:val="24"/>
        </w:rPr>
        <w:t xml:space="preserve">сманн», ФЛ ОАО «Лафарж Цемент». </w:t>
      </w:r>
    </w:p>
    <w:p w:rsidR="0052061B" w:rsidRPr="00752FC6" w:rsidRDefault="0052061B" w:rsidP="00752FC6">
      <w:pPr>
        <w:pStyle w:val="af7"/>
        <w:ind w:left="0" w:firstLine="709"/>
        <w:jc w:val="both"/>
      </w:pPr>
      <w:r w:rsidRPr="00752FC6">
        <w:t xml:space="preserve">В отчетном периоде на строительство системы водоснабжения п. Медведка и с. Воскресенское   были израсходованы средства в сумме 9,2 млн рублей, в том числе из местного бюджета – 4,8 млн рублей, из бюджета Московской области – 4,4 млн рублей. Денежные средства в сумме 6,2 млн рублей были израсходованы на техническое присоединение строительной площадки к источнику электроэнергии для производства строительно-монтажных работ. Оплачены средства генподрядчику за выполненные строительно-монтажные работы насосной станции третьего подъема и 2-х ж/б резервуаров по </w:t>
      </w:r>
      <w:smartTag w:uri="urn:schemas-microsoft-com:office:smarttags" w:element="metricconverter">
        <w:smartTagPr>
          <w:attr w:name="ProductID" w:val="250 м3"/>
        </w:smartTagPr>
        <w:r w:rsidRPr="00752FC6">
          <w:t>250 м</w:t>
        </w:r>
        <w:r w:rsidRPr="00752FC6">
          <w:rPr>
            <w:vertAlign w:val="superscript"/>
          </w:rPr>
          <w:t>3</w:t>
        </w:r>
      </w:smartTag>
      <w:r w:rsidRPr="00752FC6">
        <w:rPr>
          <w:vertAlign w:val="superscript"/>
        </w:rPr>
        <w:t xml:space="preserve"> </w:t>
      </w:r>
      <w:r w:rsidRPr="00752FC6">
        <w:t xml:space="preserve">в сумме 2,9 млн рублей.  Завершение  строительства данного объекта планируется в 2015 году. </w:t>
      </w:r>
    </w:p>
    <w:p w:rsidR="0052061B" w:rsidRPr="00752FC6" w:rsidRDefault="0052061B" w:rsidP="00752FC6">
      <w:pPr>
        <w:pStyle w:val="af7"/>
        <w:ind w:left="0" w:firstLine="709"/>
        <w:jc w:val="both"/>
      </w:pPr>
      <w:r w:rsidRPr="00752FC6">
        <w:t xml:space="preserve">Из внебюджетных источников предприятием ЗАО «Аквасток» были инвестированы денежные средства в сумме 680,0 тыс. рублей на проектирование скважины для обеспечения нужд перспективного строительства средней части города и водоснабжения п. Медведка, с. Воскресенское. Освоение запланированных денежных средств составило 15%. </w:t>
      </w:r>
    </w:p>
    <w:p w:rsidR="0052061B" w:rsidRPr="00C65A10" w:rsidRDefault="0052061B" w:rsidP="00C65A10">
      <w:pPr>
        <w:pStyle w:val="af7"/>
        <w:ind w:left="0" w:firstLine="709"/>
        <w:jc w:val="both"/>
      </w:pPr>
      <w:r w:rsidRPr="00C65A10">
        <w:t>Из местного бюджета на выполнение программного мероприятия - строительство канализационного коллектора  по улице Советской, от жилого дома №13 до жилого дома №27</w:t>
      </w:r>
      <w:r w:rsidR="00B877C8">
        <w:t xml:space="preserve"> с</w:t>
      </w:r>
      <w:r w:rsidRPr="00C65A10">
        <w:t>редства</w:t>
      </w:r>
      <w:r w:rsidR="00B877C8">
        <w:t xml:space="preserve"> в размере</w:t>
      </w:r>
      <w:r>
        <w:t xml:space="preserve"> 88,8 тыс. рублей</w:t>
      </w:r>
      <w:r w:rsidRPr="00C65A10">
        <w:t xml:space="preserve"> </w:t>
      </w:r>
      <w:r w:rsidR="00B877C8">
        <w:t xml:space="preserve">выделены </w:t>
      </w:r>
      <w:r w:rsidRPr="00C65A10">
        <w:t>на инженерно-геологические изыскания и работы по разработке проектной и рабочей документации.</w:t>
      </w:r>
    </w:p>
    <w:p w:rsidR="0052061B" w:rsidRPr="00C65A10" w:rsidRDefault="0052061B" w:rsidP="00C65A10">
      <w:pPr>
        <w:pStyle w:val="af7"/>
        <w:ind w:left="0" w:firstLine="709"/>
        <w:jc w:val="both"/>
      </w:pPr>
      <w:r w:rsidRPr="00C65A10">
        <w:t>В отчетном периоде была проведена модернизация сетей уличного освещения по улицам Гражданской, Су</w:t>
      </w:r>
      <w:r>
        <w:t xml:space="preserve">ворова, Гиганта и Колыберевской. </w:t>
      </w:r>
      <w:r w:rsidRPr="00C65A10">
        <w:t xml:space="preserve">Затраты на производство работ составили 904,7 тыс. рублей. </w:t>
      </w:r>
    </w:p>
    <w:p w:rsidR="0052061B" w:rsidRPr="00C65A10" w:rsidRDefault="0052061B" w:rsidP="00C65A10">
      <w:pPr>
        <w:pStyle w:val="af7"/>
        <w:ind w:left="0" w:firstLine="709"/>
        <w:jc w:val="both"/>
      </w:pPr>
      <w:r w:rsidRPr="00C65A10">
        <w:t>Выполнены мероприятия по разработке проектов на строительство линий уличного освещения по улицам</w:t>
      </w:r>
      <w:r>
        <w:t>:</w:t>
      </w:r>
      <w:r w:rsidRPr="00C65A10">
        <w:t xml:space="preserve"> Зелинского, Пионерской, Комсомольской, Рабочей, Новлянской, Докторова и в районе «Докторовских прудов». Финансирование работ составило 1113,1 тыс. рублей.</w:t>
      </w:r>
    </w:p>
    <w:p w:rsidR="0052061B" w:rsidRPr="00C067B3" w:rsidRDefault="0052061B" w:rsidP="00C067B3">
      <w:pPr>
        <w:tabs>
          <w:tab w:val="num" w:pos="720"/>
        </w:tabs>
        <w:jc w:val="both"/>
        <w:rPr>
          <w:sz w:val="24"/>
          <w:szCs w:val="24"/>
        </w:rPr>
      </w:pPr>
      <w:r w:rsidRPr="00C65A10">
        <w:rPr>
          <w:rStyle w:val="a9"/>
          <w:b w:val="0"/>
          <w:bCs/>
          <w:sz w:val="24"/>
          <w:szCs w:val="24"/>
        </w:rPr>
        <w:tab/>
      </w:r>
      <w:r w:rsidRPr="00C067B3">
        <w:rPr>
          <w:sz w:val="24"/>
          <w:szCs w:val="24"/>
        </w:rPr>
        <w:t xml:space="preserve">На развитие жилищного строительства  в 2014 году </w:t>
      </w:r>
      <w:r>
        <w:rPr>
          <w:sz w:val="24"/>
          <w:szCs w:val="24"/>
        </w:rPr>
        <w:t xml:space="preserve">Комплексной </w:t>
      </w:r>
      <w:r w:rsidRPr="00AE0114">
        <w:rPr>
          <w:sz w:val="24"/>
          <w:szCs w:val="24"/>
        </w:rPr>
        <w:t>программой</w:t>
      </w:r>
      <w:r w:rsidRPr="00C067B3">
        <w:rPr>
          <w:sz w:val="24"/>
          <w:szCs w:val="24"/>
        </w:rPr>
        <w:t xml:space="preserve"> </w:t>
      </w:r>
      <w:r>
        <w:rPr>
          <w:sz w:val="24"/>
          <w:szCs w:val="24"/>
        </w:rPr>
        <w:t xml:space="preserve">социально-экономического развития городского поселения Воскресенск на 2013-2015 годы </w:t>
      </w:r>
      <w:r w:rsidRPr="00C067B3">
        <w:rPr>
          <w:sz w:val="24"/>
          <w:szCs w:val="24"/>
        </w:rPr>
        <w:t xml:space="preserve">предусматривался объем финансирования  из внебюджетных источников в сумме 486,1 млн рублей. Фактически на эти цели было израсходовано 480,7 млн рублей, или 98,9%. </w:t>
      </w:r>
    </w:p>
    <w:p w:rsidR="0052061B" w:rsidRPr="00C65A10" w:rsidRDefault="0052061B" w:rsidP="00C65A10">
      <w:pPr>
        <w:pStyle w:val="af7"/>
        <w:ind w:left="0" w:firstLine="709"/>
        <w:jc w:val="both"/>
      </w:pPr>
      <w:r w:rsidRPr="00C65A10">
        <w:lastRenderedPageBreak/>
        <w:t>На развитие дорожного хозяйства программой было предусмотрено 65,1 млн рублей, фактически профинансировано 64,2 млн рублей, или 98,6%, в том числе:</w:t>
      </w:r>
    </w:p>
    <w:p w:rsidR="0052061B" w:rsidRPr="00C65A10" w:rsidRDefault="0052061B" w:rsidP="00611680">
      <w:pPr>
        <w:pStyle w:val="af7"/>
        <w:numPr>
          <w:ilvl w:val="0"/>
          <w:numId w:val="3"/>
        </w:numPr>
        <w:tabs>
          <w:tab w:val="left" w:pos="1134"/>
        </w:tabs>
        <w:overflowPunct w:val="0"/>
        <w:autoSpaceDE w:val="0"/>
        <w:autoSpaceDN w:val="0"/>
        <w:adjustRightInd w:val="0"/>
        <w:ind w:left="567" w:hanging="283"/>
        <w:jc w:val="both"/>
        <w:textAlignment w:val="baseline"/>
      </w:pPr>
      <w:r w:rsidRPr="00C65A10">
        <w:t xml:space="preserve">на ремонт автомобильных дорог общего пользования фактическое финансирование составило 23,7 млн рублей, или 100% от запланированного объема, из них 9,2 млн рублей, или 38,8% - средства  дорожного фонда Московской области. Было отремонтировано муниципальных автомобильных дорог общей протяженностью 7,6 км; </w:t>
      </w:r>
    </w:p>
    <w:p w:rsidR="0052061B" w:rsidRPr="00C65A10" w:rsidRDefault="0052061B" w:rsidP="00611680">
      <w:pPr>
        <w:pStyle w:val="af7"/>
        <w:numPr>
          <w:ilvl w:val="0"/>
          <w:numId w:val="3"/>
        </w:numPr>
        <w:tabs>
          <w:tab w:val="left" w:pos="1134"/>
        </w:tabs>
        <w:overflowPunct w:val="0"/>
        <w:autoSpaceDE w:val="0"/>
        <w:autoSpaceDN w:val="0"/>
        <w:adjustRightInd w:val="0"/>
        <w:ind w:left="567"/>
        <w:jc w:val="both"/>
        <w:textAlignment w:val="baseline"/>
      </w:pPr>
      <w:r w:rsidRPr="00C65A10">
        <w:t xml:space="preserve">на ремонт дворовых территорий, проездов к дворовым территориям многоквартирных домов в отчетном периоде было предусмотрено 41,3 млн рублей.  Фактический объем финансирования за 2014 год  составил 40,4 млн рублей, в том числе из бюджета Московской области  профинансировано 15,9 млн рублей, из бюджета городского поселения Воскресенск 24,5 млн рублей. За счет всех источников финансирования отремонтировано дворовых территорий площадью 82, 3 тыс.кв.м, в том числе: </w:t>
      </w:r>
    </w:p>
    <w:p w:rsidR="0052061B" w:rsidRPr="00C65A10" w:rsidRDefault="0052061B" w:rsidP="00611680">
      <w:pPr>
        <w:pStyle w:val="af7"/>
        <w:numPr>
          <w:ilvl w:val="1"/>
          <w:numId w:val="3"/>
        </w:numPr>
        <w:tabs>
          <w:tab w:val="left" w:pos="1134"/>
        </w:tabs>
        <w:overflowPunct w:val="0"/>
        <w:autoSpaceDE w:val="0"/>
        <w:autoSpaceDN w:val="0"/>
        <w:adjustRightInd w:val="0"/>
        <w:ind w:left="1560" w:hanging="709"/>
        <w:jc w:val="both"/>
        <w:textAlignment w:val="baseline"/>
      </w:pPr>
      <w:r w:rsidRPr="00C65A10">
        <w:t xml:space="preserve">проездов к дворовым территориям - 9,6 тыс.кв.м; </w:t>
      </w:r>
    </w:p>
    <w:p w:rsidR="0052061B" w:rsidRPr="00C65A10" w:rsidRDefault="0052061B" w:rsidP="00611680">
      <w:pPr>
        <w:pStyle w:val="af7"/>
        <w:numPr>
          <w:ilvl w:val="1"/>
          <w:numId w:val="3"/>
        </w:numPr>
        <w:tabs>
          <w:tab w:val="left" w:pos="1134"/>
        </w:tabs>
        <w:overflowPunct w:val="0"/>
        <w:autoSpaceDE w:val="0"/>
        <w:autoSpaceDN w:val="0"/>
        <w:adjustRightInd w:val="0"/>
        <w:ind w:left="1560" w:hanging="709"/>
        <w:jc w:val="both"/>
        <w:textAlignment w:val="baseline"/>
      </w:pPr>
      <w:r w:rsidRPr="00C65A10">
        <w:t xml:space="preserve">тротуаров - 8 ,3 тыс.кв.м; </w:t>
      </w:r>
    </w:p>
    <w:p w:rsidR="0052061B" w:rsidRPr="00C65A10" w:rsidRDefault="0052061B" w:rsidP="00611680">
      <w:pPr>
        <w:pStyle w:val="af7"/>
        <w:numPr>
          <w:ilvl w:val="1"/>
          <w:numId w:val="3"/>
        </w:numPr>
        <w:tabs>
          <w:tab w:val="left" w:pos="1134"/>
        </w:tabs>
        <w:overflowPunct w:val="0"/>
        <w:autoSpaceDE w:val="0"/>
        <w:autoSpaceDN w:val="0"/>
        <w:adjustRightInd w:val="0"/>
        <w:ind w:left="1560" w:hanging="709"/>
        <w:jc w:val="both"/>
        <w:textAlignment w:val="baseline"/>
      </w:pPr>
      <w:r w:rsidRPr="00C65A10">
        <w:t xml:space="preserve">парковочных мест – 8,3 тыс. кв.м </w:t>
      </w:r>
    </w:p>
    <w:p w:rsidR="0052061B" w:rsidRDefault="0052061B" w:rsidP="003E5FA0">
      <w:pPr>
        <w:tabs>
          <w:tab w:val="num" w:pos="720"/>
        </w:tabs>
        <w:jc w:val="both"/>
        <w:rPr>
          <w:rStyle w:val="a9"/>
          <w:b w:val="0"/>
          <w:bCs/>
          <w:sz w:val="24"/>
          <w:szCs w:val="24"/>
        </w:rPr>
      </w:pPr>
      <w:r>
        <w:rPr>
          <w:rStyle w:val="a9"/>
          <w:b w:val="0"/>
          <w:bCs/>
          <w:sz w:val="24"/>
          <w:szCs w:val="24"/>
        </w:rPr>
        <w:tab/>
        <w:t>Советом депутатов городского поселения Воскресенск утверждена Стратегия социально-экономического развития городского поселения Воскресенск до 2020 года и на период до 2025 года. Данный документ дает комплексную оценку ключевых внешних и внутренних факторов, оказывающих влияние на социально-экономическое развитие поселения</w:t>
      </w:r>
      <w:r w:rsidR="002F182F">
        <w:rPr>
          <w:rStyle w:val="a9"/>
          <w:b w:val="0"/>
          <w:bCs/>
          <w:sz w:val="24"/>
          <w:szCs w:val="24"/>
        </w:rPr>
        <w:t>.</w:t>
      </w:r>
    </w:p>
    <w:p w:rsidR="002F182F" w:rsidRPr="00C52821" w:rsidRDefault="002F182F" w:rsidP="003E5FA0">
      <w:pPr>
        <w:tabs>
          <w:tab w:val="num" w:pos="720"/>
        </w:tabs>
        <w:jc w:val="both"/>
        <w:rPr>
          <w:rStyle w:val="a9"/>
          <w:bCs/>
          <w:sz w:val="24"/>
          <w:szCs w:val="24"/>
        </w:rPr>
      </w:pPr>
    </w:p>
    <w:p w:rsidR="003B634A" w:rsidRDefault="0052061B" w:rsidP="00237291">
      <w:pPr>
        <w:tabs>
          <w:tab w:val="num" w:pos="720"/>
        </w:tabs>
        <w:spacing w:after="120"/>
        <w:jc w:val="center"/>
        <w:rPr>
          <w:b/>
          <w:sz w:val="24"/>
          <w:szCs w:val="24"/>
        </w:rPr>
      </w:pPr>
      <w:r w:rsidRPr="00C52821">
        <w:rPr>
          <w:rStyle w:val="a9"/>
          <w:bCs/>
          <w:sz w:val="24"/>
          <w:szCs w:val="24"/>
        </w:rPr>
        <w:t xml:space="preserve">3. </w:t>
      </w:r>
      <w:r w:rsidRPr="00C52821">
        <w:rPr>
          <w:b/>
          <w:sz w:val="24"/>
          <w:szCs w:val="24"/>
        </w:rPr>
        <w:t>Общая характери</w:t>
      </w:r>
      <w:r w:rsidR="003B634A">
        <w:rPr>
          <w:b/>
          <w:sz w:val="24"/>
          <w:szCs w:val="24"/>
        </w:rPr>
        <w:t>стика исполнения бюджета в</w:t>
      </w:r>
      <w:r>
        <w:rPr>
          <w:b/>
          <w:sz w:val="24"/>
          <w:szCs w:val="24"/>
        </w:rPr>
        <w:t xml:space="preserve"> 2014</w:t>
      </w:r>
      <w:r w:rsidRPr="00C52821">
        <w:rPr>
          <w:b/>
          <w:sz w:val="24"/>
          <w:szCs w:val="24"/>
        </w:rPr>
        <w:t xml:space="preserve"> год</w:t>
      </w:r>
      <w:r w:rsidR="003B634A">
        <w:rPr>
          <w:b/>
          <w:sz w:val="24"/>
          <w:szCs w:val="24"/>
        </w:rPr>
        <w:t>у</w:t>
      </w:r>
    </w:p>
    <w:p w:rsidR="002F182F" w:rsidRPr="00C52821" w:rsidRDefault="002F182F" w:rsidP="00237291">
      <w:pPr>
        <w:tabs>
          <w:tab w:val="num" w:pos="720"/>
        </w:tabs>
        <w:spacing w:after="120"/>
        <w:jc w:val="center"/>
        <w:rPr>
          <w:b/>
          <w:sz w:val="24"/>
          <w:szCs w:val="24"/>
        </w:rPr>
      </w:pPr>
    </w:p>
    <w:p w:rsidR="003B634A" w:rsidRDefault="0052061B" w:rsidP="003B634A">
      <w:pPr>
        <w:pStyle w:val="ConsNormal"/>
        <w:widowControl/>
        <w:ind w:right="-5" w:firstLine="708"/>
        <w:jc w:val="both"/>
        <w:rPr>
          <w:rFonts w:ascii="Times New Roman" w:hAnsi="Times New Roman"/>
          <w:sz w:val="24"/>
          <w:szCs w:val="24"/>
        </w:rPr>
      </w:pPr>
      <w:r w:rsidRPr="00C52821">
        <w:rPr>
          <w:rFonts w:ascii="Times New Roman" w:hAnsi="Times New Roman"/>
          <w:sz w:val="24"/>
          <w:szCs w:val="24"/>
        </w:rPr>
        <w:t>Первоначально бюджет  городского поселения Воскресенск на 201</w:t>
      </w:r>
      <w:r>
        <w:rPr>
          <w:rFonts w:ascii="Times New Roman" w:hAnsi="Times New Roman"/>
          <w:sz w:val="24"/>
          <w:szCs w:val="24"/>
        </w:rPr>
        <w:t>4</w:t>
      </w:r>
      <w:r w:rsidRPr="00C52821">
        <w:rPr>
          <w:rFonts w:ascii="Times New Roman" w:hAnsi="Times New Roman"/>
          <w:sz w:val="24"/>
          <w:szCs w:val="24"/>
        </w:rPr>
        <w:t xml:space="preserve"> год утвержде</w:t>
      </w:r>
      <w:r>
        <w:rPr>
          <w:rFonts w:ascii="Times New Roman" w:hAnsi="Times New Roman"/>
          <w:sz w:val="24"/>
          <w:szCs w:val="24"/>
        </w:rPr>
        <w:t>н</w:t>
      </w:r>
      <w:r w:rsidR="003B634A">
        <w:rPr>
          <w:rFonts w:ascii="Times New Roman" w:hAnsi="Times New Roman"/>
          <w:sz w:val="24"/>
          <w:szCs w:val="24"/>
        </w:rPr>
        <w:t>:</w:t>
      </w:r>
      <w:r>
        <w:rPr>
          <w:rFonts w:ascii="Times New Roman" w:hAnsi="Times New Roman"/>
          <w:sz w:val="24"/>
          <w:szCs w:val="24"/>
        </w:rPr>
        <w:t xml:space="preserve"> </w:t>
      </w:r>
    </w:p>
    <w:p w:rsidR="003B634A" w:rsidRDefault="003B634A" w:rsidP="003B634A">
      <w:pPr>
        <w:pStyle w:val="ConsNormal"/>
        <w:widowControl/>
        <w:ind w:right="-5" w:firstLine="0"/>
        <w:jc w:val="both"/>
        <w:rPr>
          <w:rFonts w:ascii="Times New Roman" w:hAnsi="Times New Roman"/>
          <w:sz w:val="24"/>
          <w:szCs w:val="24"/>
        </w:rPr>
      </w:pPr>
      <w:r>
        <w:rPr>
          <w:rFonts w:ascii="Times New Roman" w:hAnsi="Times New Roman"/>
          <w:sz w:val="24"/>
          <w:szCs w:val="24"/>
        </w:rPr>
        <w:t xml:space="preserve">- по </w:t>
      </w:r>
      <w:r w:rsidR="0052061B">
        <w:rPr>
          <w:rFonts w:ascii="Times New Roman" w:hAnsi="Times New Roman"/>
          <w:sz w:val="24"/>
          <w:szCs w:val="24"/>
        </w:rPr>
        <w:t>доходам в сумме  418 000,0 тыс. рублей</w:t>
      </w:r>
      <w:r>
        <w:rPr>
          <w:rFonts w:ascii="Times New Roman" w:hAnsi="Times New Roman"/>
          <w:sz w:val="24"/>
          <w:szCs w:val="24"/>
        </w:rPr>
        <w:t>;</w:t>
      </w:r>
    </w:p>
    <w:p w:rsidR="003B634A" w:rsidRDefault="003B634A" w:rsidP="003B634A">
      <w:pPr>
        <w:pStyle w:val="ConsNormal"/>
        <w:widowControl/>
        <w:ind w:right="-5" w:firstLine="0"/>
        <w:jc w:val="both"/>
        <w:rPr>
          <w:rFonts w:ascii="Times New Roman" w:hAnsi="Times New Roman"/>
          <w:sz w:val="24"/>
          <w:szCs w:val="24"/>
        </w:rPr>
      </w:pPr>
      <w:r>
        <w:rPr>
          <w:rFonts w:ascii="Times New Roman" w:hAnsi="Times New Roman"/>
          <w:sz w:val="24"/>
          <w:szCs w:val="24"/>
        </w:rPr>
        <w:t xml:space="preserve">-по </w:t>
      </w:r>
      <w:r w:rsidR="0052061B">
        <w:rPr>
          <w:rFonts w:ascii="Times New Roman" w:hAnsi="Times New Roman"/>
          <w:sz w:val="24"/>
          <w:szCs w:val="24"/>
        </w:rPr>
        <w:t xml:space="preserve"> расходам</w:t>
      </w:r>
      <w:r>
        <w:rPr>
          <w:rFonts w:ascii="Times New Roman" w:hAnsi="Times New Roman"/>
          <w:sz w:val="24"/>
          <w:szCs w:val="24"/>
        </w:rPr>
        <w:t xml:space="preserve"> в сумме  489 808,0 тыс. рублей;</w:t>
      </w:r>
    </w:p>
    <w:p w:rsidR="0052061B" w:rsidRPr="00AE0114" w:rsidRDefault="003B634A" w:rsidP="003B634A">
      <w:pPr>
        <w:pStyle w:val="ConsNormal"/>
        <w:widowControl/>
        <w:ind w:right="-5" w:firstLine="0"/>
        <w:jc w:val="both"/>
        <w:rPr>
          <w:rFonts w:ascii="Times New Roman" w:hAnsi="Times New Roman"/>
          <w:sz w:val="24"/>
          <w:szCs w:val="24"/>
        </w:rPr>
      </w:pPr>
      <w:r>
        <w:rPr>
          <w:rFonts w:ascii="Times New Roman" w:hAnsi="Times New Roman"/>
          <w:sz w:val="24"/>
          <w:szCs w:val="24"/>
        </w:rPr>
        <w:t>-</w:t>
      </w:r>
      <w:r w:rsidR="0052061B">
        <w:rPr>
          <w:rFonts w:ascii="Times New Roman" w:hAnsi="Times New Roman"/>
          <w:sz w:val="24"/>
          <w:szCs w:val="24"/>
        </w:rPr>
        <w:t xml:space="preserve"> </w:t>
      </w:r>
      <w:r>
        <w:rPr>
          <w:rFonts w:ascii="Times New Roman" w:hAnsi="Times New Roman"/>
          <w:sz w:val="24"/>
          <w:szCs w:val="24"/>
        </w:rPr>
        <w:t>дефицит бюджета составил</w:t>
      </w:r>
      <w:r w:rsidR="0052061B" w:rsidRPr="00AE0114">
        <w:rPr>
          <w:rFonts w:ascii="Times New Roman" w:hAnsi="Times New Roman"/>
          <w:sz w:val="24"/>
          <w:szCs w:val="24"/>
        </w:rPr>
        <w:t xml:space="preserve"> – 71 808,0 тыс. рублей.</w:t>
      </w:r>
    </w:p>
    <w:p w:rsidR="00B877C8" w:rsidRDefault="003B634A" w:rsidP="00B877C8">
      <w:pPr>
        <w:ind w:firstLine="709"/>
        <w:jc w:val="both"/>
        <w:rPr>
          <w:bCs/>
          <w:sz w:val="24"/>
          <w:szCs w:val="24"/>
        </w:rPr>
      </w:pPr>
      <w:r>
        <w:rPr>
          <w:sz w:val="24"/>
          <w:szCs w:val="24"/>
        </w:rPr>
        <w:t>В ходе исполнения бюджета</w:t>
      </w:r>
      <w:r w:rsidR="00991954">
        <w:rPr>
          <w:sz w:val="24"/>
          <w:szCs w:val="24"/>
        </w:rPr>
        <w:t xml:space="preserve"> городского поселения Воскресенск, в связи с необходимостью уточнения прогнозных показателей </w:t>
      </w:r>
      <w:r w:rsidR="00991954" w:rsidRPr="00991954">
        <w:rPr>
          <w:sz w:val="24"/>
          <w:szCs w:val="24"/>
        </w:rPr>
        <w:t xml:space="preserve">поступлений налоговых и неналоговых доходов, отражения в бюджете </w:t>
      </w:r>
      <w:r w:rsidR="00991954">
        <w:rPr>
          <w:sz w:val="24"/>
          <w:szCs w:val="24"/>
        </w:rPr>
        <w:t xml:space="preserve">городского поселения </w:t>
      </w:r>
      <w:r w:rsidR="00991954" w:rsidRPr="00991954">
        <w:rPr>
          <w:sz w:val="24"/>
          <w:szCs w:val="24"/>
        </w:rPr>
        <w:t>средств, передаваемых из бюджетов иных уровней, и соответствующего уточнения расходов бюджета, а также распределения остатков на ед</w:t>
      </w:r>
      <w:r w:rsidR="00991954">
        <w:rPr>
          <w:sz w:val="24"/>
          <w:szCs w:val="24"/>
        </w:rPr>
        <w:t>ином счете бюджета на 01.01.2014г.</w:t>
      </w:r>
      <w:r w:rsidR="00991954" w:rsidRPr="00991954">
        <w:rPr>
          <w:sz w:val="24"/>
          <w:szCs w:val="24"/>
        </w:rPr>
        <w:t xml:space="preserve"> в решение о бюджете </w:t>
      </w:r>
      <w:r w:rsidR="00991954">
        <w:rPr>
          <w:sz w:val="24"/>
          <w:szCs w:val="24"/>
        </w:rPr>
        <w:t xml:space="preserve">городского поселения Воскресенск </w:t>
      </w:r>
      <w:r w:rsidR="00991954" w:rsidRPr="00991954">
        <w:rPr>
          <w:sz w:val="24"/>
          <w:szCs w:val="24"/>
        </w:rPr>
        <w:t>на 201</w:t>
      </w:r>
      <w:r w:rsidR="00991954">
        <w:rPr>
          <w:sz w:val="24"/>
          <w:szCs w:val="24"/>
        </w:rPr>
        <w:t>4</w:t>
      </w:r>
      <w:r w:rsidR="00991954" w:rsidRPr="00991954">
        <w:rPr>
          <w:sz w:val="24"/>
          <w:szCs w:val="24"/>
        </w:rPr>
        <w:t xml:space="preserve"> год </w:t>
      </w:r>
      <w:r w:rsidR="00991954">
        <w:rPr>
          <w:sz w:val="24"/>
          <w:szCs w:val="24"/>
        </w:rPr>
        <w:t>10</w:t>
      </w:r>
      <w:r w:rsidR="00991954" w:rsidRPr="00991954">
        <w:rPr>
          <w:sz w:val="24"/>
          <w:szCs w:val="24"/>
        </w:rPr>
        <w:t xml:space="preserve"> раз вносились изменения, в результате ко</w:t>
      </w:r>
      <w:r w:rsidR="00823A61">
        <w:rPr>
          <w:sz w:val="24"/>
          <w:szCs w:val="24"/>
        </w:rPr>
        <w:t>торых</w:t>
      </w:r>
      <w:r w:rsidR="00823A61" w:rsidRPr="00C52821">
        <w:rPr>
          <w:sz w:val="24"/>
          <w:szCs w:val="24"/>
        </w:rPr>
        <w:t xml:space="preserve"> доходная часть бюджета увеличилась на </w:t>
      </w:r>
      <w:r w:rsidR="00823A61">
        <w:rPr>
          <w:sz w:val="24"/>
          <w:szCs w:val="24"/>
        </w:rPr>
        <w:t>144 180,6 тыс. рублей</w:t>
      </w:r>
      <w:r w:rsidR="00823A61" w:rsidRPr="00C52821">
        <w:rPr>
          <w:sz w:val="24"/>
          <w:szCs w:val="24"/>
        </w:rPr>
        <w:t xml:space="preserve"> </w:t>
      </w:r>
      <w:r w:rsidR="00823A61">
        <w:rPr>
          <w:bCs/>
          <w:sz w:val="24"/>
          <w:szCs w:val="24"/>
        </w:rPr>
        <w:t xml:space="preserve">(34,5 </w:t>
      </w:r>
      <w:r w:rsidR="00823A61" w:rsidRPr="00C52821">
        <w:rPr>
          <w:bCs/>
          <w:sz w:val="24"/>
          <w:szCs w:val="24"/>
        </w:rPr>
        <w:t xml:space="preserve">%) и составила </w:t>
      </w:r>
      <w:r w:rsidR="00823A61">
        <w:rPr>
          <w:bCs/>
          <w:sz w:val="24"/>
          <w:szCs w:val="24"/>
        </w:rPr>
        <w:t>562 180,6</w:t>
      </w:r>
      <w:r w:rsidR="00823A61" w:rsidRPr="00C52821">
        <w:rPr>
          <w:bCs/>
          <w:sz w:val="24"/>
          <w:szCs w:val="24"/>
        </w:rPr>
        <w:t xml:space="preserve"> </w:t>
      </w:r>
      <w:r w:rsidR="00823A61">
        <w:rPr>
          <w:bCs/>
          <w:sz w:val="24"/>
          <w:szCs w:val="24"/>
        </w:rPr>
        <w:t>тыс. рублей.</w:t>
      </w:r>
      <w:r w:rsidR="00823A61" w:rsidRPr="00C52821">
        <w:rPr>
          <w:bCs/>
          <w:sz w:val="24"/>
          <w:szCs w:val="24"/>
        </w:rPr>
        <w:t xml:space="preserve"> </w:t>
      </w:r>
      <w:r w:rsidR="00823A61" w:rsidRPr="00C52821">
        <w:rPr>
          <w:sz w:val="24"/>
          <w:szCs w:val="24"/>
        </w:rPr>
        <w:t xml:space="preserve">Расходная часть увеличилась на </w:t>
      </w:r>
      <w:r w:rsidR="00823A61">
        <w:rPr>
          <w:bCs/>
          <w:sz w:val="24"/>
          <w:szCs w:val="24"/>
        </w:rPr>
        <w:t>145 853,6</w:t>
      </w:r>
      <w:r w:rsidR="00823A61" w:rsidRPr="00C52821">
        <w:rPr>
          <w:bCs/>
          <w:sz w:val="24"/>
          <w:szCs w:val="24"/>
        </w:rPr>
        <w:t xml:space="preserve"> </w:t>
      </w:r>
      <w:r w:rsidR="00823A61">
        <w:rPr>
          <w:sz w:val="24"/>
          <w:szCs w:val="24"/>
        </w:rPr>
        <w:t xml:space="preserve">тыс. рублей </w:t>
      </w:r>
      <w:r w:rsidR="00823A61" w:rsidRPr="00C52821">
        <w:rPr>
          <w:sz w:val="24"/>
          <w:szCs w:val="24"/>
        </w:rPr>
        <w:t>(</w:t>
      </w:r>
      <w:r w:rsidR="00823A61">
        <w:rPr>
          <w:sz w:val="24"/>
          <w:szCs w:val="24"/>
        </w:rPr>
        <w:t xml:space="preserve">29,8 </w:t>
      </w:r>
      <w:r w:rsidR="00823A61" w:rsidRPr="00C52821">
        <w:rPr>
          <w:sz w:val="24"/>
          <w:szCs w:val="24"/>
        </w:rPr>
        <w:t xml:space="preserve">%) и составила </w:t>
      </w:r>
      <w:r w:rsidR="00823A61">
        <w:rPr>
          <w:sz w:val="24"/>
          <w:szCs w:val="24"/>
        </w:rPr>
        <w:t>635 661,6</w:t>
      </w:r>
      <w:r w:rsidR="00823A61" w:rsidRPr="00C52821">
        <w:rPr>
          <w:sz w:val="24"/>
          <w:szCs w:val="24"/>
        </w:rPr>
        <w:t xml:space="preserve"> </w:t>
      </w:r>
      <w:r w:rsidR="00823A61">
        <w:rPr>
          <w:bCs/>
          <w:sz w:val="24"/>
          <w:szCs w:val="24"/>
        </w:rPr>
        <w:t xml:space="preserve">тыс. рублей. </w:t>
      </w:r>
    </w:p>
    <w:p w:rsidR="0052061B" w:rsidRPr="00B877C8" w:rsidRDefault="0052061B" w:rsidP="00B877C8">
      <w:pPr>
        <w:ind w:firstLine="709"/>
        <w:jc w:val="both"/>
        <w:rPr>
          <w:sz w:val="24"/>
          <w:szCs w:val="24"/>
        </w:rPr>
      </w:pPr>
      <w:r w:rsidRPr="00B877C8">
        <w:rPr>
          <w:sz w:val="24"/>
          <w:szCs w:val="24"/>
        </w:rPr>
        <w:t>Внесение изменений в утвержденный бюджет в основном связано с:</w:t>
      </w:r>
    </w:p>
    <w:p w:rsidR="0052061B" w:rsidRPr="00C52821" w:rsidRDefault="0052061B" w:rsidP="00B877C8">
      <w:pPr>
        <w:pStyle w:val="a6"/>
        <w:numPr>
          <w:ilvl w:val="0"/>
          <w:numId w:val="1"/>
        </w:numPr>
        <w:spacing w:before="0" w:beforeAutospacing="0" w:after="0" w:afterAutospacing="0"/>
        <w:jc w:val="both"/>
      </w:pPr>
      <w:r w:rsidRPr="00C52821">
        <w:t>необходимостью отражения в доходной и расходной части бюджета городского поселения Воскресенск полученных безвозмездных поступлений;</w:t>
      </w:r>
    </w:p>
    <w:p w:rsidR="0052061B" w:rsidRPr="00C52821" w:rsidRDefault="0052061B" w:rsidP="00B877C8">
      <w:pPr>
        <w:pStyle w:val="a6"/>
        <w:numPr>
          <w:ilvl w:val="0"/>
          <w:numId w:val="1"/>
        </w:numPr>
        <w:tabs>
          <w:tab w:val="left" w:pos="720"/>
          <w:tab w:val="left" w:pos="3360"/>
        </w:tabs>
        <w:spacing w:before="0" w:beforeAutospacing="0" w:after="0" w:afterAutospacing="0"/>
        <w:jc w:val="both"/>
      </w:pPr>
      <w:r w:rsidRPr="00C52821">
        <w:t>поступлением в отчетном периоде собственных доходов в объемах отличных от показателей, которые были ранее запланированы;</w:t>
      </w:r>
    </w:p>
    <w:p w:rsidR="0052061B" w:rsidRPr="00C52821" w:rsidRDefault="0052061B" w:rsidP="00611680">
      <w:pPr>
        <w:pStyle w:val="a6"/>
        <w:numPr>
          <w:ilvl w:val="0"/>
          <w:numId w:val="1"/>
        </w:numPr>
        <w:tabs>
          <w:tab w:val="left" w:pos="720"/>
          <w:tab w:val="left" w:pos="3360"/>
        </w:tabs>
        <w:spacing w:before="0" w:beforeAutospacing="0" w:after="120" w:afterAutospacing="0"/>
        <w:jc w:val="both"/>
      </w:pPr>
      <w:r w:rsidRPr="00C52821">
        <w:t xml:space="preserve">перемещением бюджетных ассигнований  главным распорядителем бюджетных средств, в связи с уточнением расходных обязательств бюджета городского поселения Воскресенск в ходе его исполнения. </w:t>
      </w:r>
    </w:p>
    <w:p w:rsidR="00B877C8" w:rsidRDefault="00B877C8" w:rsidP="00823A61">
      <w:pPr>
        <w:widowControl w:val="0"/>
        <w:ind w:firstLineChars="225" w:firstLine="542"/>
        <w:jc w:val="center"/>
        <w:rPr>
          <w:b/>
          <w:sz w:val="24"/>
          <w:szCs w:val="24"/>
        </w:rPr>
      </w:pPr>
    </w:p>
    <w:p w:rsidR="00B877C8" w:rsidRDefault="00B877C8" w:rsidP="00823A61">
      <w:pPr>
        <w:widowControl w:val="0"/>
        <w:ind w:firstLineChars="225" w:firstLine="542"/>
        <w:jc w:val="center"/>
        <w:rPr>
          <w:b/>
          <w:sz w:val="24"/>
          <w:szCs w:val="24"/>
        </w:rPr>
      </w:pPr>
    </w:p>
    <w:p w:rsidR="00B877C8" w:rsidRDefault="00B877C8" w:rsidP="00823A61">
      <w:pPr>
        <w:widowControl w:val="0"/>
        <w:ind w:firstLineChars="225" w:firstLine="542"/>
        <w:jc w:val="center"/>
        <w:rPr>
          <w:b/>
          <w:sz w:val="24"/>
          <w:szCs w:val="24"/>
        </w:rPr>
      </w:pPr>
    </w:p>
    <w:p w:rsidR="00B877C8" w:rsidRDefault="00B877C8" w:rsidP="00823A61">
      <w:pPr>
        <w:widowControl w:val="0"/>
        <w:ind w:firstLineChars="225" w:firstLine="542"/>
        <w:jc w:val="center"/>
        <w:rPr>
          <w:b/>
          <w:sz w:val="24"/>
          <w:szCs w:val="24"/>
        </w:rPr>
      </w:pPr>
    </w:p>
    <w:p w:rsidR="00B877C8" w:rsidRDefault="00B877C8" w:rsidP="00823A61">
      <w:pPr>
        <w:widowControl w:val="0"/>
        <w:ind w:firstLineChars="225" w:firstLine="542"/>
        <w:jc w:val="center"/>
        <w:rPr>
          <w:b/>
          <w:sz w:val="24"/>
          <w:szCs w:val="24"/>
        </w:rPr>
      </w:pPr>
    </w:p>
    <w:p w:rsidR="003B634A" w:rsidRPr="00823A61" w:rsidRDefault="00823A61" w:rsidP="00823A61">
      <w:pPr>
        <w:widowControl w:val="0"/>
        <w:ind w:firstLineChars="225" w:firstLine="542"/>
        <w:jc w:val="center"/>
        <w:rPr>
          <w:b/>
          <w:sz w:val="24"/>
          <w:szCs w:val="24"/>
        </w:rPr>
      </w:pPr>
      <w:r w:rsidRPr="00823A61">
        <w:rPr>
          <w:b/>
          <w:sz w:val="24"/>
          <w:szCs w:val="24"/>
        </w:rPr>
        <w:lastRenderedPageBreak/>
        <w:t>Динамика основных характеристик исполнения бюджета</w:t>
      </w:r>
    </w:p>
    <w:p w:rsidR="00823A61" w:rsidRPr="00823A61" w:rsidRDefault="00823A61" w:rsidP="00823A61">
      <w:pPr>
        <w:widowControl w:val="0"/>
        <w:ind w:firstLineChars="225" w:firstLine="542"/>
        <w:jc w:val="center"/>
        <w:rPr>
          <w:b/>
          <w:sz w:val="24"/>
          <w:szCs w:val="24"/>
        </w:rPr>
      </w:pPr>
      <w:r w:rsidRPr="00823A61">
        <w:rPr>
          <w:b/>
          <w:sz w:val="24"/>
          <w:szCs w:val="24"/>
        </w:rPr>
        <w:t>городского поселения Воскресенск за 2013-2014 годы</w:t>
      </w:r>
    </w:p>
    <w:p w:rsidR="003B634A" w:rsidRPr="00823A61" w:rsidRDefault="003B634A" w:rsidP="00823A61">
      <w:pPr>
        <w:widowControl w:val="0"/>
        <w:ind w:firstLineChars="225" w:firstLine="540"/>
        <w:jc w:val="both"/>
        <w:rPr>
          <w:sz w:val="24"/>
          <w:szCs w:val="24"/>
        </w:rPr>
      </w:pPr>
    </w:p>
    <w:p w:rsidR="003B634A" w:rsidRPr="00823A61" w:rsidRDefault="003B634A" w:rsidP="00823A61">
      <w:pPr>
        <w:widowControl w:val="0"/>
        <w:ind w:firstLineChars="225" w:firstLine="540"/>
        <w:jc w:val="both"/>
        <w:rPr>
          <w:sz w:val="24"/>
          <w:szCs w:val="24"/>
        </w:rPr>
      </w:pPr>
    </w:p>
    <w:p w:rsidR="003B634A" w:rsidRPr="00823A61" w:rsidRDefault="006F3B20" w:rsidP="00FD0BD5">
      <w:pPr>
        <w:shd w:val="clear" w:color="auto" w:fill="FFFFFF"/>
        <w:autoSpaceDE w:val="0"/>
        <w:autoSpaceDN w:val="0"/>
        <w:adjustRightInd w:val="0"/>
        <w:spacing w:after="120"/>
        <w:ind w:firstLine="708"/>
        <w:jc w:val="both"/>
        <w:outlineLvl w:val="0"/>
        <w:rPr>
          <w:bCs/>
          <w:sz w:val="24"/>
          <w:szCs w:val="24"/>
        </w:rPr>
      </w:pPr>
      <w:r w:rsidRPr="00F72051">
        <w:rPr>
          <w:bCs/>
          <w:sz w:val="24"/>
          <w:szCs w:val="24"/>
        </w:rPr>
        <w:object w:dxaOrig="8277" w:dyaOrig="4984">
          <v:shape id="_x0000_i1026" type="#_x0000_t75" style="width:413.25pt;height:249.75pt" o:ole="">
            <v:imagedata r:id="rId8" o:title=""/>
          </v:shape>
          <o:OLEObject Type="Embed" ProgID="MSGraph.Chart.8" ShapeID="_x0000_i1026" DrawAspect="Content" ObjectID="_1491734325" r:id="rId9">
            <o:FieldCodes>\s</o:FieldCodes>
          </o:OLEObject>
        </w:object>
      </w:r>
    </w:p>
    <w:p w:rsidR="0052061B" w:rsidRPr="00C52821" w:rsidRDefault="0052061B" w:rsidP="00C83BDE">
      <w:pPr>
        <w:ind w:firstLine="720"/>
        <w:jc w:val="center"/>
        <w:rPr>
          <w:b/>
          <w:sz w:val="24"/>
          <w:szCs w:val="24"/>
        </w:rPr>
      </w:pPr>
      <w:r w:rsidRPr="00975280">
        <w:rPr>
          <w:b/>
          <w:sz w:val="24"/>
          <w:szCs w:val="24"/>
        </w:rPr>
        <w:t>4. Анализ исполнения бюджета по доходам</w:t>
      </w:r>
    </w:p>
    <w:p w:rsidR="0052061B" w:rsidRPr="00C52821" w:rsidRDefault="0052061B" w:rsidP="00C83BDE">
      <w:pPr>
        <w:ind w:firstLine="720"/>
        <w:jc w:val="both"/>
        <w:rPr>
          <w:sz w:val="24"/>
          <w:szCs w:val="24"/>
        </w:rPr>
      </w:pPr>
    </w:p>
    <w:p w:rsidR="0052061B" w:rsidRDefault="0052061B" w:rsidP="00C83BDE">
      <w:pPr>
        <w:ind w:firstLine="720"/>
        <w:jc w:val="both"/>
        <w:rPr>
          <w:sz w:val="24"/>
          <w:szCs w:val="24"/>
        </w:rPr>
      </w:pPr>
      <w:r w:rsidRPr="00C52821">
        <w:rPr>
          <w:sz w:val="24"/>
          <w:szCs w:val="24"/>
        </w:rPr>
        <w:t>Основные показатели бюджета городского поселения Воскресенск в части налоговых и неналоговых доходов бюджета поселения в первоначально утвержденной и уточненной редакциях представлены в таблице:</w:t>
      </w:r>
      <w:r>
        <w:rPr>
          <w:sz w:val="24"/>
          <w:szCs w:val="24"/>
        </w:rPr>
        <w:t xml:space="preserve"> </w:t>
      </w:r>
    </w:p>
    <w:p w:rsidR="0052061B" w:rsidRPr="0090071E" w:rsidRDefault="0052061B" w:rsidP="005E28C0">
      <w:pPr>
        <w:ind w:left="7788"/>
        <w:jc w:val="center"/>
        <w:rPr>
          <w:sz w:val="22"/>
          <w:szCs w:val="22"/>
        </w:rPr>
      </w:pPr>
      <w:r>
        <w:rPr>
          <w:sz w:val="22"/>
          <w:szCs w:val="22"/>
        </w:rPr>
        <w:t xml:space="preserve">  </w:t>
      </w:r>
      <w:r w:rsidRPr="0090071E">
        <w:rPr>
          <w:sz w:val="22"/>
          <w:szCs w:val="22"/>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134"/>
        <w:gridCol w:w="1559"/>
        <w:gridCol w:w="1418"/>
        <w:gridCol w:w="1134"/>
        <w:gridCol w:w="850"/>
        <w:gridCol w:w="992"/>
        <w:gridCol w:w="851"/>
      </w:tblGrid>
      <w:tr w:rsidR="0052061B" w:rsidRPr="00873FD4" w:rsidTr="006770EC">
        <w:trPr>
          <w:trHeight w:val="748"/>
        </w:trPr>
        <w:tc>
          <w:tcPr>
            <w:tcW w:w="2093" w:type="dxa"/>
            <w:vMerge w:val="restart"/>
            <w:tcBorders>
              <w:top w:val="double" w:sz="4" w:space="0" w:color="auto"/>
              <w:left w:val="double" w:sz="4" w:space="0" w:color="auto"/>
            </w:tcBorders>
          </w:tcPr>
          <w:p w:rsidR="0052061B" w:rsidRDefault="0052061B" w:rsidP="00C83BDE">
            <w:pPr>
              <w:jc w:val="center"/>
              <w:rPr>
                <w:b/>
              </w:rPr>
            </w:pPr>
          </w:p>
          <w:p w:rsidR="0052061B" w:rsidRDefault="0052061B" w:rsidP="00C83BDE">
            <w:pPr>
              <w:jc w:val="center"/>
              <w:rPr>
                <w:b/>
              </w:rPr>
            </w:pPr>
          </w:p>
          <w:p w:rsidR="0052061B" w:rsidRDefault="0052061B" w:rsidP="00C83BDE">
            <w:pPr>
              <w:jc w:val="center"/>
              <w:rPr>
                <w:b/>
              </w:rPr>
            </w:pPr>
            <w:r>
              <w:rPr>
                <w:b/>
              </w:rPr>
              <w:t xml:space="preserve">наименование </w:t>
            </w:r>
          </w:p>
          <w:p w:rsidR="0052061B" w:rsidRDefault="0052061B" w:rsidP="00C83BDE">
            <w:pPr>
              <w:jc w:val="center"/>
              <w:rPr>
                <w:b/>
              </w:rPr>
            </w:pPr>
            <w:r>
              <w:rPr>
                <w:b/>
              </w:rPr>
              <w:t>доходных</w:t>
            </w:r>
          </w:p>
          <w:p w:rsidR="0052061B" w:rsidRPr="00873FD4" w:rsidRDefault="0052061B" w:rsidP="00C83BDE">
            <w:pPr>
              <w:jc w:val="center"/>
              <w:rPr>
                <w:b/>
              </w:rPr>
            </w:pPr>
            <w:r>
              <w:rPr>
                <w:b/>
              </w:rPr>
              <w:t xml:space="preserve"> источников</w:t>
            </w:r>
          </w:p>
        </w:tc>
        <w:tc>
          <w:tcPr>
            <w:tcW w:w="1134" w:type="dxa"/>
            <w:vMerge w:val="restart"/>
            <w:tcBorders>
              <w:top w:val="double" w:sz="4" w:space="0" w:color="auto"/>
            </w:tcBorders>
          </w:tcPr>
          <w:p w:rsidR="0052061B" w:rsidRPr="00086D1A" w:rsidRDefault="0052061B" w:rsidP="00C83BDE">
            <w:pPr>
              <w:jc w:val="center"/>
            </w:pPr>
          </w:p>
          <w:p w:rsidR="0052061B" w:rsidRPr="00086D1A" w:rsidRDefault="0052061B" w:rsidP="00C83BDE">
            <w:pPr>
              <w:jc w:val="center"/>
              <w:rPr>
                <w:b/>
              </w:rPr>
            </w:pPr>
            <w:r w:rsidRPr="00086D1A">
              <w:rPr>
                <w:b/>
              </w:rPr>
              <w:t>исполне-</w:t>
            </w:r>
          </w:p>
          <w:p w:rsidR="0052061B" w:rsidRPr="00086D1A" w:rsidRDefault="0052061B" w:rsidP="00C83BDE">
            <w:pPr>
              <w:jc w:val="center"/>
              <w:rPr>
                <w:b/>
              </w:rPr>
            </w:pPr>
            <w:r w:rsidRPr="00086D1A">
              <w:rPr>
                <w:b/>
              </w:rPr>
              <w:t>ние</w:t>
            </w:r>
          </w:p>
          <w:p w:rsidR="0052061B" w:rsidRPr="00086D1A" w:rsidRDefault="0052061B" w:rsidP="00C83BDE">
            <w:pPr>
              <w:jc w:val="center"/>
              <w:rPr>
                <w:b/>
              </w:rPr>
            </w:pPr>
          </w:p>
          <w:p w:rsidR="0052061B" w:rsidRPr="00086D1A" w:rsidRDefault="0052061B" w:rsidP="00C83BDE">
            <w:pPr>
              <w:jc w:val="center"/>
              <w:rPr>
                <w:b/>
              </w:rPr>
            </w:pPr>
            <w:r w:rsidRPr="00086D1A">
              <w:rPr>
                <w:b/>
              </w:rPr>
              <w:t xml:space="preserve"> 2013 год</w:t>
            </w:r>
          </w:p>
          <w:p w:rsidR="0052061B" w:rsidRPr="00086D1A" w:rsidRDefault="0052061B" w:rsidP="00C83BDE">
            <w:pPr>
              <w:jc w:val="center"/>
              <w:rPr>
                <w:b/>
              </w:rPr>
            </w:pPr>
          </w:p>
          <w:p w:rsidR="0052061B" w:rsidRPr="00086D1A" w:rsidRDefault="0052061B" w:rsidP="00C83BDE">
            <w:pPr>
              <w:jc w:val="center"/>
              <w:rPr>
                <w:b/>
              </w:rPr>
            </w:pPr>
          </w:p>
          <w:p w:rsidR="0052061B" w:rsidRPr="00086D1A" w:rsidRDefault="0052061B" w:rsidP="00C83BDE">
            <w:pPr>
              <w:jc w:val="center"/>
            </w:pPr>
          </w:p>
          <w:p w:rsidR="0052061B" w:rsidRPr="00086D1A" w:rsidRDefault="0052061B" w:rsidP="00C83BDE">
            <w:pPr>
              <w:jc w:val="center"/>
            </w:pPr>
          </w:p>
          <w:p w:rsidR="0052061B" w:rsidRPr="00086D1A" w:rsidRDefault="0052061B" w:rsidP="00C83BDE">
            <w:pPr>
              <w:jc w:val="center"/>
            </w:pPr>
          </w:p>
          <w:p w:rsidR="0052061B" w:rsidRPr="00086D1A" w:rsidRDefault="0052061B" w:rsidP="00C83BDE">
            <w:pPr>
              <w:jc w:val="center"/>
            </w:pPr>
          </w:p>
          <w:p w:rsidR="0052061B" w:rsidRPr="00086D1A" w:rsidRDefault="0052061B" w:rsidP="00C83BDE">
            <w:pPr>
              <w:jc w:val="center"/>
            </w:pPr>
          </w:p>
        </w:tc>
        <w:tc>
          <w:tcPr>
            <w:tcW w:w="4111" w:type="dxa"/>
            <w:gridSpan w:val="3"/>
            <w:tcBorders>
              <w:top w:val="double" w:sz="4" w:space="0" w:color="auto"/>
            </w:tcBorders>
          </w:tcPr>
          <w:p w:rsidR="0052061B" w:rsidRDefault="0052061B" w:rsidP="00C83BDE">
            <w:pPr>
              <w:jc w:val="center"/>
              <w:rPr>
                <w:b/>
              </w:rPr>
            </w:pPr>
          </w:p>
          <w:p w:rsidR="0052061B" w:rsidRPr="00086D1A" w:rsidRDefault="0052061B" w:rsidP="00C83BDE">
            <w:pPr>
              <w:jc w:val="center"/>
              <w:rPr>
                <w:b/>
              </w:rPr>
            </w:pPr>
            <w:r w:rsidRPr="00086D1A">
              <w:rPr>
                <w:b/>
              </w:rPr>
              <w:t>2014 год</w:t>
            </w:r>
          </w:p>
        </w:tc>
        <w:tc>
          <w:tcPr>
            <w:tcW w:w="2693" w:type="dxa"/>
            <w:gridSpan w:val="3"/>
            <w:tcBorders>
              <w:top w:val="double" w:sz="4" w:space="0" w:color="auto"/>
              <w:right w:val="double" w:sz="4" w:space="0" w:color="auto"/>
            </w:tcBorders>
          </w:tcPr>
          <w:p w:rsidR="0052061B" w:rsidRDefault="0052061B" w:rsidP="00C83BDE">
            <w:pPr>
              <w:jc w:val="center"/>
              <w:rPr>
                <w:b/>
              </w:rPr>
            </w:pPr>
          </w:p>
          <w:p w:rsidR="0052061B" w:rsidRPr="00086D1A" w:rsidRDefault="0052061B" w:rsidP="00C83BDE">
            <w:pPr>
              <w:jc w:val="center"/>
              <w:rPr>
                <w:b/>
              </w:rPr>
            </w:pPr>
            <w:r w:rsidRPr="00086D1A">
              <w:rPr>
                <w:b/>
              </w:rPr>
              <w:t>% исполнения</w:t>
            </w:r>
          </w:p>
        </w:tc>
      </w:tr>
      <w:tr w:rsidR="0052061B" w:rsidRPr="00873FD4" w:rsidTr="006770EC">
        <w:trPr>
          <w:trHeight w:val="1263"/>
        </w:trPr>
        <w:tc>
          <w:tcPr>
            <w:tcW w:w="2093" w:type="dxa"/>
            <w:vMerge/>
            <w:tcBorders>
              <w:left w:val="double" w:sz="4" w:space="0" w:color="auto"/>
              <w:bottom w:val="double" w:sz="4" w:space="0" w:color="auto"/>
            </w:tcBorders>
          </w:tcPr>
          <w:p w:rsidR="0052061B" w:rsidRPr="00873FD4" w:rsidRDefault="0052061B" w:rsidP="00C83BDE">
            <w:pPr>
              <w:jc w:val="center"/>
              <w:rPr>
                <w:b/>
              </w:rPr>
            </w:pPr>
          </w:p>
        </w:tc>
        <w:tc>
          <w:tcPr>
            <w:tcW w:w="1134" w:type="dxa"/>
            <w:vMerge/>
            <w:tcBorders>
              <w:bottom w:val="double" w:sz="4" w:space="0" w:color="auto"/>
            </w:tcBorders>
          </w:tcPr>
          <w:p w:rsidR="0052061B" w:rsidRPr="00086D1A" w:rsidRDefault="0052061B" w:rsidP="00C83BDE">
            <w:pPr>
              <w:jc w:val="center"/>
            </w:pPr>
          </w:p>
        </w:tc>
        <w:tc>
          <w:tcPr>
            <w:tcW w:w="1559" w:type="dxa"/>
            <w:tcBorders>
              <w:bottom w:val="double" w:sz="4" w:space="0" w:color="auto"/>
            </w:tcBorders>
          </w:tcPr>
          <w:p w:rsidR="0052061B" w:rsidRPr="00086D1A" w:rsidRDefault="0052061B" w:rsidP="009100A9">
            <w:pPr>
              <w:jc w:val="center"/>
            </w:pPr>
            <w:r w:rsidRPr="00086D1A">
              <w:t>первона-</w:t>
            </w:r>
          </w:p>
          <w:p w:rsidR="0052061B" w:rsidRDefault="0052061B" w:rsidP="009100A9">
            <w:pPr>
              <w:jc w:val="center"/>
            </w:pPr>
            <w:r w:rsidRPr="00086D1A">
              <w:t xml:space="preserve">чальный </w:t>
            </w:r>
          </w:p>
          <w:p w:rsidR="0052061B" w:rsidRPr="00086D1A" w:rsidRDefault="0052061B" w:rsidP="009100A9">
            <w:pPr>
              <w:jc w:val="center"/>
            </w:pPr>
            <w:r w:rsidRPr="00086D1A">
              <w:t>план</w:t>
            </w:r>
          </w:p>
        </w:tc>
        <w:tc>
          <w:tcPr>
            <w:tcW w:w="1418" w:type="dxa"/>
            <w:tcBorders>
              <w:bottom w:val="double" w:sz="4" w:space="0" w:color="auto"/>
            </w:tcBorders>
          </w:tcPr>
          <w:p w:rsidR="00BB31C1" w:rsidRDefault="006A58F7" w:rsidP="00086D1A">
            <w:pPr>
              <w:jc w:val="center"/>
            </w:pPr>
            <w:r>
              <w:t>у</w:t>
            </w:r>
            <w:r w:rsidR="00BB31C1">
              <w:t>точнен-</w:t>
            </w:r>
          </w:p>
          <w:p w:rsidR="0052061B" w:rsidRDefault="00BB31C1" w:rsidP="00086D1A">
            <w:pPr>
              <w:jc w:val="center"/>
            </w:pPr>
            <w:r>
              <w:t>ный</w:t>
            </w:r>
          </w:p>
          <w:p w:rsidR="00BB31C1" w:rsidRPr="00086D1A" w:rsidRDefault="00BB31C1" w:rsidP="00086D1A">
            <w:pPr>
              <w:jc w:val="center"/>
            </w:pPr>
            <w:r>
              <w:t>план</w:t>
            </w:r>
          </w:p>
        </w:tc>
        <w:tc>
          <w:tcPr>
            <w:tcW w:w="1134" w:type="dxa"/>
            <w:tcBorders>
              <w:bottom w:val="double" w:sz="4" w:space="0" w:color="auto"/>
            </w:tcBorders>
          </w:tcPr>
          <w:p w:rsidR="0052061B" w:rsidRPr="00086D1A" w:rsidRDefault="0052061B" w:rsidP="00D043A7">
            <w:pPr>
              <w:jc w:val="center"/>
            </w:pPr>
            <w:r>
              <w:t>и</w:t>
            </w:r>
            <w:r w:rsidRPr="00086D1A">
              <w:t>спол</w:t>
            </w:r>
            <w:r>
              <w:t>-</w:t>
            </w:r>
            <w:r w:rsidRPr="00086D1A">
              <w:t>нено</w:t>
            </w:r>
          </w:p>
        </w:tc>
        <w:tc>
          <w:tcPr>
            <w:tcW w:w="850" w:type="dxa"/>
            <w:tcBorders>
              <w:bottom w:val="double" w:sz="4" w:space="0" w:color="auto"/>
            </w:tcBorders>
          </w:tcPr>
          <w:p w:rsidR="0052061B" w:rsidRDefault="0052061B" w:rsidP="00C83BDE">
            <w:pPr>
              <w:ind w:left="-108" w:right="-108"/>
              <w:jc w:val="center"/>
            </w:pPr>
            <w:r w:rsidRPr="00086D1A">
              <w:t>к</w:t>
            </w:r>
          </w:p>
          <w:p w:rsidR="0052061B" w:rsidRDefault="0052061B" w:rsidP="00C83BDE">
            <w:pPr>
              <w:ind w:left="-108" w:right="-108"/>
              <w:jc w:val="center"/>
            </w:pPr>
            <w:r w:rsidRPr="00086D1A">
              <w:t xml:space="preserve"> показа</w:t>
            </w:r>
            <w:r>
              <w:t>-</w:t>
            </w:r>
          </w:p>
          <w:p w:rsidR="0052061B" w:rsidRDefault="0052061B" w:rsidP="00C83BDE">
            <w:pPr>
              <w:ind w:left="-108" w:right="-108"/>
              <w:jc w:val="center"/>
            </w:pPr>
            <w:r w:rsidRPr="00086D1A">
              <w:t xml:space="preserve">телям </w:t>
            </w:r>
          </w:p>
          <w:p w:rsidR="0052061B" w:rsidRDefault="0052061B" w:rsidP="00C83BDE">
            <w:pPr>
              <w:ind w:left="-108" w:right="-108"/>
              <w:jc w:val="center"/>
            </w:pPr>
            <w:r w:rsidRPr="00086D1A">
              <w:t xml:space="preserve">2013 </w:t>
            </w:r>
          </w:p>
          <w:p w:rsidR="0052061B" w:rsidRPr="00086D1A" w:rsidRDefault="0052061B" w:rsidP="00C83BDE">
            <w:pPr>
              <w:ind w:left="-108" w:right="-108"/>
              <w:jc w:val="center"/>
            </w:pPr>
            <w:r w:rsidRPr="00086D1A">
              <w:t>года</w:t>
            </w:r>
          </w:p>
        </w:tc>
        <w:tc>
          <w:tcPr>
            <w:tcW w:w="992" w:type="dxa"/>
            <w:tcBorders>
              <w:bottom w:val="double" w:sz="4" w:space="0" w:color="auto"/>
            </w:tcBorders>
          </w:tcPr>
          <w:p w:rsidR="0052061B" w:rsidRDefault="0052061B" w:rsidP="00C83BDE">
            <w:pPr>
              <w:jc w:val="center"/>
            </w:pPr>
            <w:r w:rsidRPr="00086D1A">
              <w:t>к перво</w:t>
            </w:r>
            <w:r>
              <w:t>-</w:t>
            </w:r>
          </w:p>
          <w:p w:rsidR="0052061B" w:rsidRPr="00086D1A" w:rsidRDefault="0052061B" w:rsidP="00FD3759">
            <w:pPr>
              <w:jc w:val="center"/>
            </w:pPr>
            <w:r w:rsidRPr="00086D1A">
              <w:t>начал</w:t>
            </w:r>
            <w:r>
              <w:t>-</w:t>
            </w:r>
            <w:r w:rsidRPr="00086D1A">
              <w:t xml:space="preserve">ному </w:t>
            </w:r>
            <w:r>
              <w:t>плану</w:t>
            </w:r>
          </w:p>
          <w:p w:rsidR="0052061B" w:rsidRPr="00086D1A" w:rsidRDefault="0052061B" w:rsidP="00C83BDE">
            <w:pPr>
              <w:jc w:val="center"/>
            </w:pPr>
          </w:p>
        </w:tc>
        <w:tc>
          <w:tcPr>
            <w:tcW w:w="851" w:type="dxa"/>
            <w:tcBorders>
              <w:bottom w:val="double" w:sz="4" w:space="0" w:color="auto"/>
              <w:right w:val="double" w:sz="4" w:space="0" w:color="auto"/>
            </w:tcBorders>
          </w:tcPr>
          <w:p w:rsidR="0052061B" w:rsidRDefault="0052061B" w:rsidP="00C83BDE">
            <w:pPr>
              <w:jc w:val="center"/>
            </w:pPr>
            <w:r w:rsidRPr="00086D1A">
              <w:t>к уточ</w:t>
            </w:r>
          </w:p>
          <w:p w:rsidR="0052061B" w:rsidRPr="00086D1A" w:rsidRDefault="0052061B" w:rsidP="00FD3759">
            <w:pPr>
              <w:jc w:val="center"/>
            </w:pPr>
            <w:r w:rsidRPr="00086D1A">
              <w:t>нен</w:t>
            </w:r>
            <w:r>
              <w:t>-</w:t>
            </w:r>
            <w:r w:rsidRPr="00086D1A">
              <w:t xml:space="preserve">ному </w:t>
            </w:r>
            <w:r>
              <w:t>плану</w:t>
            </w:r>
          </w:p>
          <w:p w:rsidR="0052061B" w:rsidRPr="00086D1A" w:rsidRDefault="0052061B" w:rsidP="00C83BDE">
            <w:pPr>
              <w:jc w:val="center"/>
            </w:pPr>
          </w:p>
        </w:tc>
      </w:tr>
      <w:tr w:rsidR="0052061B" w:rsidRPr="00873FD4" w:rsidTr="006770EC">
        <w:tc>
          <w:tcPr>
            <w:tcW w:w="2093" w:type="dxa"/>
            <w:tcBorders>
              <w:top w:val="double" w:sz="4" w:space="0" w:color="auto"/>
              <w:left w:val="double" w:sz="4" w:space="0" w:color="auto"/>
              <w:bottom w:val="double" w:sz="4" w:space="0" w:color="auto"/>
            </w:tcBorders>
          </w:tcPr>
          <w:p w:rsidR="0052061B" w:rsidRPr="00873FD4" w:rsidRDefault="0052061B" w:rsidP="00C83BDE">
            <w:pPr>
              <w:jc w:val="center"/>
              <w:rPr>
                <w:i/>
              </w:rPr>
            </w:pPr>
            <w:r w:rsidRPr="00873FD4">
              <w:rPr>
                <w:i/>
              </w:rPr>
              <w:t>1</w:t>
            </w:r>
          </w:p>
        </w:tc>
        <w:tc>
          <w:tcPr>
            <w:tcW w:w="1134" w:type="dxa"/>
            <w:tcBorders>
              <w:top w:val="double" w:sz="4" w:space="0" w:color="auto"/>
              <w:bottom w:val="double" w:sz="4" w:space="0" w:color="auto"/>
            </w:tcBorders>
          </w:tcPr>
          <w:p w:rsidR="0052061B" w:rsidRPr="00873FD4" w:rsidRDefault="0052061B" w:rsidP="00C83BDE">
            <w:pPr>
              <w:jc w:val="center"/>
              <w:rPr>
                <w:i/>
              </w:rPr>
            </w:pPr>
            <w:r>
              <w:rPr>
                <w:i/>
              </w:rPr>
              <w:t>2</w:t>
            </w:r>
          </w:p>
        </w:tc>
        <w:tc>
          <w:tcPr>
            <w:tcW w:w="1559" w:type="dxa"/>
            <w:tcBorders>
              <w:top w:val="double" w:sz="4" w:space="0" w:color="auto"/>
              <w:bottom w:val="double" w:sz="4" w:space="0" w:color="auto"/>
            </w:tcBorders>
          </w:tcPr>
          <w:p w:rsidR="0052061B" w:rsidRPr="00873FD4" w:rsidRDefault="0052061B" w:rsidP="00C83BDE">
            <w:pPr>
              <w:jc w:val="center"/>
              <w:rPr>
                <w:i/>
              </w:rPr>
            </w:pPr>
            <w:r>
              <w:rPr>
                <w:i/>
              </w:rPr>
              <w:t>3</w:t>
            </w:r>
          </w:p>
        </w:tc>
        <w:tc>
          <w:tcPr>
            <w:tcW w:w="1418" w:type="dxa"/>
            <w:tcBorders>
              <w:top w:val="double" w:sz="4" w:space="0" w:color="auto"/>
              <w:bottom w:val="double" w:sz="4" w:space="0" w:color="auto"/>
            </w:tcBorders>
          </w:tcPr>
          <w:p w:rsidR="0052061B" w:rsidRPr="00873FD4" w:rsidRDefault="0052061B" w:rsidP="00C83BDE">
            <w:pPr>
              <w:jc w:val="center"/>
              <w:rPr>
                <w:i/>
              </w:rPr>
            </w:pPr>
            <w:r>
              <w:rPr>
                <w:i/>
              </w:rPr>
              <w:t>4</w:t>
            </w:r>
          </w:p>
        </w:tc>
        <w:tc>
          <w:tcPr>
            <w:tcW w:w="1134" w:type="dxa"/>
            <w:tcBorders>
              <w:top w:val="double" w:sz="4" w:space="0" w:color="auto"/>
              <w:bottom w:val="double" w:sz="4" w:space="0" w:color="auto"/>
            </w:tcBorders>
          </w:tcPr>
          <w:p w:rsidR="0052061B" w:rsidRPr="00873FD4" w:rsidRDefault="0052061B" w:rsidP="00C83BDE">
            <w:pPr>
              <w:jc w:val="center"/>
              <w:rPr>
                <w:i/>
              </w:rPr>
            </w:pPr>
            <w:r>
              <w:rPr>
                <w:i/>
              </w:rPr>
              <w:t>5</w:t>
            </w:r>
          </w:p>
        </w:tc>
        <w:tc>
          <w:tcPr>
            <w:tcW w:w="850" w:type="dxa"/>
            <w:tcBorders>
              <w:top w:val="double" w:sz="4" w:space="0" w:color="auto"/>
              <w:bottom w:val="double" w:sz="4" w:space="0" w:color="auto"/>
              <w:right w:val="double" w:sz="4" w:space="0" w:color="auto"/>
            </w:tcBorders>
          </w:tcPr>
          <w:p w:rsidR="0052061B" w:rsidRPr="00873FD4" w:rsidRDefault="0052061B" w:rsidP="00C83BDE">
            <w:pPr>
              <w:jc w:val="center"/>
              <w:rPr>
                <w:i/>
              </w:rPr>
            </w:pPr>
            <w:r>
              <w:rPr>
                <w:i/>
              </w:rPr>
              <w:t>6</w:t>
            </w:r>
          </w:p>
        </w:tc>
        <w:tc>
          <w:tcPr>
            <w:tcW w:w="992" w:type="dxa"/>
            <w:tcBorders>
              <w:top w:val="double" w:sz="4" w:space="0" w:color="auto"/>
              <w:bottom w:val="double" w:sz="4" w:space="0" w:color="auto"/>
              <w:right w:val="double" w:sz="4" w:space="0" w:color="auto"/>
            </w:tcBorders>
          </w:tcPr>
          <w:p w:rsidR="0052061B" w:rsidRPr="00873FD4" w:rsidRDefault="0052061B" w:rsidP="00C83BDE">
            <w:pPr>
              <w:jc w:val="center"/>
              <w:rPr>
                <w:i/>
              </w:rPr>
            </w:pPr>
            <w:r>
              <w:rPr>
                <w:i/>
              </w:rPr>
              <w:t>7</w:t>
            </w:r>
          </w:p>
        </w:tc>
        <w:tc>
          <w:tcPr>
            <w:tcW w:w="851" w:type="dxa"/>
            <w:tcBorders>
              <w:top w:val="double" w:sz="4" w:space="0" w:color="auto"/>
              <w:bottom w:val="double" w:sz="4" w:space="0" w:color="auto"/>
              <w:right w:val="double" w:sz="4" w:space="0" w:color="auto"/>
            </w:tcBorders>
          </w:tcPr>
          <w:p w:rsidR="0052061B" w:rsidRPr="00873FD4" w:rsidRDefault="0052061B" w:rsidP="00C83BDE">
            <w:pPr>
              <w:jc w:val="center"/>
              <w:rPr>
                <w:i/>
              </w:rPr>
            </w:pPr>
            <w:r>
              <w:rPr>
                <w:i/>
              </w:rPr>
              <w:t>8</w:t>
            </w:r>
          </w:p>
        </w:tc>
      </w:tr>
      <w:tr w:rsidR="0052061B" w:rsidRPr="00873FD4" w:rsidTr="006770EC">
        <w:tc>
          <w:tcPr>
            <w:tcW w:w="2093" w:type="dxa"/>
            <w:tcBorders>
              <w:top w:val="double" w:sz="4" w:space="0" w:color="auto"/>
            </w:tcBorders>
            <w:vAlign w:val="bottom"/>
          </w:tcPr>
          <w:p w:rsidR="0052061B" w:rsidRPr="00873FD4" w:rsidRDefault="0052061B" w:rsidP="00C83BDE">
            <w:pPr>
              <w:rPr>
                <w:b/>
                <w:i/>
              </w:rPr>
            </w:pPr>
            <w:r w:rsidRPr="00873FD4">
              <w:rPr>
                <w:b/>
                <w:i/>
              </w:rPr>
              <w:t>Всего доходов</w:t>
            </w:r>
          </w:p>
        </w:tc>
        <w:tc>
          <w:tcPr>
            <w:tcW w:w="1134" w:type="dxa"/>
            <w:tcBorders>
              <w:top w:val="double" w:sz="4" w:space="0" w:color="auto"/>
            </w:tcBorders>
            <w:vAlign w:val="center"/>
          </w:tcPr>
          <w:p w:rsidR="0052061B" w:rsidRDefault="0052061B" w:rsidP="00E2415B">
            <w:pPr>
              <w:rPr>
                <w:b/>
                <w:i/>
              </w:rPr>
            </w:pPr>
          </w:p>
          <w:p w:rsidR="0052061B" w:rsidRPr="00873FD4" w:rsidRDefault="0052061B" w:rsidP="00E2415B">
            <w:pPr>
              <w:rPr>
                <w:b/>
                <w:i/>
              </w:rPr>
            </w:pPr>
            <w:r>
              <w:rPr>
                <w:b/>
                <w:i/>
              </w:rPr>
              <w:t>513 160,1 </w:t>
            </w:r>
          </w:p>
        </w:tc>
        <w:tc>
          <w:tcPr>
            <w:tcW w:w="1559" w:type="dxa"/>
            <w:tcBorders>
              <w:top w:val="double" w:sz="4" w:space="0" w:color="auto"/>
            </w:tcBorders>
            <w:vAlign w:val="center"/>
          </w:tcPr>
          <w:p w:rsidR="0052061B" w:rsidRDefault="0052061B" w:rsidP="00E2415B">
            <w:pPr>
              <w:rPr>
                <w:b/>
                <w:i/>
              </w:rPr>
            </w:pPr>
          </w:p>
          <w:p w:rsidR="0052061B" w:rsidRPr="00873FD4" w:rsidRDefault="0052061B" w:rsidP="00E2415B">
            <w:pPr>
              <w:rPr>
                <w:b/>
                <w:i/>
              </w:rPr>
            </w:pPr>
            <w:r w:rsidRPr="00873FD4">
              <w:rPr>
                <w:b/>
                <w:i/>
              </w:rPr>
              <w:t>418 000,0</w:t>
            </w:r>
          </w:p>
        </w:tc>
        <w:tc>
          <w:tcPr>
            <w:tcW w:w="1418" w:type="dxa"/>
            <w:tcBorders>
              <w:top w:val="double" w:sz="4" w:space="0" w:color="auto"/>
            </w:tcBorders>
            <w:vAlign w:val="center"/>
          </w:tcPr>
          <w:p w:rsidR="0052061B" w:rsidRDefault="0052061B" w:rsidP="00E2415B">
            <w:pPr>
              <w:rPr>
                <w:b/>
                <w:i/>
              </w:rPr>
            </w:pPr>
          </w:p>
          <w:p w:rsidR="0052061B" w:rsidRPr="00873FD4" w:rsidRDefault="0052061B" w:rsidP="00E2415B">
            <w:pPr>
              <w:rPr>
                <w:b/>
                <w:i/>
              </w:rPr>
            </w:pPr>
            <w:r>
              <w:rPr>
                <w:b/>
                <w:i/>
              </w:rPr>
              <w:t>560 853,6</w:t>
            </w:r>
          </w:p>
        </w:tc>
        <w:tc>
          <w:tcPr>
            <w:tcW w:w="1134" w:type="dxa"/>
            <w:tcBorders>
              <w:top w:val="double" w:sz="4" w:space="0" w:color="auto"/>
            </w:tcBorders>
            <w:vAlign w:val="center"/>
          </w:tcPr>
          <w:p w:rsidR="0052061B" w:rsidRDefault="0052061B" w:rsidP="00E2415B">
            <w:pPr>
              <w:rPr>
                <w:b/>
                <w:i/>
              </w:rPr>
            </w:pPr>
          </w:p>
          <w:p w:rsidR="0052061B" w:rsidRPr="00873FD4" w:rsidRDefault="0052061B" w:rsidP="00E2415B">
            <w:pPr>
              <w:rPr>
                <w:b/>
                <w:i/>
              </w:rPr>
            </w:pPr>
            <w:r>
              <w:rPr>
                <w:b/>
                <w:i/>
              </w:rPr>
              <w:t>561 290,9</w:t>
            </w:r>
          </w:p>
        </w:tc>
        <w:tc>
          <w:tcPr>
            <w:tcW w:w="850" w:type="dxa"/>
            <w:tcBorders>
              <w:top w:val="double" w:sz="4" w:space="0" w:color="auto"/>
            </w:tcBorders>
            <w:vAlign w:val="center"/>
          </w:tcPr>
          <w:p w:rsidR="0052061B" w:rsidRDefault="0052061B" w:rsidP="00E2415B">
            <w:pPr>
              <w:rPr>
                <w:b/>
                <w:i/>
              </w:rPr>
            </w:pPr>
          </w:p>
          <w:p w:rsidR="0052061B" w:rsidRPr="00873FD4" w:rsidRDefault="0052061B" w:rsidP="00E2415B">
            <w:pPr>
              <w:rPr>
                <w:b/>
                <w:i/>
              </w:rPr>
            </w:pPr>
            <w:r>
              <w:rPr>
                <w:b/>
                <w:i/>
              </w:rPr>
              <w:t>109,4</w:t>
            </w:r>
          </w:p>
        </w:tc>
        <w:tc>
          <w:tcPr>
            <w:tcW w:w="992" w:type="dxa"/>
            <w:tcBorders>
              <w:top w:val="double" w:sz="4" w:space="0" w:color="auto"/>
            </w:tcBorders>
            <w:vAlign w:val="center"/>
          </w:tcPr>
          <w:p w:rsidR="0052061B" w:rsidRDefault="0052061B" w:rsidP="00E2415B">
            <w:pPr>
              <w:rPr>
                <w:b/>
                <w:i/>
              </w:rPr>
            </w:pPr>
          </w:p>
          <w:p w:rsidR="0052061B" w:rsidRPr="00873FD4" w:rsidRDefault="0052061B" w:rsidP="00E2415B">
            <w:pPr>
              <w:rPr>
                <w:b/>
                <w:i/>
              </w:rPr>
            </w:pPr>
            <w:r>
              <w:rPr>
                <w:b/>
                <w:i/>
              </w:rPr>
              <w:t>134,3</w:t>
            </w:r>
          </w:p>
        </w:tc>
        <w:tc>
          <w:tcPr>
            <w:tcW w:w="851" w:type="dxa"/>
            <w:tcBorders>
              <w:top w:val="double" w:sz="4" w:space="0" w:color="auto"/>
            </w:tcBorders>
            <w:vAlign w:val="center"/>
          </w:tcPr>
          <w:p w:rsidR="0052061B" w:rsidRDefault="0052061B" w:rsidP="00E2415B">
            <w:pPr>
              <w:rPr>
                <w:b/>
                <w:i/>
              </w:rPr>
            </w:pPr>
          </w:p>
          <w:p w:rsidR="0052061B" w:rsidRPr="00873FD4" w:rsidRDefault="0052061B" w:rsidP="00E2415B">
            <w:pPr>
              <w:rPr>
                <w:b/>
                <w:i/>
              </w:rPr>
            </w:pPr>
            <w:r>
              <w:rPr>
                <w:b/>
                <w:i/>
              </w:rPr>
              <w:t>100,1</w:t>
            </w:r>
          </w:p>
        </w:tc>
      </w:tr>
      <w:tr w:rsidR="0052061B" w:rsidRPr="00873FD4" w:rsidTr="006770EC">
        <w:tc>
          <w:tcPr>
            <w:tcW w:w="2093" w:type="dxa"/>
            <w:tcBorders>
              <w:top w:val="single" w:sz="12" w:space="0" w:color="auto"/>
            </w:tcBorders>
            <w:vAlign w:val="bottom"/>
          </w:tcPr>
          <w:p w:rsidR="0052061B" w:rsidRPr="00873FD4" w:rsidRDefault="0052061B" w:rsidP="00C83BDE">
            <w:pPr>
              <w:rPr>
                <w:b/>
                <w:i/>
              </w:rPr>
            </w:pPr>
            <w:r w:rsidRPr="00873FD4">
              <w:rPr>
                <w:b/>
                <w:i/>
              </w:rPr>
              <w:t>Налоговые и неналоговые доходы бюджета городского поселения Воскресенск</w:t>
            </w:r>
          </w:p>
        </w:tc>
        <w:tc>
          <w:tcPr>
            <w:tcW w:w="1134" w:type="dxa"/>
            <w:tcBorders>
              <w:top w:val="single" w:sz="12" w:space="0" w:color="auto"/>
            </w:tcBorders>
            <w:vAlign w:val="center"/>
          </w:tcPr>
          <w:p w:rsidR="0052061B" w:rsidRPr="00873FD4" w:rsidRDefault="0052061B" w:rsidP="00E2415B">
            <w:pPr>
              <w:rPr>
                <w:b/>
                <w:i/>
              </w:rPr>
            </w:pPr>
            <w:r>
              <w:rPr>
                <w:b/>
                <w:i/>
              </w:rPr>
              <w:t>435 265,4</w:t>
            </w:r>
          </w:p>
        </w:tc>
        <w:tc>
          <w:tcPr>
            <w:tcW w:w="1559" w:type="dxa"/>
            <w:tcBorders>
              <w:top w:val="single" w:sz="12" w:space="0" w:color="auto"/>
            </w:tcBorders>
            <w:vAlign w:val="center"/>
          </w:tcPr>
          <w:p w:rsidR="0052061B" w:rsidRPr="00873FD4" w:rsidRDefault="0052061B" w:rsidP="00E2415B">
            <w:pPr>
              <w:rPr>
                <w:b/>
                <w:i/>
              </w:rPr>
            </w:pPr>
            <w:r>
              <w:rPr>
                <w:b/>
                <w:i/>
              </w:rPr>
              <w:t xml:space="preserve">  </w:t>
            </w:r>
            <w:r w:rsidRPr="00873FD4">
              <w:rPr>
                <w:b/>
                <w:i/>
              </w:rPr>
              <w:t>417 138,0</w:t>
            </w:r>
          </w:p>
        </w:tc>
        <w:tc>
          <w:tcPr>
            <w:tcW w:w="1418" w:type="dxa"/>
            <w:tcBorders>
              <w:top w:val="single" w:sz="12" w:space="0" w:color="auto"/>
            </w:tcBorders>
            <w:vAlign w:val="center"/>
          </w:tcPr>
          <w:p w:rsidR="0052061B" w:rsidRPr="00873FD4" w:rsidRDefault="0052061B" w:rsidP="00E2415B">
            <w:pPr>
              <w:rPr>
                <w:b/>
                <w:i/>
              </w:rPr>
            </w:pPr>
            <w:r>
              <w:rPr>
                <w:b/>
                <w:i/>
              </w:rPr>
              <w:t>490 368,6</w:t>
            </w:r>
          </w:p>
        </w:tc>
        <w:tc>
          <w:tcPr>
            <w:tcW w:w="1134" w:type="dxa"/>
            <w:tcBorders>
              <w:top w:val="single" w:sz="12" w:space="0" w:color="auto"/>
            </w:tcBorders>
            <w:vAlign w:val="center"/>
          </w:tcPr>
          <w:p w:rsidR="0052061B" w:rsidRPr="00873FD4" w:rsidRDefault="0052061B" w:rsidP="00E2415B">
            <w:pPr>
              <w:rPr>
                <w:b/>
                <w:i/>
              </w:rPr>
            </w:pPr>
            <w:r>
              <w:rPr>
                <w:b/>
                <w:i/>
              </w:rPr>
              <w:t>498 744,7</w:t>
            </w:r>
          </w:p>
        </w:tc>
        <w:tc>
          <w:tcPr>
            <w:tcW w:w="850" w:type="dxa"/>
            <w:tcBorders>
              <w:top w:val="single" w:sz="12" w:space="0" w:color="auto"/>
            </w:tcBorders>
            <w:vAlign w:val="center"/>
          </w:tcPr>
          <w:p w:rsidR="0052061B" w:rsidRPr="00873FD4" w:rsidRDefault="0052061B" w:rsidP="00E2415B">
            <w:pPr>
              <w:rPr>
                <w:b/>
                <w:i/>
              </w:rPr>
            </w:pPr>
            <w:r>
              <w:rPr>
                <w:b/>
                <w:i/>
              </w:rPr>
              <w:t>114,6</w:t>
            </w:r>
          </w:p>
        </w:tc>
        <w:tc>
          <w:tcPr>
            <w:tcW w:w="992" w:type="dxa"/>
            <w:tcBorders>
              <w:top w:val="single" w:sz="12" w:space="0" w:color="auto"/>
            </w:tcBorders>
            <w:vAlign w:val="center"/>
          </w:tcPr>
          <w:p w:rsidR="0052061B" w:rsidRPr="00873FD4" w:rsidRDefault="0052061B" w:rsidP="00E2415B">
            <w:pPr>
              <w:rPr>
                <w:b/>
                <w:i/>
              </w:rPr>
            </w:pPr>
            <w:r>
              <w:rPr>
                <w:b/>
                <w:i/>
              </w:rPr>
              <w:t>119,6</w:t>
            </w:r>
          </w:p>
        </w:tc>
        <w:tc>
          <w:tcPr>
            <w:tcW w:w="851" w:type="dxa"/>
            <w:tcBorders>
              <w:top w:val="single" w:sz="12" w:space="0" w:color="auto"/>
            </w:tcBorders>
            <w:vAlign w:val="center"/>
          </w:tcPr>
          <w:p w:rsidR="0052061B" w:rsidRPr="00873FD4" w:rsidRDefault="0052061B" w:rsidP="00E2415B">
            <w:pPr>
              <w:rPr>
                <w:b/>
                <w:i/>
              </w:rPr>
            </w:pPr>
            <w:r>
              <w:rPr>
                <w:b/>
                <w:i/>
              </w:rPr>
              <w:t>101,7</w:t>
            </w:r>
          </w:p>
        </w:tc>
      </w:tr>
      <w:tr w:rsidR="0052061B" w:rsidRPr="00873FD4" w:rsidTr="006770EC">
        <w:tc>
          <w:tcPr>
            <w:tcW w:w="2093" w:type="dxa"/>
            <w:vAlign w:val="bottom"/>
          </w:tcPr>
          <w:p w:rsidR="0052061B" w:rsidRPr="00873FD4" w:rsidRDefault="0052061B" w:rsidP="00C83BDE">
            <w:r w:rsidRPr="00873FD4">
              <w:rPr>
                <w:i/>
              </w:rPr>
              <w:t xml:space="preserve"> в том числе:</w:t>
            </w:r>
            <w:r w:rsidRPr="00873FD4">
              <w:t xml:space="preserve">   </w:t>
            </w:r>
            <w:r w:rsidRPr="00873FD4">
              <w:rPr>
                <w:b/>
                <w:i/>
              </w:rPr>
              <w:t>налоговые</w:t>
            </w:r>
          </w:p>
        </w:tc>
        <w:tc>
          <w:tcPr>
            <w:tcW w:w="1134" w:type="dxa"/>
            <w:vAlign w:val="center"/>
          </w:tcPr>
          <w:p w:rsidR="0052061B" w:rsidRPr="00873FD4" w:rsidRDefault="0052061B" w:rsidP="00E2415B">
            <w:pPr>
              <w:rPr>
                <w:b/>
                <w:i/>
              </w:rPr>
            </w:pPr>
            <w:r>
              <w:rPr>
                <w:b/>
                <w:i/>
              </w:rPr>
              <w:t>367 108,3</w:t>
            </w:r>
          </w:p>
        </w:tc>
        <w:tc>
          <w:tcPr>
            <w:tcW w:w="1559" w:type="dxa"/>
            <w:vAlign w:val="center"/>
          </w:tcPr>
          <w:p w:rsidR="0052061B" w:rsidRPr="00873FD4" w:rsidRDefault="0052061B" w:rsidP="00E2415B">
            <w:pPr>
              <w:rPr>
                <w:b/>
                <w:i/>
              </w:rPr>
            </w:pPr>
            <w:r w:rsidRPr="00873FD4">
              <w:rPr>
                <w:b/>
                <w:i/>
              </w:rPr>
              <w:t>364 100,0</w:t>
            </w:r>
          </w:p>
        </w:tc>
        <w:tc>
          <w:tcPr>
            <w:tcW w:w="1418" w:type="dxa"/>
            <w:vAlign w:val="center"/>
          </w:tcPr>
          <w:p w:rsidR="0052061B" w:rsidRPr="00873FD4" w:rsidRDefault="0052061B" w:rsidP="00E2415B">
            <w:pPr>
              <w:rPr>
                <w:b/>
                <w:i/>
              </w:rPr>
            </w:pPr>
            <w:r>
              <w:rPr>
                <w:b/>
                <w:i/>
              </w:rPr>
              <w:t>415 900,0</w:t>
            </w:r>
          </w:p>
        </w:tc>
        <w:tc>
          <w:tcPr>
            <w:tcW w:w="1134" w:type="dxa"/>
            <w:vAlign w:val="center"/>
          </w:tcPr>
          <w:p w:rsidR="0052061B" w:rsidRPr="00873FD4" w:rsidRDefault="0052061B" w:rsidP="00E2415B">
            <w:pPr>
              <w:rPr>
                <w:b/>
                <w:i/>
              </w:rPr>
            </w:pPr>
            <w:r>
              <w:rPr>
                <w:b/>
                <w:i/>
              </w:rPr>
              <w:t>434 859,8</w:t>
            </w:r>
          </w:p>
        </w:tc>
        <w:tc>
          <w:tcPr>
            <w:tcW w:w="850" w:type="dxa"/>
            <w:vAlign w:val="center"/>
          </w:tcPr>
          <w:p w:rsidR="0052061B" w:rsidRPr="00873FD4" w:rsidRDefault="0052061B" w:rsidP="00E2415B">
            <w:pPr>
              <w:rPr>
                <w:b/>
                <w:i/>
              </w:rPr>
            </w:pPr>
            <w:r>
              <w:rPr>
                <w:b/>
                <w:i/>
              </w:rPr>
              <w:t>118,5</w:t>
            </w:r>
          </w:p>
        </w:tc>
        <w:tc>
          <w:tcPr>
            <w:tcW w:w="992" w:type="dxa"/>
            <w:vAlign w:val="center"/>
          </w:tcPr>
          <w:p w:rsidR="0052061B" w:rsidRPr="00873FD4" w:rsidRDefault="0052061B" w:rsidP="00E2415B">
            <w:pPr>
              <w:rPr>
                <w:b/>
                <w:i/>
              </w:rPr>
            </w:pPr>
            <w:r>
              <w:rPr>
                <w:b/>
                <w:i/>
              </w:rPr>
              <w:t>119,4</w:t>
            </w:r>
          </w:p>
        </w:tc>
        <w:tc>
          <w:tcPr>
            <w:tcW w:w="851" w:type="dxa"/>
            <w:vAlign w:val="center"/>
          </w:tcPr>
          <w:p w:rsidR="0052061B" w:rsidRPr="00873FD4" w:rsidRDefault="0052061B" w:rsidP="00E2415B">
            <w:pPr>
              <w:rPr>
                <w:b/>
                <w:i/>
              </w:rPr>
            </w:pPr>
            <w:r>
              <w:rPr>
                <w:b/>
                <w:i/>
              </w:rPr>
              <w:t>104,6</w:t>
            </w:r>
          </w:p>
        </w:tc>
      </w:tr>
      <w:tr w:rsidR="0052061B" w:rsidRPr="00873FD4" w:rsidTr="006770EC">
        <w:tc>
          <w:tcPr>
            <w:tcW w:w="2093" w:type="dxa"/>
            <w:vAlign w:val="bottom"/>
          </w:tcPr>
          <w:p w:rsidR="0052061B" w:rsidRDefault="0052061B" w:rsidP="00C83BDE">
            <w:r w:rsidRPr="00873FD4">
              <w:t>Налог на доходы физических лиц</w:t>
            </w:r>
          </w:p>
          <w:p w:rsidR="0057117E" w:rsidRPr="00873FD4" w:rsidRDefault="0057117E" w:rsidP="00C83BDE"/>
        </w:tc>
        <w:tc>
          <w:tcPr>
            <w:tcW w:w="1134" w:type="dxa"/>
            <w:vAlign w:val="center"/>
          </w:tcPr>
          <w:p w:rsidR="0052061B" w:rsidRDefault="0052061B" w:rsidP="00E2415B"/>
          <w:p w:rsidR="0052061B" w:rsidRPr="00873FD4" w:rsidRDefault="0052061B" w:rsidP="00E2415B">
            <w:r>
              <w:t>274 513,6</w:t>
            </w:r>
          </w:p>
        </w:tc>
        <w:tc>
          <w:tcPr>
            <w:tcW w:w="1559" w:type="dxa"/>
            <w:vAlign w:val="center"/>
          </w:tcPr>
          <w:p w:rsidR="0052061B" w:rsidRDefault="0052061B" w:rsidP="00E2415B"/>
          <w:p w:rsidR="0052061B" w:rsidRPr="00873FD4" w:rsidRDefault="0052061B" w:rsidP="00E2415B">
            <w:r w:rsidRPr="00873FD4">
              <w:t>265 600,0</w:t>
            </w:r>
          </w:p>
        </w:tc>
        <w:tc>
          <w:tcPr>
            <w:tcW w:w="1418" w:type="dxa"/>
            <w:vAlign w:val="center"/>
          </w:tcPr>
          <w:p w:rsidR="0052061B" w:rsidRDefault="0052061B" w:rsidP="00E2415B"/>
          <w:p w:rsidR="0052061B" w:rsidRPr="00873FD4" w:rsidRDefault="0052061B" w:rsidP="00E2415B">
            <w:r>
              <w:t>258 000,0</w:t>
            </w:r>
          </w:p>
        </w:tc>
        <w:tc>
          <w:tcPr>
            <w:tcW w:w="1134" w:type="dxa"/>
            <w:vAlign w:val="center"/>
          </w:tcPr>
          <w:p w:rsidR="0052061B" w:rsidRDefault="0052061B" w:rsidP="00E2415B"/>
          <w:p w:rsidR="0052061B" w:rsidRPr="00873FD4" w:rsidRDefault="0052061B" w:rsidP="00E2415B">
            <w:r>
              <w:t>265 545,4</w:t>
            </w:r>
          </w:p>
        </w:tc>
        <w:tc>
          <w:tcPr>
            <w:tcW w:w="850" w:type="dxa"/>
            <w:vAlign w:val="center"/>
          </w:tcPr>
          <w:p w:rsidR="0052061B" w:rsidRDefault="0052061B" w:rsidP="00E2415B"/>
          <w:p w:rsidR="0052061B" w:rsidRPr="00873FD4" w:rsidRDefault="0052061B" w:rsidP="00E2415B">
            <w:r>
              <w:t>96,7</w:t>
            </w:r>
          </w:p>
        </w:tc>
        <w:tc>
          <w:tcPr>
            <w:tcW w:w="992" w:type="dxa"/>
            <w:vAlign w:val="center"/>
          </w:tcPr>
          <w:p w:rsidR="0052061B" w:rsidRDefault="0052061B" w:rsidP="00E2415B"/>
          <w:p w:rsidR="0052061B" w:rsidRPr="00873FD4" w:rsidRDefault="0052061B" w:rsidP="00E2415B">
            <w:r>
              <w:t>100</w:t>
            </w:r>
          </w:p>
        </w:tc>
        <w:tc>
          <w:tcPr>
            <w:tcW w:w="851" w:type="dxa"/>
            <w:vAlign w:val="center"/>
          </w:tcPr>
          <w:p w:rsidR="0052061B" w:rsidRDefault="0052061B" w:rsidP="00E2415B"/>
          <w:p w:rsidR="0052061B" w:rsidRPr="00873FD4" w:rsidRDefault="0052061B" w:rsidP="00E2415B">
            <w:r>
              <w:t>102,9</w:t>
            </w:r>
          </w:p>
        </w:tc>
      </w:tr>
      <w:tr w:rsidR="0052061B" w:rsidRPr="00873FD4" w:rsidTr="006770EC">
        <w:tc>
          <w:tcPr>
            <w:tcW w:w="2093" w:type="dxa"/>
            <w:vAlign w:val="bottom"/>
          </w:tcPr>
          <w:p w:rsidR="0052061B" w:rsidRPr="00873FD4" w:rsidRDefault="0052061B" w:rsidP="00C83BDE">
            <w:r w:rsidRPr="00873FD4">
              <w:t xml:space="preserve">Акцизы по подакцизным </w:t>
            </w:r>
            <w:r w:rsidRPr="00873FD4">
              <w:lastRenderedPageBreak/>
              <w:t>товарам (продукции), производимым на территории РФ</w:t>
            </w:r>
          </w:p>
        </w:tc>
        <w:tc>
          <w:tcPr>
            <w:tcW w:w="1134" w:type="dxa"/>
            <w:vAlign w:val="center"/>
          </w:tcPr>
          <w:p w:rsidR="0052061B" w:rsidRDefault="0052061B" w:rsidP="00E2415B"/>
          <w:p w:rsidR="0052061B" w:rsidRDefault="0052061B" w:rsidP="00E2415B">
            <w:r>
              <w:t>-</w:t>
            </w:r>
          </w:p>
          <w:p w:rsidR="0052061B" w:rsidRPr="00873FD4" w:rsidRDefault="0052061B" w:rsidP="00E2415B"/>
        </w:tc>
        <w:tc>
          <w:tcPr>
            <w:tcW w:w="1559" w:type="dxa"/>
            <w:vAlign w:val="center"/>
          </w:tcPr>
          <w:p w:rsidR="0052061B" w:rsidRPr="00873FD4" w:rsidRDefault="0052061B" w:rsidP="00E2415B">
            <w:r w:rsidRPr="00873FD4">
              <w:lastRenderedPageBreak/>
              <w:t>14 500,0</w:t>
            </w:r>
          </w:p>
        </w:tc>
        <w:tc>
          <w:tcPr>
            <w:tcW w:w="1418" w:type="dxa"/>
            <w:vAlign w:val="center"/>
          </w:tcPr>
          <w:p w:rsidR="0052061B" w:rsidRPr="00873FD4" w:rsidRDefault="0052061B" w:rsidP="00E2415B">
            <w:r>
              <w:t>9 900,0</w:t>
            </w:r>
          </w:p>
        </w:tc>
        <w:tc>
          <w:tcPr>
            <w:tcW w:w="1134" w:type="dxa"/>
            <w:vAlign w:val="center"/>
          </w:tcPr>
          <w:p w:rsidR="0052061B" w:rsidRPr="00873FD4" w:rsidRDefault="0052061B" w:rsidP="00E2415B">
            <w:r>
              <w:t>10 945,7</w:t>
            </w:r>
          </w:p>
        </w:tc>
        <w:tc>
          <w:tcPr>
            <w:tcW w:w="850" w:type="dxa"/>
            <w:vAlign w:val="center"/>
          </w:tcPr>
          <w:p w:rsidR="0052061B" w:rsidRPr="00873FD4" w:rsidRDefault="0052061B" w:rsidP="00E2415B">
            <w:r>
              <w:t>-</w:t>
            </w:r>
          </w:p>
        </w:tc>
        <w:tc>
          <w:tcPr>
            <w:tcW w:w="992" w:type="dxa"/>
            <w:vAlign w:val="center"/>
          </w:tcPr>
          <w:p w:rsidR="0052061B" w:rsidRPr="00873FD4" w:rsidRDefault="0052061B" w:rsidP="00E2415B">
            <w:r>
              <w:t>75,5</w:t>
            </w:r>
          </w:p>
        </w:tc>
        <w:tc>
          <w:tcPr>
            <w:tcW w:w="851" w:type="dxa"/>
            <w:vAlign w:val="center"/>
          </w:tcPr>
          <w:p w:rsidR="0052061B" w:rsidRPr="00873FD4" w:rsidRDefault="0052061B" w:rsidP="00E2415B">
            <w:r>
              <w:t>110,6</w:t>
            </w:r>
          </w:p>
        </w:tc>
      </w:tr>
      <w:tr w:rsidR="0052061B" w:rsidRPr="00873FD4" w:rsidTr="006770EC">
        <w:tc>
          <w:tcPr>
            <w:tcW w:w="2093" w:type="dxa"/>
            <w:vAlign w:val="bottom"/>
          </w:tcPr>
          <w:p w:rsidR="0052061B" w:rsidRPr="00873FD4" w:rsidRDefault="0052061B" w:rsidP="00C83BDE">
            <w:r>
              <w:lastRenderedPageBreak/>
              <w:t>Единый сельскохозяйственный</w:t>
            </w:r>
          </w:p>
        </w:tc>
        <w:tc>
          <w:tcPr>
            <w:tcW w:w="1134" w:type="dxa"/>
            <w:vAlign w:val="center"/>
          </w:tcPr>
          <w:p w:rsidR="0052061B" w:rsidRDefault="0052061B" w:rsidP="00E2415B">
            <w:r>
              <w:t>-</w:t>
            </w:r>
          </w:p>
        </w:tc>
        <w:tc>
          <w:tcPr>
            <w:tcW w:w="1559" w:type="dxa"/>
            <w:vAlign w:val="center"/>
          </w:tcPr>
          <w:p w:rsidR="0052061B" w:rsidRDefault="0052061B" w:rsidP="00E2415B">
            <w:r>
              <w:t>-</w:t>
            </w:r>
          </w:p>
        </w:tc>
        <w:tc>
          <w:tcPr>
            <w:tcW w:w="1418" w:type="dxa"/>
            <w:vAlign w:val="center"/>
          </w:tcPr>
          <w:p w:rsidR="0052061B" w:rsidRDefault="0052061B" w:rsidP="00E2415B">
            <w:r>
              <w:t>-</w:t>
            </w:r>
          </w:p>
        </w:tc>
        <w:tc>
          <w:tcPr>
            <w:tcW w:w="1134" w:type="dxa"/>
            <w:vAlign w:val="center"/>
          </w:tcPr>
          <w:p w:rsidR="0052061B" w:rsidRDefault="0052061B" w:rsidP="00E2415B">
            <w:r>
              <w:t>1,0</w:t>
            </w:r>
          </w:p>
        </w:tc>
        <w:tc>
          <w:tcPr>
            <w:tcW w:w="850" w:type="dxa"/>
            <w:vAlign w:val="center"/>
          </w:tcPr>
          <w:p w:rsidR="0052061B" w:rsidRPr="00873FD4" w:rsidRDefault="0052061B" w:rsidP="00E2415B">
            <w:r>
              <w:t>-</w:t>
            </w:r>
          </w:p>
        </w:tc>
        <w:tc>
          <w:tcPr>
            <w:tcW w:w="992" w:type="dxa"/>
            <w:vAlign w:val="center"/>
          </w:tcPr>
          <w:p w:rsidR="0052061B" w:rsidRPr="00873FD4" w:rsidRDefault="0052061B" w:rsidP="00E2415B">
            <w:r>
              <w:t>-</w:t>
            </w:r>
          </w:p>
        </w:tc>
        <w:tc>
          <w:tcPr>
            <w:tcW w:w="851" w:type="dxa"/>
            <w:vAlign w:val="center"/>
          </w:tcPr>
          <w:p w:rsidR="0052061B" w:rsidRPr="00873FD4" w:rsidRDefault="0052061B" w:rsidP="00E2415B">
            <w:r>
              <w:t>-</w:t>
            </w:r>
          </w:p>
        </w:tc>
      </w:tr>
      <w:tr w:rsidR="0052061B" w:rsidRPr="00873FD4" w:rsidTr="006770EC">
        <w:tc>
          <w:tcPr>
            <w:tcW w:w="2093" w:type="dxa"/>
            <w:vAlign w:val="bottom"/>
          </w:tcPr>
          <w:p w:rsidR="0052061B" w:rsidRPr="00873FD4" w:rsidRDefault="0052061B" w:rsidP="00C83BDE">
            <w:r w:rsidRPr="00873FD4">
              <w:t>Налог на имущество физических лиц</w:t>
            </w:r>
          </w:p>
        </w:tc>
        <w:tc>
          <w:tcPr>
            <w:tcW w:w="1134" w:type="dxa"/>
            <w:vAlign w:val="center"/>
          </w:tcPr>
          <w:p w:rsidR="0052061B" w:rsidRDefault="0052061B" w:rsidP="00E2415B"/>
          <w:p w:rsidR="0052061B" w:rsidRPr="00873FD4" w:rsidRDefault="0052061B" w:rsidP="00E2415B">
            <w:r>
              <w:t>12 441,0</w:t>
            </w:r>
          </w:p>
        </w:tc>
        <w:tc>
          <w:tcPr>
            <w:tcW w:w="1559" w:type="dxa"/>
            <w:vAlign w:val="center"/>
          </w:tcPr>
          <w:p w:rsidR="0052061B" w:rsidRDefault="0052061B" w:rsidP="00E2415B"/>
          <w:p w:rsidR="0052061B" w:rsidRPr="00873FD4" w:rsidRDefault="0052061B" w:rsidP="00E2415B">
            <w:r w:rsidRPr="00873FD4">
              <w:t>12 000,0</w:t>
            </w:r>
          </w:p>
        </w:tc>
        <w:tc>
          <w:tcPr>
            <w:tcW w:w="1418" w:type="dxa"/>
            <w:vAlign w:val="center"/>
          </w:tcPr>
          <w:p w:rsidR="0052061B" w:rsidRDefault="0052061B" w:rsidP="00E2415B"/>
          <w:p w:rsidR="0052061B" w:rsidRPr="00873FD4" w:rsidRDefault="0052061B" w:rsidP="00E2415B">
            <w:r>
              <w:t>20 000,0</w:t>
            </w:r>
          </w:p>
        </w:tc>
        <w:tc>
          <w:tcPr>
            <w:tcW w:w="1134" w:type="dxa"/>
            <w:vAlign w:val="center"/>
          </w:tcPr>
          <w:p w:rsidR="0052061B" w:rsidRDefault="0052061B" w:rsidP="00E2415B"/>
          <w:p w:rsidR="0052061B" w:rsidRPr="00873FD4" w:rsidRDefault="0052061B" w:rsidP="00E2415B">
            <w:r>
              <w:t>21 027,8</w:t>
            </w:r>
          </w:p>
        </w:tc>
        <w:tc>
          <w:tcPr>
            <w:tcW w:w="850" w:type="dxa"/>
            <w:vAlign w:val="center"/>
          </w:tcPr>
          <w:p w:rsidR="0052061B" w:rsidRDefault="0052061B" w:rsidP="00E2415B"/>
          <w:p w:rsidR="0052061B" w:rsidRPr="00873FD4" w:rsidRDefault="0052061B" w:rsidP="00E2415B">
            <w:r>
              <w:t>169,0</w:t>
            </w:r>
          </w:p>
        </w:tc>
        <w:tc>
          <w:tcPr>
            <w:tcW w:w="992" w:type="dxa"/>
            <w:vAlign w:val="center"/>
          </w:tcPr>
          <w:p w:rsidR="0052061B" w:rsidRDefault="0052061B" w:rsidP="00E2415B"/>
          <w:p w:rsidR="0052061B" w:rsidRPr="00873FD4" w:rsidRDefault="0052061B" w:rsidP="00E2415B">
            <w:r>
              <w:t>175,2</w:t>
            </w:r>
          </w:p>
        </w:tc>
        <w:tc>
          <w:tcPr>
            <w:tcW w:w="851" w:type="dxa"/>
            <w:vAlign w:val="center"/>
          </w:tcPr>
          <w:p w:rsidR="0052061B" w:rsidRDefault="0052061B" w:rsidP="00E2415B"/>
          <w:p w:rsidR="0052061B" w:rsidRPr="00873FD4" w:rsidRDefault="0052061B" w:rsidP="00E2415B">
            <w:r>
              <w:t>105,1</w:t>
            </w:r>
          </w:p>
        </w:tc>
      </w:tr>
      <w:tr w:rsidR="0052061B" w:rsidRPr="00873FD4" w:rsidTr="006770EC">
        <w:tc>
          <w:tcPr>
            <w:tcW w:w="2093" w:type="dxa"/>
            <w:vAlign w:val="bottom"/>
          </w:tcPr>
          <w:p w:rsidR="0052061B" w:rsidRPr="00873FD4" w:rsidRDefault="0052061B" w:rsidP="00C83BDE">
            <w:r w:rsidRPr="00873FD4">
              <w:t>Земельный налог</w:t>
            </w:r>
          </w:p>
        </w:tc>
        <w:tc>
          <w:tcPr>
            <w:tcW w:w="1134" w:type="dxa"/>
            <w:vAlign w:val="center"/>
          </w:tcPr>
          <w:p w:rsidR="0052061B" w:rsidRPr="00873FD4" w:rsidRDefault="0052061B" w:rsidP="00E2415B">
            <w:r>
              <w:t>80 122,8</w:t>
            </w:r>
          </w:p>
        </w:tc>
        <w:tc>
          <w:tcPr>
            <w:tcW w:w="1559" w:type="dxa"/>
            <w:vAlign w:val="center"/>
          </w:tcPr>
          <w:p w:rsidR="0052061B" w:rsidRPr="00873FD4" w:rsidRDefault="0052061B" w:rsidP="00E2415B">
            <w:r w:rsidRPr="00873FD4">
              <w:t>72 000,0</w:t>
            </w:r>
          </w:p>
        </w:tc>
        <w:tc>
          <w:tcPr>
            <w:tcW w:w="1418" w:type="dxa"/>
            <w:vAlign w:val="center"/>
          </w:tcPr>
          <w:p w:rsidR="0052061B" w:rsidRPr="00873FD4" w:rsidRDefault="0052061B" w:rsidP="00E2415B">
            <w:r>
              <w:t>128 000,0</w:t>
            </w:r>
          </w:p>
        </w:tc>
        <w:tc>
          <w:tcPr>
            <w:tcW w:w="1134" w:type="dxa"/>
            <w:vAlign w:val="center"/>
          </w:tcPr>
          <w:p w:rsidR="0052061B" w:rsidRPr="00873FD4" w:rsidRDefault="0052061B" w:rsidP="00E2415B">
            <w:r>
              <w:t>137 164,0</w:t>
            </w:r>
          </w:p>
        </w:tc>
        <w:tc>
          <w:tcPr>
            <w:tcW w:w="850" w:type="dxa"/>
            <w:vAlign w:val="center"/>
          </w:tcPr>
          <w:p w:rsidR="0052061B" w:rsidRPr="00873FD4" w:rsidRDefault="0052061B" w:rsidP="00E2415B">
            <w:r>
              <w:t>171,2</w:t>
            </w:r>
          </w:p>
        </w:tc>
        <w:tc>
          <w:tcPr>
            <w:tcW w:w="992" w:type="dxa"/>
            <w:vAlign w:val="center"/>
          </w:tcPr>
          <w:p w:rsidR="0052061B" w:rsidRPr="00873FD4" w:rsidRDefault="0052061B" w:rsidP="00E2415B">
            <w:r>
              <w:t>190,5</w:t>
            </w:r>
          </w:p>
        </w:tc>
        <w:tc>
          <w:tcPr>
            <w:tcW w:w="851" w:type="dxa"/>
            <w:vAlign w:val="center"/>
          </w:tcPr>
          <w:p w:rsidR="0052061B" w:rsidRPr="00873FD4" w:rsidRDefault="0052061B" w:rsidP="00E2415B">
            <w:r>
              <w:t>107,2</w:t>
            </w:r>
          </w:p>
        </w:tc>
      </w:tr>
      <w:tr w:rsidR="0052061B" w:rsidRPr="00873FD4" w:rsidTr="006770EC">
        <w:tc>
          <w:tcPr>
            <w:tcW w:w="2093" w:type="dxa"/>
            <w:vAlign w:val="bottom"/>
          </w:tcPr>
          <w:p w:rsidR="0052061B" w:rsidRPr="002A2932" w:rsidRDefault="0052061B" w:rsidP="00C83BDE">
            <w:r>
              <w:t>Задолженность и перерасчеты по отмененным налогам, сборам и иным обязательным платежам</w:t>
            </w:r>
          </w:p>
        </w:tc>
        <w:tc>
          <w:tcPr>
            <w:tcW w:w="1134" w:type="dxa"/>
            <w:vAlign w:val="center"/>
          </w:tcPr>
          <w:p w:rsidR="0052061B" w:rsidRPr="002A2932" w:rsidRDefault="0052061B" w:rsidP="00E2415B">
            <w:r>
              <w:t>30,9</w:t>
            </w:r>
          </w:p>
        </w:tc>
        <w:tc>
          <w:tcPr>
            <w:tcW w:w="1559" w:type="dxa"/>
            <w:vAlign w:val="center"/>
          </w:tcPr>
          <w:p w:rsidR="0052061B" w:rsidRPr="002A2932" w:rsidRDefault="0052061B" w:rsidP="00E2415B">
            <w:r>
              <w:t>-</w:t>
            </w:r>
          </w:p>
        </w:tc>
        <w:tc>
          <w:tcPr>
            <w:tcW w:w="1418" w:type="dxa"/>
            <w:vAlign w:val="center"/>
          </w:tcPr>
          <w:p w:rsidR="0052061B" w:rsidRPr="002A2932" w:rsidRDefault="0052061B" w:rsidP="00E2415B">
            <w:r>
              <w:t>-</w:t>
            </w:r>
          </w:p>
        </w:tc>
        <w:tc>
          <w:tcPr>
            <w:tcW w:w="1134" w:type="dxa"/>
            <w:vAlign w:val="center"/>
          </w:tcPr>
          <w:p w:rsidR="0052061B" w:rsidRPr="002A2932" w:rsidRDefault="0052061B" w:rsidP="00E2415B">
            <w:r>
              <w:t>175,9</w:t>
            </w:r>
          </w:p>
        </w:tc>
        <w:tc>
          <w:tcPr>
            <w:tcW w:w="850" w:type="dxa"/>
            <w:vAlign w:val="center"/>
          </w:tcPr>
          <w:p w:rsidR="0052061B" w:rsidRPr="002A2932" w:rsidRDefault="00B877C8" w:rsidP="00E2415B">
            <w:r>
              <w:t>увели-чение в 5,7</w:t>
            </w:r>
            <w:r w:rsidR="0052061B">
              <w:t xml:space="preserve"> раз</w:t>
            </w:r>
          </w:p>
        </w:tc>
        <w:tc>
          <w:tcPr>
            <w:tcW w:w="992" w:type="dxa"/>
            <w:vAlign w:val="center"/>
          </w:tcPr>
          <w:p w:rsidR="0052061B" w:rsidRPr="002A2932" w:rsidRDefault="0052061B" w:rsidP="00E2415B">
            <w:r>
              <w:t>-</w:t>
            </w:r>
          </w:p>
        </w:tc>
        <w:tc>
          <w:tcPr>
            <w:tcW w:w="851" w:type="dxa"/>
            <w:vAlign w:val="center"/>
          </w:tcPr>
          <w:p w:rsidR="0052061B" w:rsidRPr="002A2932" w:rsidRDefault="0052061B" w:rsidP="00E2415B">
            <w:r>
              <w:t>-</w:t>
            </w:r>
          </w:p>
        </w:tc>
      </w:tr>
      <w:tr w:rsidR="0052061B" w:rsidRPr="00873FD4" w:rsidTr="006770EC">
        <w:tc>
          <w:tcPr>
            <w:tcW w:w="2093" w:type="dxa"/>
            <w:vAlign w:val="bottom"/>
          </w:tcPr>
          <w:p w:rsidR="0052061B" w:rsidRPr="00873FD4" w:rsidRDefault="0052061B" w:rsidP="00C83BDE">
            <w:pPr>
              <w:rPr>
                <w:b/>
                <w:i/>
              </w:rPr>
            </w:pPr>
            <w:r w:rsidRPr="00873FD4">
              <w:rPr>
                <w:b/>
                <w:i/>
              </w:rPr>
              <w:t>Неналоговые доходы, всего</w:t>
            </w:r>
          </w:p>
        </w:tc>
        <w:tc>
          <w:tcPr>
            <w:tcW w:w="1134" w:type="dxa"/>
            <w:vAlign w:val="center"/>
          </w:tcPr>
          <w:p w:rsidR="0052061B" w:rsidRDefault="0052061B" w:rsidP="00E2415B">
            <w:pPr>
              <w:rPr>
                <w:b/>
                <w:i/>
              </w:rPr>
            </w:pPr>
          </w:p>
          <w:p w:rsidR="0052061B" w:rsidRPr="00873FD4" w:rsidRDefault="0052061B" w:rsidP="00E2415B">
            <w:pPr>
              <w:rPr>
                <w:b/>
                <w:i/>
              </w:rPr>
            </w:pPr>
            <w:r>
              <w:rPr>
                <w:b/>
                <w:i/>
              </w:rPr>
              <w:t>68 157,1</w:t>
            </w:r>
          </w:p>
        </w:tc>
        <w:tc>
          <w:tcPr>
            <w:tcW w:w="1559" w:type="dxa"/>
            <w:vAlign w:val="center"/>
          </w:tcPr>
          <w:p w:rsidR="0052061B" w:rsidRDefault="0052061B" w:rsidP="00E2415B">
            <w:pPr>
              <w:rPr>
                <w:b/>
                <w:i/>
              </w:rPr>
            </w:pPr>
          </w:p>
          <w:p w:rsidR="0052061B" w:rsidRPr="00873FD4" w:rsidRDefault="0052061B" w:rsidP="00E2415B">
            <w:pPr>
              <w:rPr>
                <w:b/>
                <w:i/>
              </w:rPr>
            </w:pPr>
            <w:r w:rsidRPr="00873FD4">
              <w:rPr>
                <w:b/>
                <w:i/>
              </w:rPr>
              <w:t>53 038,0</w:t>
            </w:r>
          </w:p>
        </w:tc>
        <w:tc>
          <w:tcPr>
            <w:tcW w:w="1418" w:type="dxa"/>
            <w:vAlign w:val="center"/>
          </w:tcPr>
          <w:p w:rsidR="0052061B" w:rsidRDefault="0052061B" w:rsidP="00E2415B">
            <w:pPr>
              <w:rPr>
                <w:b/>
                <w:i/>
              </w:rPr>
            </w:pPr>
          </w:p>
          <w:p w:rsidR="0052061B" w:rsidRPr="00873FD4" w:rsidRDefault="0052061B" w:rsidP="00E2415B">
            <w:pPr>
              <w:rPr>
                <w:b/>
                <w:i/>
              </w:rPr>
            </w:pPr>
            <w:r>
              <w:rPr>
                <w:b/>
                <w:i/>
              </w:rPr>
              <w:t>74 468,6</w:t>
            </w:r>
          </w:p>
        </w:tc>
        <w:tc>
          <w:tcPr>
            <w:tcW w:w="1134" w:type="dxa"/>
            <w:vAlign w:val="center"/>
          </w:tcPr>
          <w:p w:rsidR="0052061B" w:rsidRDefault="0052061B" w:rsidP="00E2415B">
            <w:pPr>
              <w:rPr>
                <w:b/>
                <w:i/>
              </w:rPr>
            </w:pPr>
          </w:p>
          <w:p w:rsidR="0052061B" w:rsidRPr="00873FD4" w:rsidRDefault="0052061B" w:rsidP="00E2415B">
            <w:pPr>
              <w:rPr>
                <w:b/>
                <w:i/>
              </w:rPr>
            </w:pPr>
            <w:r>
              <w:rPr>
                <w:b/>
                <w:i/>
              </w:rPr>
              <w:t>63 884,9</w:t>
            </w:r>
          </w:p>
        </w:tc>
        <w:tc>
          <w:tcPr>
            <w:tcW w:w="850" w:type="dxa"/>
            <w:vAlign w:val="center"/>
          </w:tcPr>
          <w:p w:rsidR="0052061B" w:rsidRDefault="0052061B" w:rsidP="00E2415B">
            <w:pPr>
              <w:rPr>
                <w:b/>
                <w:i/>
              </w:rPr>
            </w:pPr>
          </w:p>
          <w:p w:rsidR="0052061B" w:rsidRPr="00873FD4" w:rsidRDefault="0052061B" w:rsidP="00E2415B">
            <w:pPr>
              <w:rPr>
                <w:b/>
                <w:i/>
              </w:rPr>
            </w:pPr>
            <w:r>
              <w:rPr>
                <w:b/>
                <w:i/>
              </w:rPr>
              <w:t>93,7</w:t>
            </w:r>
          </w:p>
        </w:tc>
        <w:tc>
          <w:tcPr>
            <w:tcW w:w="992" w:type="dxa"/>
            <w:vAlign w:val="center"/>
          </w:tcPr>
          <w:p w:rsidR="0052061B" w:rsidRDefault="0052061B" w:rsidP="00E2415B">
            <w:pPr>
              <w:rPr>
                <w:b/>
                <w:i/>
              </w:rPr>
            </w:pPr>
          </w:p>
          <w:p w:rsidR="0052061B" w:rsidRPr="00873FD4" w:rsidRDefault="0052061B" w:rsidP="00E2415B">
            <w:pPr>
              <w:rPr>
                <w:b/>
                <w:i/>
              </w:rPr>
            </w:pPr>
            <w:r>
              <w:rPr>
                <w:b/>
                <w:i/>
              </w:rPr>
              <w:t>120,5</w:t>
            </w:r>
          </w:p>
        </w:tc>
        <w:tc>
          <w:tcPr>
            <w:tcW w:w="851" w:type="dxa"/>
            <w:vAlign w:val="center"/>
          </w:tcPr>
          <w:p w:rsidR="0052061B" w:rsidRDefault="0052061B" w:rsidP="00E2415B">
            <w:pPr>
              <w:rPr>
                <w:b/>
                <w:i/>
              </w:rPr>
            </w:pPr>
          </w:p>
          <w:p w:rsidR="0052061B" w:rsidRPr="00873FD4" w:rsidRDefault="0052061B" w:rsidP="00E2415B">
            <w:pPr>
              <w:rPr>
                <w:b/>
                <w:i/>
              </w:rPr>
            </w:pPr>
            <w:r>
              <w:rPr>
                <w:b/>
                <w:i/>
              </w:rPr>
              <w:t>85,8</w:t>
            </w:r>
          </w:p>
        </w:tc>
      </w:tr>
      <w:tr w:rsidR="0052061B" w:rsidRPr="00873FD4" w:rsidTr="006770EC">
        <w:tc>
          <w:tcPr>
            <w:tcW w:w="2093" w:type="dxa"/>
            <w:vAlign w:val="bottom"/>
          </w:tcPr>
          <w:p w:rsidR="0052061B" w:rsidRPr="00873FD4" w:rsidRDefault="0052061B" w:rsidP="00C83BDE">
            <w:r w:rsidRPr="00873FD4">
              <w:t>Доходы от использования имущества, находящегося в государственной и муниципальной собственности</w:t>
            </w:r>
          </w:p>
        </w:tc>
        <w:tc>
          <w:tcPr>
            <w:tcW w:w="1134" w:type="dxa"/>
            <w:vAlign w:val="center"/>
          </w:tcPr>
          <w:p w:rsidR="0052061B" w:rsidRDefault="0052061B" w:rsidP="002A2932"/>
          <w:p w:rsidR="0052061B" w:rsidRPr="00873FD4" w:rsidRDefault="0052061B" w:rsidP="002A2932">
            <w:r>
              <w:t>49 670,1</w:t>
            </w:r>
          </w:p>
        </w:tc>
        <w:tc>
          <w:tcPr>
            <w:tcW w:w="1559" w:type="dxa"/>
            <w:vAlign w:val="center"/>
          </w:tcPr>
          <w:p w:rsidR="0052061B" w:rsidRDefault="0052061B" w:rsidP="002A2932"/>
          <w:p w:rsidR="0052061B" w:rsidRPr="00873FD4" w:rsidRDefault="0052061B" w:rsidP="002A2932">
            <w:r w:rsidRPr="00873FD4">
              <w:t>38 950,0</w:t>
            </w:r>
          </w:p>
        </w:tc>
        <w:tc>
          <w:tcPr>
            <w:tcW w:w="1418" w:type="dxa"/>
            <w:vAlign w:val="center"/>
          </w:tcPr>
          <w:p w:rsidR="0052061B" w:rsidRDefault="0052061B" w:rsidP="002A2932"/>
          <w:p w:rsidR="0052061B" w:rsidRPr="00873FD4" w:rsidRDefault="0052061B" w:rsidP="002A2932">
            <w:r>
              <w:t>66 864,4</w:t>
            </w:r>
          </w:p>
        </w:tc>
        <w:tc>
          <w:tcPr>
            <w:tcW w:w="1134" w:type="dxa"/>
            <w:vAlign w:val="center"/>
          </w:tcPr>
          <w:p w:rsidR="0052061B" w:rsidRDefault="0052061B" w:rsidP="002A2932"/>
          <w:p w:rsidR="0052061B" w:rsidRPr="00873FD4" w:rsidRDefault="0052061B" w:rsidP="002A2932">
            <w:r>
              <w:t>48 793,6</w:t>
            </w:r>
          </w:p>
        </w:tc>
        <w:tc>
          <w:tcPr>
            <w:tcW w:w="850" w:type="dxa"/>
            <w:vAlign w:val="center"/>
          </w:tcPr>
          <w:p w:rsidR="0052061B" w:rsidRDefault="0052061B" w:rsidP="002A2932"/>
          <w:p w:rsidR="0052061B" w:rsidRPr="00873FD4" w:rsidRDefault="0052061B" w:rsidP="002A2932">
            <w:r>
              <w:t>98,2</w:t>
            </w:r>
          </w:p>
        </w:tc>
        <w:tc>
          <w:tcPr>
            <w:tcW w:w="992" w:type="dxa"/>
            <w:vAlign w:val="center"/>
          </w:tcPr>
          <w:p w:rsidR="0052061B" w:rsidRDefault="0052061B" w:rsidP="002A2932"/>
          <w:p w:rsidR="0052061B" w:rsidRPr="00873FD4" w:rsidRDefault="0052061B" w:rsidP="002A2932">
            <w:r>
              <w:t>125,3</w:t>
            </w:r>
          </w:p>
        </w:tc>
        <w:tc>
          <w:tcPr>
            <w:tcW w:w="851" w:type="dxa"/>
            <w:vAlign w:val="center"/>
          </w:tcPr>
          <w:p w:rsidR="0052061B" w:rsidRDefault="0052061B" w:rsidP="002A2932"/>
          <w:p w:rsidR="0052061B" w:rsidRPr="00873FD4" w:rsidRDefault="0052061B" w:rsidP="002A2932">
            <w:r>
              <w:t>73,0</w:t>
            </w:r>
          </w:p>
        </w:tc>
      </w:tr>
      <w:tr w:rsidR="0052061B" w:rsidRPr="00873FD4" w:rsidTr="006770EC">
        <w:tc>
          <w:tcPr>
            <w:tcW w:w="2093" w:type="dxa"/>
            <w:vAlign w:val="bottom"/>
          </w:tcPr>
          <w:p w:rsidR="0052061B" w:rsidRPr="00873FD4" w:rsidRDefault="0052061B" w:rsidP="00E2415B">
            <w:r w:rsidRPr="00873FD4">
              <w:t>Доходы от оказания платных услуг (работ) и компенсации затрат государства</w:t>
            </w:r>
          </w:p>
        </w:tc>
        <w:tc>
          <w:tcPr>
            <w:tcW w:w="1134" w:type="dxa"/>
            <w:vAlign w:val="center"/>
          </w:tcPr>
          <w:p w:rsidR="0052061B" w:rsidRDefault="0052061B" w:rsidP="00E2415B"/>
          <w:p w:rsidR="0052061B" w:rsidRPr="00873FD4" w:rsidRDefault="0052061B" w:rsidP="00E2415B">
            <w:r>
              <w:t>3 776,4</w:t>
            </w:r>
          </w:p>
        </w:tc>
        <w:tc>
          <w:tcPr>
            <w:tcW w:w="1559" w:type="dxa"/>
            <w:vAlign w:val="center"/>
          </w:tcPr>
          <w:p w:rsidR="0052061B" w:rsidRDefault="0052061B" w:rsidP="00E2415B"/>
          <w:p w:rsidR="0052061B" w:rsidRPr="00873FD4" w:rsidRDefault="0052061B" w:rsidP="00E2415B">
            <w:r w:rsidRPr="00873FD4">
              <w:t>3 220,0</w:t>
            </w:r>
          </w:p>
        </w:tc>
        <w:tc>
          <w:tcPr>
            <w:tcW w:w="1418" w:type="dxa"/>
            <w:vAlign w:val="center"/>
          </w:tcPr>
          <w:p w:rsidR="0052061B" w:rsidRDefault="0052061B" w:rsidP="00E2415B"/>
          <w:p w:rsidR="0052061B" w:rsidRPr="00873FD4" w:rsidRDefault="0052061B" w:rsidP="00E2415B">
            <w:r>
              <w:t>3 718,0</w:t>
            </w:r>
          </w:p>
        </w:tc>
        <w:tc>
          <w:tcPr>
            <w:tcW w:w="1134" w:type="dxa"/>
            <w:vAlign w:val="center"/>
          </w:tcPr>
          <w:p w:rsidR="0052061B" w:rsidRDefault="0052061B" w:rsidP="00E2415B"/>
          <w:p w:rsidR="0052061B" w:rsidRPr="00873FD4" w:rsidRDefault="0052061B" w:rsidP="00E2415B">
            <w:r>
              <w:t>4 009,4</w:t>
            </w:r>
          </w:p>
        </w:tc>
        <w:tc>
          <w:tcPr>
            <w:tcW w:w="850" w:type="dxa"/>
            <w:vAlign w:val="center"/>
          </w:tcPr>
          <w:p w:rsidR="0052061B" w:rsidRDefault="0052061B" w:rsidP="00E2415B"/>
          <w:p w:rsidR="0052061B" w:rsidRPr="00873FD4" w:rsidRDefault="0052061B" w:rsidP="00E2415B">
            <w:r>
              <w:t>106,2</w:t>
            </w:r>
          </w:p>
        </w:tc>
        <w:tc>
          <w:tcPr>
            <w:tcW w:w="992" w:type="dxa"/>
            <w:vAlign w:val="center"/>
          </w:tcPr>
          <w:p w:rsidR="0052061B" w:rsidRDefault="0052061B" w:rsidP="00E2415B"/>
          <w:p w:rsidR="0052061B" w:rsidRPr="00873FD4" w:rsidRDefault="0052061B" w:rsidP="00E2415B">
            <w:r>
              <w:t>124,5</w:t>
            </w:r>
          </w:p>
        </w:tc>
        <w:tc>
          <w:tcPr>
            <w:tcW w:w="851" w:type="dxa"/>
            <w:vAlign w:val="center"/>
          </w:tcPr>
          <w:p w:rsidR="0052061B" w:rsidRDefault="0052061B" w:rsidP="00E2415B"/>
          <w:p w:rsidR="0052061B" w:rsidRPr="00873FD4" w:rsidRDefault="0052061B" w:rsidP="00E2415B">
            <w:r>
              <w:t>107,8</w:t>
            </w:r>
          </w:p>
        </w:tc>
      </w:tr>
      <w:tr w:rsidR="0052061B" w:rsidRPr="00873FD4" w:rsidTr="006770EC">
        <w:tc>
          <w:tcPr>
            <w:tcW w:w="2093" w:type="dxa"/>
            <w:vAlign w:val="bottom"/>
          </w:tcPr>
          <w:p w:rsidR="0052061B" w:rsidRPr="00873FD4" w:rsidRDefault="0052061B" w:rsidP="00BC06CD">
            <w:r w:rsidRPr="00873FD4">
              <w:t xml:space="preserve">Доходы от продажи материальных и нематериальных активов </w:t>
            </w:r>
          </w:p>
        </w:tc>
        <w:tc>
          <w:tcPr>
            <w:tcW w:w="1134" w:type="dxa"/>
            <w:vAlign w:val="center"/>
          </w:tcPr>
          <w:p w:rsidR="0052061B" w:rsidRDefault="0052061B" w:rsidP="00E2415B"/>
          <w:p w:rsidR="0052061B" w:rsidRPr="00873FD4" w:rsidRDefault="0052061B" w:rsidP="00E2415B">
            <w:r>
              <w:t>13 231,4</w:t>
            </w:r>
          </w:p>
        </w:tc>
        <w:tc>
          <w:tcPr>
            <w:tcW w:w="1559" w:type="dxa"/>
            <w:vAlign w:val="center"/>
          </w:tcPr>
          <w:p w:rsidR="0052061B" w:rsidRDefault="0052061B" w:rsidP="00E2415B"/>
          <w:p w:rsidR="0052061B" w:rsidRPr="00873FD4" w:rsidRDefault="0052061B" w:rsidP="00E2415B">
            <w:r w:rsidRPr="00873FD4">
              <w:t>10 868,0</w:t>
            </w:r>
          </w:p>
        </w:tc>
        <w:tc>
          <w:tcPr>
            <w:tcW w:w="1418" w:type="dxa"/>
            <w:vAlign w:val="center"/>
          </w:tcPr>
          <w:p w:rsidR="0052061B" w:rsidRDefault="0052061B" w:rsidP="00E2415B"/>
          <w:p w:rsidR="0052061B" w:rsidRPr="00873FD4" w:rsidRDefault="0052061B" w:rsidP="00E2415B">
            <w:r>
              <w:t>3 868,9</w:t>
            </w:r>
          </w:p>
        </w:tc>
        <w:tc>
          <w:tcPr>
            <w:tcW w:w="1134" w:type="dxa"/>
            <w:vAlign w:val="center"/>
          </w:tcPr>
          <w:p w:rsidR="0052061B" w:rsidRDefault="0052061B" w:rsidP="00E2415B"/>
          <w:p w:rsidR="0052061B" w:rsidRPr="00873FD4" w:rsidRDefault="0052061B" w:rsidP="00E2415B">
            <w:r>
              <w:t>4 174,3</w:t>
            </w:r>
          </w:p>
        </w:tc>
        <w:tc>
          <w:tcPr>
            <w:tcW w:w="850" w:type="dxa"/>
            <w:vAlign w:val="center"/>
          </w:tcPr>
          <w:p w:rsidR="0052061B" w:rsidRDefault="0052061B" w:rsidP="00E2415B"/>
          <w:p w:rsidR="0052061B" w:rsidRPr="00873FD4" w:rsidRDefault="0052061B" w:rsidP="00E2415B">
            <w:r>
              <w:t>31,5</w:t>
            </w:r>
          </w:p>
        </w:tc>
        <w:tc>
          <w:tcPr>
            <w:tcW w:w="992" w:type="dxa"/>
            <w:vAlign w:val="center"/>
          </w:tcPr>
          <w:p w:rsidR="0052061B" w:rsidRDefault="0052061B" w:rsidP="00E2415B"/>
          <w:p w:rsidR="0052061B" w:rsidRPr="00873FD4" w:rsidRDefault="0052061B" w:rsidP="00E2415B">
            <w:r>
              <w:t>38,4</w:t>
            </w:r>
          </w:p>
        </w:tc>
        <w:tc>
          <w:tcPr>
            <w:tcW w:w="851" w:type="dxa"/>
            <w:vAlign w:val="center"/>
          </w:tcPr>
          <w:p w:rsidR="0052061B" w:rsidRDefault="0052061B" w:rsidP="00E2415B"/>
          <w:p w:rsidR="0052061B" w:rsidRPr="00873FD4" w:rsidRDefault="0052061B" w:rsidP="00E2415B">
            <w:r>
              <w:t>107,9</w:t>
            </w:r>
          </w:p>
        </w:tc>
      </w:tr>
      <w:tr w:rsidR="0052061B" w:rsidRPr="00873FD4" w:rsidTr="007A41B9">
        <w:tc>
          <w:tcPr>
            <w:tcW w:w="2093" w:type="dxa"/>
            <w:vAlign w:val="center"/>
          </w:tcPr>
          <w:p w:rsidR="0052061B" w:rsidRPr="00873FD4" w:rsidRDefault="0052061B" w:rsidP="007A41B9">
            <w:r>
              <w:t>Штрафы, санкции, возмещение ущерба</w:t>
            </w:r>
          </w:p>
        </w:tc>
        <w:tc>
          <w:tcPr>
            <w:tcW w:w="1134" w:type="dxa"/>
            <w:vAlign w:val="center"/>
          </w:tcPr>
          <w:p w:rsidR="0052061B" w:rsidRDefault="0052061B" w:rsidP="00E2415B"/>
          <w:p w:rsidR="0052061B" w:rsidRDefault="0052061B" w:rsidP="00E2415B">
            <w:r>
              <w:t>1342,9</w:t>
            </w:r>
          </w:p>
        </w:tc>
        <w:tc>
          <w:tcPr>
            <w:tcW w:w="1559" w:type="dxa"/>
            <w:vAlign w:val="center"/>
          </w:tcPr>
          <w:p w:rsidR="0052061B" w:rsidRDefault="0052061B" w:rsidP="00E2415B"/>
          <w:p w:rsidR="0052061B" w:rsidRPr="00873FD4" w:rsidRDefault="0052061B" w:rsidP="00E2415B">
            <w:r>
              <w:t>-</w:t>
            </w:r>
          </w:p>
        </w:tc>
        <w:tc>
          <w:tcPr>
            <w:tcW w:w="1418" w:type="dxa"/>
            <w:vAlign w:val="center"/>
          </w:tcPr>
          <w:p w:rsidR="0052061B" w:rsidRDefault="0052061B" w:rsidP="00E2415B"/>
          <w:p w:rsidR="0052061B" w:rsidRPr="00873FD4" w:rsidRDefault="0052061B" w:rsidP="00E2415B">
            <w:r>
              <w:t>-</w:t>
            </w:r>
          </w:p>
        </w:tc>
        <w:tc>
          <w:tcPr>
            <w:tcW w:w="1134" w:type="dxa"/>
            <w:vAlign w:val="center"/>
          </w:tcPr>
          <w:p w:rsidR="0052061B" w:rsidRDefault="0052061B" w:rsidP="00E2415B"/>
          <w:p w:rsidR="0052061B" w:rsidRPr="00873FD4" w:rsidRDefault="0052061B" w:rsidP="00E2415B">
            <w:r>
              <w:t>6 890,3</w:t>
            </w:r>
          </w:p>
        </w:tc>
        <w:tc>
          <w:tcPr>
            <w:tcW w:w="850" w:type="dxa"/>
          </w:tcPr>
          <w:p w:rsidR="0052061B" w:rsidRPr="00873FD4" w:rsidRDefault="0052061B" w:rsidP="00FD3759">
            <w:r>
              <w:t>увели-чение в 5 раз</w:t>
            </w:r>
          </w:p>
        </w:tc>
        <w:tc>
          <w:tcPr>
            <w:tcW w:w="992" w:type="dxa"/>
            <w:vAlign w:val="center"/>
          </w:tcPr>
          <w:p w:rsidR="0052061B" w:rsidRPr="00873FD4" w:rsidRDefault="0052061B" w:rsidP="00E2415B">
            <w:r>
              <w:t>-</w:t>
            </w:r>
          </w:p>
        </w:tc>
        <w:tc>
          <w:tcPr>
            <w:tcW w:w="851" w:type="dxa"/>
            <w:vAlign w:val="center"/>
          </w:tcPr>
          <w:p w:rsidR="0052061B" w:rsidRPr="00873FD4" w:rsidRDefault="0052061B" w:rsidP="00E2415B">
            <w:r>
              <w:t>-</w:t>
            </w:r>
          </w:p>
        </w:tc>
      </w:tr>
      <w:tr w:rsidR="0052061B" w:rsidRPr="00873FD4" w:rsidTr="006770EC">
        <w:tc>
          <w:tcPr>
            <w:tcW w:w="2093" w:type="dxa"/>
            <w:vAlign w:val="bottom"/>
          </w:tcPr>
          <w:p w:rsidR="0052061B" w:rsidRPr="00873FD4" w:rsidRDefault="0052061B" w:rsidP="00BC06CD">
            <w:r w:rsidRPr="00873FD4">
              <w:t>Прочие неналоговые доходы</w:t>
            </w:r>
          </w:p>
        </w:tc>
        <w:tc>
          <w:tcPr>
            <w:tcW w:w="1134" w:type="dxa"/>
            <w:vAlign w:val="center"/>
          </w:tcPr>
          <w:p w:rsidR="0052061B" w:rsidRDefault="0052061B" w:rsidP="00E2415B"/>
          <w:p w:rsidR="0052061B" w:rsidRPr="00873FD4" w:rsidRDefault="0052061B" w:rsidP="00E2415B">
            <w:r>
              <w:t>136,3</w:t>
            </w:r>
          </w:p>
        </w:tc>
        <w:tc>
          <w:tcPr>
            <w:tcW w:w="1559" w:type="dxa"/>
            <w:vAlign w:val="center"/>
          </w:tcPr>
          <w:p w:rsidR="0052061B" w:rsidRDefault="0052061B" w:rsidP="00E2415B"/>
          <w:p w:rsidR="0052061B" w:rsidRPr="00873FD4" w:rsidRDefault="0052061B" w:rsidP="00E2415B">
            <w:r>
              <w:t>-</w:t>
            </w:r>
          </w:p>
        </w:tc>
        <w:tc>
          <w:tcPr>
            <w:tcW w:w="1418" w:type="dxa"/>
            <w:vAlign w:val="center"/>
          </w:tcPr>
          <w:p w:rsidR="0052061B" w:rsidRDefault="0052061B" w:rsidP="00E2415B"/>
          <w:p w:rsidR="0052061B" w:rsidRPr="00873FD4" w:rsidRDefault="0052061B" w:rsidP="00E2415B">
            <w:r>
              <w:t>17,3</w:t>
            </w:r>
          </w:p>
        </w:tc>
        <w:tc>
          <w:tcPr>
            <w:tcW w:w="1134" w:type="dxa"/>
            <w:vAlign w:val="center"/>
          </w:tcPr>
          <w:p w:rsidR="0052061B" w:rsidRDefault="0052061B" w:rsidP="00E2415B"/>
          <w:p w:rsidR="0052061B" w:rsidRPr="00873FD4" w:rsidRDefault="0052061B" w:rsidP="00E2415B">
            <w:r>
              <w:t>17,3</w:t>
            </w:r>
          </w:p>
        </w:tc>
        <w:tc>
          <w:tcPr>
            <w:tcW w:w="850" w:type="dxa"/>
            <w:vAlign w:val="center"/>
          </w:tcPr>
          <w:p w:rsidR="0052061B" w:rsidRDefault="0052061B" w:rsidP="00E2415B"/>
          <w:p w:rsidR="0052061B" w:rsidRPr="00873FD4" w:rsidRDefault="0052061B" w:rsidP="00E2415B">
            <w:r>
              <w:t>13,0</w:t>
            </w:r>
          </w:p>
        </w:tc>
        <w:tc>
          <w:tcPr>
            <w:tcW w:w="992" w:type="dxa"/>
            <w:vAlign w:val="center"/>
          </w:tcPr>
          <w:p w:rsidR="0052061B" w:rsidRDefault="0052061B" w:rsidP="00E2415B"/>
          <w:p w:rsidR="0052061B" w:rsidRPr="00873FD4" w:rsidRDefault="0052061B" w:rsidP="00E2415B">
            <w:r>
              <w:t>-</w:t>
            </w:r>
          </w:p>
        </w:tc>
        <w:tc>
          <w:tcPr>
            <w:tcW w:w="851" w:type="dxa"/>
            <w:vAlign w:val="center"/>
          </w:tcPr>
          <w:p w:rsidR="0052061B" w:rsidRDefault="0052061B" w:rsidP="00E2415B"/>
          <w:p w:rsidR="0052061B" w:rsidRPr="00873FD4" w:rsidRDefault="0052061B" w:rsidP="00E2415B">
            <w:r>
              <w:t>100,0</w:t>
            </w:r>
          </w:p>
        </w:tc>
      </w:tr>
      <w:tr w:rsidR="0052061B" w:rsidRPr="00873FD4" w:rsidTr="006770EC">
        <w:tc>
          <w:tcPr>
            <w:tcW w:w="2093" w:type="dxa"/>
            <w:vAlign w:val="bottom"/>
          </w:tcPr>
          <w:p w:rsidR="0052061B" w:rsidRPr="00873FD4" w:rsidRDefault="0052061B" w:rsidP="00C83BDE">
            <w:pPr>
              <w:rPr>
                <w:b/>
                <w:i/>
              </w:rPr>
            </w:pPr>
            <w:r w:rsidRPr="00873FD4">
              <w:rPr>
                <w:b/>
                <w:i/>
              </w:rPr>
              <w:t>Безвозмездные поступления</w:t>
            </w:r>
          </w:p>
        </w:tc>
        <w:tc>
          <w:tcPr>
            <w:tcW w:w="1134" w:type="dxa"/>
            <w:vAlign w:val="center"/>
          </w:tcPr>
          <w:p w:rsidR="0052061B" w:rsidRDefault="0052061B" w:rsidP="00E2415B">
            <w:pPr>
              <w:rPr>
                <w:b/>
                <w:i/>
              </w:rPr>
            </w:pPr>
          </w:p>
          <w:p w:rsidR="0052061B" w:rsidRPr="00873FD4" w:rsidRDefault="0052061B" w:rsidP="00E2415B">
            <w:pPr>
              <w:rPr>
                <w:b/>
                <w:i/>
              </w:rPr>
            </w:pPr>
            <w:r>
              <w:rPr>
                <w:b/>
                <w:i/>
              </w:rPr>
              <w:t>77 894,7</w:t>
            </w:r>
          </w:p>
        </w:tc>
        <w:tc>
          <w:tcPr>
            <w:tcW w:w="1559" w:type="dxa"/>
            <w:vAlign w:val="center"/>
          </w:tcPr>
          <w:p w:rsidR="0052061B" w:rsidRDefault="0052061B" w:rsidP="00E2415B">
            <w:pPr>
              <w:rPr>
                <w:b/>
                <w:i/>
              </w:rPr>
            </w:pPr>
          </w:p>
          <w:p w:rsidR="0052061B" w:rsidRPr="00873FD4" w:rsidRDefault="0052061B" w:rsidP="00E2415B">
            <w:pPr>
              <w:rPr>
                <w:b/>
                <w:i/>
              </w:rPr>
            </w:pPr>
            <w:r w:rsidRPr="00873FD4">
              <w:rPr>
                <w:b/>
                <w:i/>
              </w:rPr>
              <w:t>862,0</w:t>
            </w:r>
          </w:p>
        </w:tc>
        <w:tc>
          <w:tcPr>
            <w:tcW w:w="1418" w:type="dxa"/>
            <w:vAlign w:val="center"/>
          </w:tcPr>
          <w:p w:rsidR="0052061B" w:rsidRDefault="0052061B" w:rsidP="00E2415B">
            <w:pPr>
              <w:rPr>
                <w:b/>
                <w:i/>
              </w:rPr>
            </w:pPr>
          </w:p>
          <w:p w:rsidR="0052061B" w:rsidRPr="00873FD4" w:rsidRDefault="0052061B" w:rsidP="00E2415B">
            <w:pPr>
              <w:rPr>
                <w:b/>
                <w:i/>
              </w:rPr>
            </w:pPr>
            <w:r>
              <w:rPr>
                <w:b/>
                <w:i/>
              </w:rPr>
              <w:t>70 485,0</w:t>
            </w:r>
          </w:p>
        </w:tc>
        <w:tc>
          <w:tcPr>
            <w:tcW w:w="1134" w:type="dxa"/>
            <w:vAlign w:val="center"/>
          </w:tcPr>
          <w:p w:rsidR="0052061B" w:rsidRDefault="0052061B" w:rsidP="00E2415B">
            <w:pPr>
              <w:rPr>
                <w:b/>
                <w:i/>
              </w:rPr>
            </w:pPr>
          </w:p>
          <w:p w:rsidR="0052061B" w:rsidRPr="00873FD4" w:rsidRDefault="0052061B" w:rsidP="00E2415B">
            <w:pPr>
              <w:rPr>
                <w:b/>
                <w:i/>
              </w:rPr>
            </w:pPr>
            <w:r>
              <w:rPr>
                <w:b/>
                <w:i/>
              </w:rPr>
              <w:t>62 546,2</w:t>
            </w:r>
          </w:p>
        </w:tc>
        <w:tc>
          <w:tcPr>
            <w:tcW w:w="850" w:type="dxa"/>
            <w:vAlign w:val="center"/>
          </w:tcPr>
          <w:p w:rsidR="0052061B" w:rsidRDefault="0052061B" w:rsidP="00E2415B">
            <w:pPr>
              <w:rPr>
                <w:b/>
                <w:i/>
              </w:rPr>
            </w:pPr>
          </w:p>
          <w:p w:rsidR="0052061B" w:rsidRPr="00873FD4" w:rsidRDefault="0052061B" w:rsidP="00E2415B">
            <w:pPr>
              <w:rPr>
                <w:b/>
                <w:i/>
              </w:rPr>
            </w:pPr>
            <w:r>
              <w:rPr>
                <w:b/>
                <w:i/>
              </w:rPr>
              <w:t>80,3</w:t>
            </w:r>
          </w:p>
        </w:tc>
        <w:tc>
          <w:tcPr>
            <w:tcW w:w="992" w:type="dxa"/>
            <w:vAlign w:val="center"/>
          </w:tcPr>
          <w:p w:rsidR="0052061B" w:rsidRPr="00873FD4" w:rsidRDefault="0052061B" w:rsidP="00E2415B">
            <w:pPr>
              <w:rPr>
                <w:b/>
                <w:i/>
              </w:rPr>
            </w:pPr>
            <w:r>
              <w:rPr>
                <w:b/>
                <w:i/>
              </w:rPr>
              <w:t>увеличение в 72</w:t>
            </w:r>
            <w:r w:rsidR="00B877C8">
              <w:rPr>
                <w:b/>
                <w:i/>
              </w:rPr>
              <w:t>,5</w:t>
            </w:r>
            <w:r>
              <w:rPr>
                <w:b/>
                <w:i/>
              </w:rPr>
              <w:t xml:space="preserve"> раза</w:t>
            </w:r>
          </w:p>
        </w:tc>
        <w:tc>
          <w:tcPr>
            <w:tcW w:w="851" w:type="dxa"/>
            <w:vAlign w:val="center"/>
          </w:tcPr>
          <w:p w:rsidR="0052061B" w:rsidRPr="00873FD4" w:rsidRDefault="0052061B" w:rsidP="00E2415B">
            <w:pPr>
              <w:rPr>
                <w:b/>
                <w:i/>
              </w:rPr>
            </w:pPr>
            <w:r>
              <w:rPr>
                <w:b/>
                <w:i/>
              </w:rPr>
              <w:t>88,7</w:t>
            </w:r>
          </w:p>
        </w:tc>
      </w:tr>
    </w:tbl>
    <w:p w:rsidR="0052061B" w:rsidRDefault="0052061B" w:rsidP="005E2B6A">
      <w:pPr>
        <w:autoSpaceDE w:val="0"/>
        <w:autoSpaceDN w:val="0"/>
        <w:adjustRightInd w:val="0"/>
        <w:ind w:firstLine="708"/>
        <w:jc w:val="both"/>
        <w:outlineLvl w:val="3"/>
        <w:rPr>
          <w:sz w:val="24"/>
          <w:szCs w:val="24"/>
        </w:rPr>
      </w:pPr>
      <w:r w:rsidRPr="00892967">
        <w:rPr>
          <w:sz w:val="24"/>
          <w:szCs w:val="24"/>
        </w:rPr>
        <w:t>Исполнение бюджета поселения по доходам составило в 2014 году 561 290,9 тыс. рублей,</w:t>
      </w:r>
      <w:r w:rsidR="00B877C8">
        <w:rPr>
          <w:sz w:val="24"/>
          <w:szCs w:val="24"/>
        </w:rPr>
        <w:t xml:space="preserve"> или 100,1 % к плану,</w:t>
      </w:r>
      <w:r w:rsidRPr="00892967">
        <w:rPr>
          <w:sz w:val="24"/>
          <w:szCs w:val="24"/>
        </w:rPr>
        <w:t xml:space="preserve"> в том числе  налоговые и неналоговые доходы 498 744,7 тыс. рублей (101,7 %), безвозмездные поступления бюджетов других уровней </w:t>
      </w:r>
      <w:r>
        <w:rPr>
          <w:sz w:val="24"/>
          <w:szCs w:val="24"/>
        </w:rPr>
        <w:t>62 546,2тыс. рублей (88,7</w:t>
      </w:r>
      <w:r w:rsidRPr="00892967">
        <w:rPr>
          <w:sz w:val="24"/>
          <w:szCs w:val="24"/>
        </w:rPr>
        <w:t xml:space="preserve"> %). </w:t>
      </w:r>
    </w:p>
    <w:p w:rsidR="0052061B" w:rsidRPr="005E2B6A" w:rsidRDefault="0052061B" w:rsidP="001055D2">
      <w:pPr>
        <w:pStyle w:val="a6"/>
        <w:spacing w:before="0" w:beforeAutospacing="0" w:after="0" w:afterAutospacing="0"/>
        <w:ind w:firstLine="540"/>
        <w:jc w:val="both"/>
      </w:pPr>
      <w:r>
        <w:tab/>
        <w:t>В структуре доходов собственные доходы</w:t>
      </w:r>
      <w:r w:rsidRPr="00DD6A6D">
        <w:t xml:space="preserve"> (налоговые и неналоговые) составляют</w:t>
      </w:r>
      <w:r w:rsidRPr="00DD6A6D">
        <w:rPr>
          <w:color w:val="FF0000"/>
        </w:rPr>
        <w:t xml:space="preserve"> </w:t>
      </w:r>
      <w:r w:rsidRPr="001055D2">
        <w:t>88,9 %</w:t>
      </w:r>
      <w:r w:rsidRPr="00DD6A6D">
        <w:t xml:space="preserve"> от общего объема полученных доходов в 201</w:t>
      </w:r>
      <w:r>
        <w:t>4 году</w:t>
      </w:r>
      <w:r>
        <w:rPr>
          <w:color w:val="FF0000"/>
        </w:rPr>
        <w:t xml:space="preserve">. </w:t>
      </w:r>
    </w:p>
    <w:p w:rsidR="0052061B" w:rsidRDefault="0052061B" w:rsidP="00A262BE">
      <w:pPr>
        <w:jc w:val="both"/>
        <w:rPr>
          <w:sz w:val="24"/>
          <w:szCs w:val="24"/>
          <w:highlight w:val="yellow"/>
        </w:rPr>
      </w:pPr>
      <w:r>
        <w:rPr>
          <w:sz w:val="24"/>
          <w:szCs w:val="24"/>
        </w:rPr>
        <w:tab/>
        <w:t xml:space="preserve">Удельный вес </w:t>
      </w:r>
      <w:r w:rsidRPr="00BE029A">
        <w:rPr>
          <w:b/>
          <w:sz w:val="24"/>
          <w:szCs w:val="24"/>
        </w:rPr>
        <w:t>налоговых доходов</w:t>
      </w:r>
      <w:r w:rsidR="00B877C8">
        <w:rPr>
          <w:sz w:val="24"/>
          <w:szCs w:val="24"/>
        </w:rPr>
        <w:t xml:space="preserve"> составляет 77,5% (</w:t>
      </w:r>
      <w:r>
        <w:rPr>
          <w:sz w:val="24"/>
          <w:szCs w:val="24"/>
        </w:rPr>
        <w:t>434 859,8 тыс. рублей</w:t>
      </w:r>
      <w:r w:rsidR="00B877C8">
        <w:rPr>
          <w:sz w:val="24"/>
          <w:szCs w:val="24"/>
        </w:rPr>
        <w:t>)</w:t>
      </w:r>
      <w:r>
        <w:rPr>
          <w:sz w:val="24"/>
          <w:szCs w:val="24"/>
        </w:rPr>
        <w:t xml:space="preserve">; </w:t>
      </w:r>
      <w:r w:rsidRPr="00BE029A">
        <w:rPr>
          <w:b/>
          <w:sz w:val="24"/>
          <w:szCs w:val="24"/>
        </w:rPr>
        <w:t>неналоговых доходов</w:t>
      </w:r>
      <w:r>
        <w:rPr>
          <w:sz w:val="24"/>
          <w:szCs w:val="24"/>
        </w:rPr>
        <w:t xml:space="preserve"> – 11,4% </w:t>
      </w:r>
      <w:r w:rsidR="00B877C8">
        <w:rPr>
          <w:sz w:val="24"/>
          <w:szCs w:val="24"/>
        </w:rPr>
        <w:t>(</w:t>
      </w:r>
      <w:r>
        <w:rPr>
          <w:sz w:val="24"/>
          <w:szCs w:val="24"/>
        </w:rPr>
        <w:t>63 884,9 тыс. рублей</w:t>
      </w:r>
      <w:r w:rsidR="00B877C8">
        <w:rPr>
          <w:sz w:val="24"/>
          <w:szCs w:val="24"/>
        </w:rPr>
        <w:t>)</w:t>
      </w:r>
      <w:r>
        <w:rPr>
          <w:sz w:val="24"/>
          <w:szCs w:val="24"/>
        </w:rPr>
        <w:t xml:space="preserve">; </w:t>
      </w:r>
      <w:r w:rsidRPr="00BE029A">
        <w:rPr>
          <w:b/>
          <w:sz w:val="24"/>
          <w:szCs w:val="24"/>
        </w:rPr>
        <w:t>безвозмездных поступлений</w:t>
      </w:r>
      <w:r w:rsidR="00B877C8">
        <w:rPr>
          <w:sz w:val="24"/>
          <w:szCs w:val="24"/>
        </w:rPr>
        <w:t xml:space="preserve"> – 11,1% (</w:t>
      </w:r>
      <w:r>
        <w:rPr>
          <w:sz w:val="24"/>
          <w:szCs w:val="24"/>
        </w:rPr>
        <w:t>62 546,2 тыс. рублей</w:t>
      </w:r>
      <w:r w:rsidR="00B877C8">
        <w:rPr>
          <w:sz w:val="24"/>
          <w:szCs w:val="24"/>
        </w:rPr>
        <w:t>)</w:t>
      </w:r>
      <w:r>
        <w:rPr>
          <w:sz w:val="24"/>
          <w:szCs w:val="24"/>
        </w:rPr>
        <w:t>.</w:t>
      </w:r>
      <w:r>
        <w:rPr>
          <w:sz w:val="24"/>
          <w:szCs w:val="24"/>
          <w:highlight w:val="yellow"/>
        </w:rPr>
        <w:t xml:space="preserve"> </w:t>
      </w:r>
    </w:p>
    <w:p w:rsidR="0052061B" w:rsidRDefault="0052061B" w:rsidP="00C83BDE">
      <w:pPr>
        <w:ind w:firstLine="708"/>
        <w:jc w:val="both"/>
        <w:rPr>
          <w:sz w:val="24"/>
          <w:szCs w:val="24"/>
        </w:rPr>
      </w:pPr>
      <w:r w:rsidRPr="00C52821">
        <w:rPr>
          <w:sz w:val="24"/>
          <w:szCs w:val="24"/>
        </w:rPr>
        <w:t>Основную часть в налоговых доходах бюджета городск</w:t>
      </w:r>
      <w:r>
        <w:rPr>
          <w:sz w:val="24"/>
          <w:szCs w:val="24"/>
        </w:rPr>
        <w:t>ого поселения Воскресенск в 2014</w:t>
      </w:r>
      <w:r w:rsidRPr="00C52821">
        <w:rPr>
          <w:sz w:val="24"/>
          <w:szCs w:val="24"/>
        </w:rPr>
        <w:t xml:space="preserve"> году занимал </w:t>
      </w:r>
      <w:r w:rsidRPr="00BE029A">
        <w:rPr>
          <w:b/>
          <w:sz w:val="24"/>
          <w:szCs w:val="24"/>
        </w:rPr>
        <w:t xml:space="preserve">налог на доходы физических лиц </w:t>
      </w:r>
      <w:r>
        <w:rPr>
          <w:sz w:val="24"/>
          <w:szCs w:val="24"/>
        </w:rPr>
        <w:t>– 61,1% от  налоговых доходов и 47,3</w:t>
      </w:r>
      <w:r w:rsidRPr="00C52821">
        <w:rPr>
          <w:sz w:val="24"/>
          <w:szCs w:val="24"/>
        </w:rPr>
        <w:t xml:space="preserve">% от общего объема доходов. </w:t>
      </w:r>
      <w:r>
        <w:rPr>
          <w:sz w:val="24"/>
          <w:szCs w:val="24"/>
        </w:rPr>
        <w:t xml:space="preserve"> </w:t>
      </w:r>
      <w:r w:rsidRPr="00BE029A">
        <w:rPr>
          <w:b/>
          <w:sz w:val="24"/>
          <w:szCs w:val="24"/>
        </w:rPr>
        <w:t>Земельный налог</w:t>
      </w:r>
      <w:r w:rsidRPr="005E2B6A">
        <w:rPr>
          <w:sz w:val="24"/>
          <w:szCs w:val="24"/>
        </w:rPr>
        <w:t xml:space="preserve"> – 31,6% от</w:t>
      </w:r>
      <w:r>
        <w:rPr>
          <w:sz w:val="24"/>
          <w:szCs w:val="24"/>
        </w:rPr>
        <w:t xml:space="preserve"> общей доли налоговых доходов и 24,4% от общего числа поступивших доходов. Бюджетные назначения по земельному налогу выполнены на 107,2%. На процент выполнения повлияло изменение кадастровой стоимости земельных участков в соответствии с распоряжением Минэкологии Московской области.</w:t>
      </w:r>
    </w:p>
    <w:p w:rsidR="0052061B" w:rsidRDefault="0052061B" w:rsidP="00C83BDE">
      <w:pPr>
        <w:ind w:firstLine="708"/>
        <w:jc w:val="both"/>
        <w:rPr>
          <w:sz w:val="24"/>
          <w:szCs w:val="24"/>
        </w:rPr>
      </w:pPr>
      <w:r w:rsidRPr="00A5082A">
        <w:rPr>
          <w:sz w:val="24"/>
          <w:szCs w:val="24"/>
        </w:rPr>
        <w:lastRenderedPageBreak/>
        <w:t xml:space="preserve">Доходы, получаемые в виде </w:t>
      </w:r>
      <w:r w:rsidRPr="00BE029A">
        <w:rPr>
          <w:b/>
          <w:sz w:val="24"/>
          <w:szCs w:val="24"/>
        </w:rPr>
        <w:t>арендной платы за земельные участки, государственная собственность на которые не разграничена</w:t>
      </w:r>
      <w:r w:rsidR="00B877C8">
        <w:rPr>
          <w:sz w:val="24"/>
          <w:szCs w:val="24"/>
        </w:rPr>
        <w:t xml:space="preserve"> - 40,0</w:t>
      </w:r>
      <w:r w:rsidRPr="00A5082A">
        <w:rPr>
          <w:sz w:val="24"/>
          <w:szCs w:val="24"/>
        </w:rPr>
        <w:t xml:space="preserve"> % от общей доли неналоговых доходов и 4,6 % от общего объема доходов.</w:t>
      </w:r>
    </w:p>
    <w:p w:rsidR="0052061B" w:rsidRDefault="0052061B" w:rsidP="00C83BDE">
      <w:pPr>
        <w:ind w:firstLine="708"/>
        <w:jc w:val="both"/>
        <w:rPr>
          <w:sz w:val="24"/>
          <w:szCs w:val="24"/>
        </w:rPr>
      </w:pPr>
      <w:r w:rsidRPr="00D541D7">
        <w:rPr>
          <w:sz w:val="24"/>
          <w:szCs w:val="24"/>
        </w:rPr>
        <w:t xml:space="preserve">Доходы </w:t>
      </w:r>
      <w:r w:rsidRPr="00BE029A">
        <w:rPr>
          <w:b/>
          <w:sz w:val="24"/>
          <w:szCs w:val="24"/>
        </w:rPr>
        <w:t>от сдачи в аренду имущества, составляющего казну поселения</w:t>
      </w:r>
      <w:r>
        <w:rPr>
          <w:sz w:val="24"/>
          <w:szCs w:val="24"/>
        </w:rPr>
        <w:t>,  выполнены на</w:t>
      </w:r>
      <w:r w:rsidRPr="00D541D7">
        <w:rPr>
          <w:sz w:val="24"/>
          <w:szCs w:val="24"/>
        </w:rPr>
        <w:t xml:space="preserve"> </w:t>
      </w:r>
      <w:r>
        <w:rPr>
          <w:sz w:val="24"/>
          <w:szCs w:val="24"/>
        </w:rPr>
        <w:t xml:space="preserve">91,8% (план-13 800,0 тыс. рублей, факт -12 666,6 тыс. рублей). Основным плательщиком по арендной плате за имущество является ЗАО «Воскресенские тепловые сети». Кредиторская задолженность на 01.01.2015г. </w:t>
      </w:r>
      <w:r w:rsidR="00B877C8">
        <w:rPr>
          <w:sz w:val="24"/>
          <w:szCs w:val="24"/>
        </w:rPr>
        <w:t>составляет 15 214,1 тыс. рублей, Основные кредиторы:</w:t>
      </w:r>
      <w:r>
        <w:rPr>
          <w:sz w:val="24"/>
          <w:szCs w:val="24"/>
        </w:rPr>
        <w:t xml:space="preserve"> ЗАО «Аквасток» - 14 373,2 тыс. рублей; МУП «Нерское ЖКХ» - 676,5 тыс. рублей. </w:t>
      </w:r>
    </w:p>
    <w:p w:rsidR="0052061B" w:rsidRDefault="0052061B" w:rsidP="00C83BDE">
      <w:pPr>
        <w:ind w:firstLine="708"/>
        <w:jc w:val="both"/>
        <w:rPr>
          <w:sz w:val="24"/>
          <w:szCs w:val="24"/>
        </w:rPr>
      </w:pPr>
      <w:r w:rsidRPr="00C52821">
        <w:rPr>
          <w:sz w:val="24"/>
          <w:szCs w:val="24"/>
        </w:rPr>
        <w:t xml:space="preserve"> </w:t>
      </w:r>
      <w:r w:rsidRPr="00BE029A">
        <w:rPr>
          <w:b/>
          <w:sz w:val="24"/>
          <w:szCs w:val="24"/>
        </w:rPr>
        <w:t>Доходы от продажи материальных и нематериальных активов</w:t>
      </w:r>
      <w:r w:rsidRPr="00C52821">
        <w:rPr>
          <w:sz w:val="24"/>
          <w:szCs w:val="24"/>
        </w:rPr>
        <w:t xml:space="preserve"> (продажа к</w:t>
      </w:r>
      <w:r>
        <w:rPr>
          <w:sz w:val="24"/>
          <w:szCs w:val="24"/>
        </w:rPr>
        <w:t>вартир, земельных участков)- 6,5</w:t>
      </w:r>
      <w:r w:rsidRPr="00C52821">
        <w:rPr>
          <w:sz w:val="24"/>
          <w:szCs w:val="24"/>
        </w:rPr>
        <w:t>% от неналогов</w:t>
      </w:r>
      <w:r>
        <w:rPr>
          <w:sz w:val="24"/>
          <w:szCs w:val="24"/>
        </w:rPr>
        <w:t xml:space="preserve">ых доходов или 0,75 </w:t>
      </w:r>
      <w:r w:rsidRPr="00C52821">
        <w:rPr>
          <w:sz w:val="24"/>
          <w:szCs w:val="24"/>
        </w:rPr>
        <w:t>% от общего объема доходов.</w:t>
      </w:r>
    </w:p>
    <w:p w:rsidR="002F182F" w:rsidRDefault="001F33A5" w:rsidP="001F33A5">
      <w:pPr>
        <w:jc w:val="both"/>
        <w:rPr>
          <w:sz w:val="24"/>
          <w:szCs w:val="24"/>
        </w:rPr>
      </w:pPr>
      <w:r>
        <w:rPr>
          <w:sz w:val="24"/>
          <w:szCs w:val="24"/>
        </w:rPr>
        <w:tab/>
        <w:t>Платежи от государственных и муниципальных унитарных предприятий за 2014 год составили всего 0,2 тыс. рублей.</w:t>
      </w:r>
    </w:p>
    <w:p w:rsidR="0052061B" w:rsidRDefault="0052061B" w:rsidP="00C83BDE">
      <w:pPr>
        <w:ind w:firstLine="708"/>
        <w:jc w:val="both"/>
        <w:rPr>
          <w:sz w:val="24"/>
          <w:szCs w:val="24"/>
        </w:rPr>
      </w:pPr>
      <w:r w:rsidRPr="00C52821">
        <w:rPr>
          <w:sz w:val="24"/>
          <w:szCs w:val="24"/>
        </w:rPr>
        <w:t xml:space="preserve"> </w:t>
      </w:r>
      <w:r w:rsidRPr="00BE029A">
        <w:rPr>
          <w:b/>
          <w:sz w:val="24"/>
          <w:szCs w:val="24"/>
        </w:rPr>
        <w:t>Доходы от оказания платных услуг</w:t>
      </w:r>
      <w:r>
        <w:rPr>
          <w:sz w:val="24"/>
          <w:szCs w:val="24"/>
        </w:rPr>
        <w:t xml:space="preserve"> </w:t>
      </w:r>
      <w:r w:rsidR="00B877C8">
        <w:rPr>
          <w:sz w:val="24"/>
          <w:szCs w:val="24"/>
        </w:rPr>
        <w:t xml:space="preserve"> и компенсации затрат государства </w:t>
      </w:r>
      <w:r>
        <w:rPr>
          <w:sz w:val="24"/>
          <w:szCs w:val="24"/>
        </w:rPr>
        <w:t xml:space="preserve">составляют 6,28 </w:t>
      </w:r>
      <w:r w:rsidRPr="00C52821">
        <w:rPr>
          <w:sz w:val="24"/>
          <w:szCs w:val="24"/>
        </w:rPr>
        <w:t>%</w:t>
      </w:r>
      <w:r>
        <w:rPr>
          <w:sz w:val="24"/>
          <w:szCs w:val="24"/>
        </w:rPr>
        <w:t xml:space="preserve"> от неналоговых доходов или 0,72</w:t>
      </w:r>
      <w:r w:rsidRPr="00C52821">
        <w:rPr>
          <w:sz w:val="24"/>
          <w:szCs w:val="24"/>
        </w:rPr>
        <w:t>% от общего объема доходов.</w:t>
      </w:r>
      <w:r>
        <w:rPr>
          <w:sz w:val="24"/>
          <w:szCs w:val="24"/>
        </w:rPr>
        <w:t xml:space="preserve"> Процент выполнения составил 107,8%. Платные услуги оказывались подведомственными учреждениями культуры:</w:t>
      </w:r>
    </w:p>
    <w:p w:rsidR="0052061B" w:rsidRDefault="0052061B" w:rsidP="00C83BDE">
      <w:pPr>
        <w:ind w:firstLine="708"/>
        <w:jc w:val="both"/>
        <w:rPr>
          <w:sz w:val="24"/>
          <w:szCs w:val="24"/>
        </w:rPr>
      </w:pPr>
      <w:r>
        <w:rPr>
          <w:sz w:val="24"/>
          <w:szCs w:val="24"/>
        </w:rPr>
        <w:t>МУ «Концертно-выставочный зал» -90,7 тыс. рублей;</w:t>
      </w:r>
    </w:p>
    <w:p w:rsidR="0052061B" w:rsidRDefault="0052061B" w:rsidP="00C83BDE">
      <w:pPr>
        <w:ind w:firstLine="708"/>
        <w:jc w:val="both"/>
        <w:rPr>
          <w:sz w:val="24"/>
          <w:szCs w:val="24"/>
        </w:rPr>
      </w:pPr>
      <w:r>
        <w:rPr>
          <w:sz w:val="24"/>
          <w:szCs w:val="24"/>
        </w:rPr>
        <w:t>МУ «ДК «Цементник» - 823,2 тыс. рублей;</w:t>
      </w:r>
    </w:p>
    <w:p w:rsidR="0052061B" w:rsidRDefault="0052061B" w:rsidP="00C83BDE">
      <w:pPr>
        <w:ind w:firstLine="708"/>
        <w:jc w:val="both"/>
        <w:rPr>
          <w:sz w:val="24"/>
          <w:szCs w:val="24"/>
        </w:rPr>
      </w:pPr>
      <w:r>
        <w:rPr>
          <w:sz w:val="24"/>
          <w:szCs w:val="24"/>
        </w:rPr>
        <w:t>МУ « ЦКиД «Москворецкий» - 307,95 тыс. рублей, а также учреждением жилищно-коммунального хозяйства МКУ «Благоустройство и озеленение» - 199,3 тыс. рублей.</w:t>
      </w:r>
    </w:p>
    <w:p w:rsidR="0052061B" w:rsidRDefault="0052061B" w:rsidP="000E1891">
      <w:pPr>
        <w:jc w:val="both"/>
        <w:rPr>
          <w:sz w:val="24"/>
          <w:szCs w:val="24"/>
        </w:rPr>
      </w:pPr>
      <w:r>
        <w:rPr>
          <w:sz w:val="24"/>
          <w:szCs w:val="24"/>
        </w:rPr>
        <w:t>В 2014 году</w:t>
      </w:r>
      <w:r w:rsidR="009C5D13">
        <w:rPr>
          <w:sz w:val="24"/>
          <w:szCs w:val="24"/>
        </w:rPr>
        <w:t>, согласно пояснительной записки,</w:t>
      </w:r>
      <w:r>
        <w:rPr>
          <w:sz w:val="24"/>
          <w:szCs w:val="24"/>
        </w:rPr>
        <w:t xml:space="preserve"> в бюджет городского поселения Воскресенск поступили </w:t>
      </w:r>
      <w:r w:rsidRPr="00BE029A">
        <w:rPr>
          <w:b/>
          <w:sz w:val="24"/>
          <w:szCs w:val="24"/>
        </w:rPr>
        <w:t>штрафы</w:t>
      </w:r>
      <w:r w:rsidR="009C5D13">
        <w:rPr>
          <w:b/>
          <w:sz w:val="24"/>
          <w:szCs w:val="24"/>
        </w:rPr>
        <w:t>, санкции, возмещение ущерба</w:t>
      </w:r>
      <w:r>
        <w:rPr>
          <w:sz w:val="24"/>
          <w:szCs w:val="24"/>
        </w:rPr>
        <w:t xml:space="preserve"> в размере </w:t>
      </w:r>
      <w:r w:rsidRPr="00A5082A">
        <w:rPr>
          <w:sz w:val="24"/>
          <w:szCs w:val="24"/>
        </w:rPr>
        <w:t>6 890,3</w:t>
      </w:r>
      <w:r>
        <w:rPr>
          <w:sz w:val="24"/>
          <w:szCs w:val="24"/>
        </w:rPr>
        <w:t xml:space="preserve"> тыс. рублей, в том числе:</w:t>
      </w:r>
    </w:p>
    <w:p w:rsidR="0052061B" w:rsidRDefault="009C5D13" w:rsidP="000E1891">
      <w:pPr>
        <w:jc w:val="both"/>
        <w:rPr>
          <w:sz w:val="24"/>
          <w:szCs w:val="24"/>
        </w:rPr>
      </w:pPr>
      <w:r>
        <w:rPr>
          <w:sz w:val="24"/>
          <w:szCs w:val="24"/>
        </w:rPr>
        <w:t>3 322,8</w:t>
      </w:r>
      <w:r w:rsidR="0052061B">
        <w:rPr>
          <w:sz w:val="24"/>
          <w:szCs w:val="24"/>
        </w:rPr>
        <w:t xml:space="preserve"> тыс. рублей денежные взыскания (штрафы) за нарушение законодательства Российской Федерации о </w:t>
      </w:r>
      <w:r>
        <w:rPr>
          <w:sz w:val="24"/>
          <w:szCs w:val="24"/>
        </w:rPr>
        <w:t xml:space="preserve">контрактной системе в сфере закупок </w:t>
      </w:r>
      <w:r w:rsidR="0052061B">
        <w:rPr>
          <w:sz w:val="24"/>
          <w:szCs w:val="24"/>
        </w:rPr>
        <w:t>товаров, работ и услуг для  государственных (муниципальных) нужд;</w:t>
      </w:r>
    </w:p>
    <w:p w:rsidR="0052061B" w:rsidRDefault="0052061B" w:rsidP="000E1891">
      <w:pPr>
        <w:jc w:val="both"/>
        <w:rPr>
          <w:sz w:val="24"/>
          <w:szCs w:val="24"/>
        </w:rPr>
      </w:pPr>
      <w:r>
        <w:rPr>
          <w:sz w:val="24"/>
          <w:szCs w:val="24"/>
        </w:rPr>
        <w:t xml:space="preserve">149,0 тыс. рублей штрафы по </w:t>
      </w:r>
      <w:r w:rsidR="009C5D13">
        <w:rPr>
          <w:sz w:val="24"/>
          <w:szCs w:val="24"/>
        </w:rPr>
        <w:t>постановлениям Госадмтехнадзора, в соответствии с действующим законодательством;</w:t>
      </w:r>
    </w:p>
    <w:p w:rsidR="0052061B" w:rsidRDefault="0052061B" w:rsidP="00FD4BA9">
      <w:pPr>
        <w:jc w:val="both"/>
        <w:rPr>
          <w:sz w:val="24"/>
          <w:szCs w:val="24"/>
        </w:rPr>
      </w:pPr>
      <w:r>
        <w:rPr>
          <w:sz w:val="24"/>
          <w:szCs w:val="24"/>
        </w:rPr>
        <w:t>754,2 тыс. рублей – возврат ошибочно перечисленных поступлений по штрафным санкциям Роспотребнадзора 2013 года.</w:t>
      </w:r>
      <w:r w:rsidRPr="00C52821">
        <w:rPr>
          <w:sz w:val="24"/>
          <w:szCs w:val="24"/>
        </w:rPr>
        <w:t xml:space="preserve"> </w:t>
      </w:r>
    </w:p>
    <w:p w:rsidR="009C5D13" w:rsidRDefault="009C5D13" w:rsidP="00FD4BA9">
      <w:pPr>
        <w:jc w:val="both"/>
        <w:rPr>
          <w:sz w:val="24"/>
          <w:szCs w:val="24"/>
        </w:rPr>
      </w:pPr>
      <w:r>
        <w:rPr>
          <w:sz w:val="24"/>
          <w:szCs w:val="24"/>
        </w:rPr>
        <w:t>Прочие поступления от денежных взысканий (штрафов) и иных сумм в возмещение  ущерба, зачисляемые в бюджеты поселений:</w:t>
      </w:r>
    </w:p>
    <w:p w:rsidR="009C5D13" w:rsidRDefault="009C5D13" w:rsidP="00FD4BA9">
      <w:pPr>
        <w:jc w:val="both"/>
        <w:rPr>
          <w:sz w:val="24"/>
          <w:szCs w:val="24"/>
        </w:rPr>
      </w:pPr>
      <w:r>
        <w:rPr>
          <w:sz w:val="24"/>
          <w:szCs w:val="24"/>
        </w:rPr>
        <w:t>109,5 тыс. рублей – поступления от денежных взысканий по акту инспекции № 4 Контрольно-счетной палаты  Московской области;</w:t>
      </w:r>
    </w:p>
    <w:p w:rsidR="005A4E68" w:rsidRPr="00C52821" w:rsidRDefault="005A4E68" w:rsidP="005A4E68">
      <w:pPr>
        <w:jc w:val="both"/>
        <w:rPr>
          <w:sz w:val="24"/>
          <w:szCs w:val="24"/>
        </w:rPr>
      </w:pPr>
      <w:r>
        <w:rPr>
          <w:sz w:val="24"/>
          <w:szCs w:val="24"/>
        </w:rPr>
        <w:t>3854,6</w:t>
      </w:r>
      <w:r w:rsidR="009C5D13">
        <w:rPr>
          <w:sz w:val="24"/>
          <w:szCs w:val="24"/>
        </w:rPr>
        <w:t xml:space="preserve">тыс. рублей – </w:t>
      </w:r>
      <w:r>
        <w:rPr>
          <w:sz w:val="24"/>
          <w:szCs w:val="24"/>
        </w:rPr>
        <w:t>оплата штрафа, удержанные с подрядчика за ненадлежащее исполнение обязательств по муниципальным контрактам.</w:t>
      </w:r>
    </w:p>
    <w:p w:rsidR="00F678B8" w:rsidRDefault="00F678B8" w:rsidP="00FD4BA9">
      <w:pPr>
        <w:jc w:val="both"/>
        <w:rPr>
          <w:sz w:val="24"/>
          <w:szCs w:val="24"/>
        </w:rPr>
      </w:pPr>
      <w:r>
        <w:rPr>
          <w:sz w:val="24"/>
          <w:szCs w:val="24"/>
        </w:rPr>
        <w:t xml:space="preserve">208,6 тыс. рублей –  оплата штрафа, </w:t>
      </w:r>
      <w:r w:rsidR="005A4E68">
        <w:rPr>
          <w:sz w:val="24"/>
          <w:szCs w:val="24"/>
        </w:rPr>
        <w:t>за нарушение сроков исполнения муниципального контракта</w:t>
      </w:r>
      <w:r>
        <w:rPr>
          <w:sz w:val="24"/>
          <w:szCs w:val="24"/>
        </w:rPr>
        <w:t>.</w:t>
      </w:r>
    </w:p>
    <w:p w:rsidR="005A4E68" w:rsidRPr="00C52821" w:rsidRDefault="005A4E68" w:rsidP="00FD4BA9">
      <w:pPr>
        <w:jc w:val="both"/>
        <w:rPr>
          <w:sz w:val="24"/>
          <w:szCs w:val="24"/>
        </w:rPr>
      </w:pPr>
      <w:r>
        <w:rPr>
          <w:sz w:val="24"/>
          <w:szCs w:val="24"/>
        </w:rPr>
        <w:tab/>
      </w:r>
      <w:r w:rsidRPr="005A4E68">
        <w:rPr>
          <w:b/>
          <w:sz w:val="24"/>
          <w:szCs w:val="24"/>
        </w:rPr>
        <w:t>Прочие неналоговые доходы выполнены</w:t>
      </w:r>
      <w:r>
        <w:rPr>
          <w:sz w:val="24"/>
          <w:szCs w:val="24"/>
        </w:rPr>
        <w:t xml:space="preserve"> на 100% (план -17,3 тыс. рублей, факт -17,3 тыс. рублей). </w:t>
      </w:r>
    </w:p>
    <w:p w:rsidR="0052061B" w:rsidRPr="00C52821" w:rsidRDefault="0052061B" w:rsidP="00C83BDE">
      <w:pPr>
        <w:ind w:firstLine="708"/>
        <w:jc w:val="both"/>
        <w:rPr>
          <w:sz w:val="24"/>
          <w:szCs w:val="24"/>
        </w:rPr>
      </w:pPr>
      <w:r w:rsidRPr="00BE029A">
        <w:rPr>
          <w:b/>
          <w:sz w:val="24"/>
          <w:szCs w:val="24"/>
        </w:rPr>
        <w:t>Безвозмездные поступления</w:t>
      </w:r>
      <w:r>
        <w:rPr>
          <w:sz w:val="24"/>
          <w:szCs w:val="24"/>
        </w:rPr>
        <w:t xml:space="preserve"> составили 62 546,2 тыс. рублей или 88,7</w:t>
      </w:r>
      <w:r w:rsidRPr="00C52821">
        <w:rPr>
          <w:sz w:val="24"/>
          <w:szCs w:val="24"/>
        </w:rPr>
        <w:t>% к</w:t>
      </w:r>
      <w:r>
        <w:rPr>
          <w:sz w:val="24"/>
          <w:szCs w:val="24"/>
        </w:rPr>
        <w:t xml:space="preserve"> утвержденному бюджету</w:t>
      </w:r>
      <w:r w:rsidRPr="00C52821">
        <w:rPr>
          <w:sz w:val="24"/>
          <w:szCs w:val="24"/>
        </w:rPr>
        <w:t>. Удельный вес безвозм</w:t>
      </w:r>
      <w:r>
        <w:rPr>
          <w:sz w:val="24"/>
          <w:szCs w:val="24"/>
        </w:rPr>
        <w:t xml:space="preserve">ездных поступлений составил 11,1 </w:t>
      </w:r>
      <w:r w:rsidRPr="00C52821">
        <w:rPr>
          <w:sz w:val="24"/>
          <w:szCs w:val="24"/>
        </w:rPr>
        <w:t>% от суммы поступлений в бюджет городского поселения Воскресенск.</w:t>
      </w:r>
    </w:p>
    <w:p w:rsidR="0052061B" w:rsidRPr="00C52821" w:rsidRDefault="0052061B" w:rsidP="00C83BDE">
      <w:pPr>
        <w:ind w:firstLine="708"/>
        <w:jc w:val="both"/>
        <w:rPr>
          <w:sz w:val="24"/>
          <w:szCs w:val="24"/>
        </w:rPr>
      </w:pPr>
      <w:r>
        <w:rPr>
          <w:sz w:val="24"/>
          <w:szCs w:val="24"/>
        </w:rPr>
        <w:t>В 2014</w:t>
      </w:r>
      <w:r w:rsidRPr="00C52821">
        <w:rPr>
          <w:sz w:val="24"/>
          <w:szCs w:val="24"/>
        </w:rPr>
        <w:t xml:space="preserve"> году для исполнения вопросов местного значения городского поселения Воскресенск получены дотации:</w:t>
      </w:r>
    </w:p>
    <w:p w:rsidR="0052061B" w:rsidRPr="00C52821" w:rsidRDefault="0052061B" w:rsidP="00C83BDE">
      <w:pPr>
        <w:ind w:firstLine="708"/>
        <w:jc w:val="both"/>
        <w:rPr>
          <w:sz w:val="24"/>
          <w:szCs w:val="24"/>
        </w:rPr>
      </w:pPr>
      <w:r w:rsidRPr="00C52821">
        <w:rPr>
          <w:sz w:val="24"/>
          <w:szCs w:val="24"/>
        </w:rPr>
        <w:t>- на выравнивани</w:t>
      </w:r>
      <w:r>
        <w:rPr>
          <w:sz w:val="24"/>
          <w:szCs w:val="24"/>
        </w:rPr>
        <w:t>е бюджетной обеспеченности – 862,0 тыс. рублей.</w:t>
      </w:r>
    </w:p>
    <w:p w:rsidR="0052061B" w:rsidRPr="00C52821" w:rsidRDefault="0052061B" w:rsidP="00C83BDE">
      <w:pPr>
        <w:ind w:firstLine="708"/>
        <w:jc w:val="both"/>
        <w:rPr>
          <w:sz w:val="24"/>
          <w:szCs w:val="24"/>
        </w:rPr>
      </w:pPr>
      <w:r>
        <w:rPr>
          <w:sz w:val="24"/>
          <w:szCs w:val="24"/>
        </w:rPr>
        <w:t>В 2014</w:t>
      </w:r>
      <w:r w:rsidRPr="00C52821">
        <w:rPr>
          <w:sz w:val="24"/>
          <w:szCs w:val="24"/>
        </w:rPr>
        <w:t xml:space="preserve"> году получены межбюджетные трансферты:</w:t>
      </w:r>
    </w:p>
    <w:p w:rsidR="0052061B" w:rsidRDefault="0052061B" w:rsidP="00C83BDE">
      <w:pPr>
        <w:ind w:firstLine="708"/>
        <w:jc w:val="both"/>
        <w:rPr>
          <w:sz w:val="24"/>
          <w:szCs w:val="24"/>
        </w:rPr>
      </w:pPr>
      <w:r>
        <w:rPr>
          <w:sz w:val="24"/>
          <w:szCs w:val="24"/>
        </w:rPr>
        <w:t xml:space="preserve">-субсидии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w:t>
      </w:r>
      <w:r>
        <w:rPr>
          <w:sz w:val="24"/>
          <w:szCs w:val="24"/>
        </w:rPr>
        <w:lastRenderedPageBreak/>
        <w:t>ремонта дворовых территорий многоквартирных домов, проездов к дворовым территориям многоквартирных домов населенных пунктов – 25 133,5 тыс. рублей;</w:t>
      </w:r>
    </w:p>
    <w:p w:rsidR="0052061B" w:rsidRDefault="0052061B" w:rsidP="00C83BDE">
      <w:pPr>
        <w:ind w:firstLine="708"/>
        <w:jc w:val="both"/>
        <w:rPr>
          <w:sz w:val="24"/>
          <w:szCs w:val="24"/>
        </w:rPr>
      </w:pPr>
      <w:r>
        <w:rPr>
          <w:sz w:val="24"/>
          <w:szCs w:val="24"/>
        </w:rPr>
        <w:t>- субсидии на обеспечение жильем молодых семей -2 322,4 тыс. рублей;</w:t>
      </w:r>
    </w:p>
    <w:p w:rsidR="0052061B" w:rsidRDefault="0052061B" w:rsidP="00C83BDE">
      <w:pPr>
        <w:ind w:firstLine="708"/>
        <w:jc w:val="both"/>
        <w:rPr>
          <w:sz w:val="24"/>
          <w:szCs w:val="24"/>
        </w:rPr>
      </w:pPr>
      <w:r>
        <w:rPr>
          <w:sz w:val="24"/>
          <w:szCs w:val="24"/>
        </w:rPr>
        <w:t>-субсидия на реализацию федеральных целевых программ (на обеспечение жильем молодых семей из федерального бюджета) в размере 937,9 тыс. рублей;</w:t>
      </w:r>
    </w:p>
    <w:p w:rsidR="0052061B" w:rsidRDefault="0052061B" w:rsidP="0041396F">
      <w:pPr>
        <w:ind w:firstLine="708"/>
        <w:jc w:val="both"/>
        <w:rPr>
          <w:sz w:val="24"/>
          <w:szCs w:val="24"/>
        </w:rPr>
      </w:pPr>
      <w:r>
        <w:rPr>
          <w:sz w:val="24"/>
          <w:szCs w:val="24"/>
        </w:rPr>
        <w:t>- субсидия на благоустройство парков и создание новых парков на 2014 год в размере 9 585,7 тыс. рублей;</w:t>
      </w:r>
    </w:p>
    <w:p w:rsidR="0052061B" w:rsidRDefault="0052061B" w:rsidP="00C83BDE">
      <w:pPr>
        <w:ind w:firstLine="708"/>
        <w:jc w:val="both"/>
        <w:rPr>
          <w:sz w:val="24"/>
          <w:szCs w:val="24"/>
        </w:rPr>
      </w:pPr>
      <w:r>
        <w:rPr>
          <w:sz w:val="24"/>
          <w:szCs w:val="24"/>
        </w:rPr>
        <w:t>- субсидия на приобретение техники для нужд коммунального хозяйства- 5 168,4 тыс. рублей;</w:t>
      </w:r>
    </w:p>
    <w:p w:rsidR="0052061B" w:rsidRDefault="0052061B" w:rsidP="00C83BDE">
      <w:pPr>
        <w:ind w:firstLine="708"/>
        <w:jc w:val="both"/>
        <w:rPr>
          <w:sz w:val="24"/>
          <w:szCs w:val="24"/>
        </w:rPr>
      </w:pPr>
      <w:r>
        <w:rPr>
          <w:sz w:val="24"/>
          <w:szCs w:val="24"/>
        </w:rPr>
        <w:t>- субсидия на проведение мероприятий по приобретению дорожной техники для нужд дорожного хозяйства -9 110,5 тыс. рублей;</w:t>
      </w:r>
    </w:p>
    <w:p w:rsidR="0052061B" w:rsidRDefault="0052061B" w:rsidP="00C83BDE">
      <w:pPr>
        <w:ind w:firstLine="708"/>
        <w:jc w:val="both"/>
        <w:rPr>
          <w:sz w:val="24"/>
          <w:szCs w:val="24"/>
        </w:rPr>
      </w:pPr>
      <w:r>
        <w:rPr>
          <w:sz w:val="24"/>
          <w:szCs w:val="24"/>
        </w:rPr>
        <w:t>- субсидии на капитальные вложения в объекты водоснабжения и водоотведения в размере 4 361,2 тыс. рублей;</w:t>
      </w:r>
    </w:p>
    <w:p w:rsidR="0052061B" w:rsidRDefault="0052061B" w:rsidP="00C83BDE">
      <w:pPr>
        <w:ind w:firstLine="708"/>
        <w:jc w:val="both"/>
        <w:rPr>
          <w:sz w:val="24"/>
          <w:szCs w:val="24"/>
        </w:rPr>
      </w:pPr>
      <w:r>
        <w:rPr>
          <w:sz w:val="24"/>
          <w:szCs w:val="24"/>
        </w:rPr>
        <w:t>-субсидии на повышение заработной платы работников муниципальных учреждений в сферах образования, культуры, физической культуры и спорта с 01 мая 2014 года и с 01 сентября 2014 года в размере 5 520,0 тыс. рублей;</w:t>
      </w:r>
    </w:p>
    <w:p w:rsidR="0052061B" w:rsidRDefault="0052061B" w:rsidP="00C83BDE">
      <w:pPr>
        <w:ind w:firstLine="708"/>
        <w:jc w:val="both"/>
        <w:rPr>
          <w:sz w:val="24"/>
          <w:szCs w:val="24"/>
        </w:rPr>
      </w:pPr>
      <w:r>
        <w:rPr>
          <w:sz w:val="24"/>
          <w:szCs w:val="24"/>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размере 255,6 тыс. рублей;</w:t>
      </w:r>
    </w:p>
    <w:p w:rsidR="0052061B" w:rsidRPr="00C52821" w:rsidRDefault="0052061B" w:rsidP="00C83BDE">
      <w:pPr>
        <w:ind w:firstLine="708"/>
        <w:jc w:val="both"/>
        <w:rPr>
          <w:sz w:val="24"/>
          <w:szCs w:val="24"/>
        </w:rPr>
      </w:pPr>
      <w:r>
        <w:rPr>
          <w:sz w:val="24"/>
          <w:szCs w:val="24"/>
        </w:rPr>
        <w:t>- возврат остатков субсидий, субвенций и иных межбюджетных трансфертов, имеющих целевое назначение, прошлых лет из бюджетов поселений в размере -858,4 тыс. рублей.</w:t>
      </w:r>
      <w:r w:rsidRPr="00C52821">
        <w:rPr>
          <w:sz w:val="24"/>
          <w:szCs w:val="24"/>
        </w:rPr>
        <w:t xml:space="preserve"> </w:t>
      </w:r>
    </w:p>
    <w:p w:rsidR="0052061B" w:rsidRPr="00C52821" w:rsidRDefault="0052061B" w:rsidP="00C83BDE">
      <w:pPr>
        <w:ind w:firstLine="708"/>
        <w:jc w:val="both"/>
        <w:rPr>
          <w:sz w:val="24"/>
          <w:szCs w:val="24"/>
        </w:rPr>
      </w:pPr>
      <w:r>
        <w:rPr>
          <w:sz w:val="24"/>
          <w:szCs w:val="24"/>
        </w:rPr>
        <w:t>Прочие безвозмездные поступления в бюджеты поселений- 147,4 тыс. рублей.</w:t>
      </w:r>
    </w:p>
    <w:p w:rsidR="0052061B" w:rsidRDefault="0052061B" w:rsidP="0081400C">
      <w:pPr>
        <w:ind w:firstLine="708"/>
        <w:jc w:val="both"/>
        <w:rPr>
          <w:noProof/>
          <w:sz w:val="24"/>
          <w:szCs w:val="24"/>
        </w:rPr>
      </w:pPr>
    </w:p>
    <w:p w:rsidR="0052061B" w:rsidRPr="00C52821" w:rsidRDefault="00F9480F" w:rsidP="001B4BCF">
      <w:pPr>
        <w:ind w:firstLine="708"/>
        <w:jc w:val="both"/>
        <w:rPr>
          <w:b/>
          <w:sz w:val="24"/>
          <w:szCs w:val="24"/>
        </w:rPr>
      </w:pPr>
      <w:r w:rsidRPr="00E90613">
        <w:rPr>
          <w:noProof/>
          <w:sz w:val="24"/>
          <w:szCs w:val="24"/>
        </w:rPr>
        <w:object w:dxaOrig="9060" w:dyaOrig="4215">
          <v:shape id="_x0000_i1027" type="#_x0000_t75" style="width:452.25pt;height:210.75pt" o:ole="">
            <v:imagedata r:id="rId10" o:title=""/>
          </v:shape>
          <o:OLEObject Type="Embed" ProgID="MSGraph.Chart.8" ShapeID="_x0000_i1027" DrawAspect="Content" ObjectID="_1491734326" r:id="rId11">
            <o:FieldCodes>\s</o:FieldCodes>
          </o:OLEObject>
        </w:object>
      </w:r>
    </w:p>
    <w:p w:rsidR="00F9480F" w:rsidRDefault="00F9480F" w:rsidP="005E28C0">
      <w:pPr>
        <w:jc w:val="center"/>
        <w:rPr>
          <w:b/>
          <w:sz w:val="24"/>
          <w:szCs w:val="24"/>
        </w:rPr>
      </w:pPr>
    </w:p>
    <w:p w:rsidR="00F9480F" w:rsidRDefault="00F9480F" w:rsidP="005E28C0">
      <w:pPr>
        <w:jc w:val="center"/>
        <w:rPr>
          <w:b/>
          <w:sz w:val="24"/>
          <w:szCs w:val="24"/>
        </w:rPr>
      </w:pPr>
    </w:p>
    <w:p w:rsidR="0052061B" w:rsidRDefault="0052061B" w:rsidP="005E28C0">
      <w:pPr>
        <w:jc w:val="center"/>
        <w:rPr>
          <w:b/>
          <w:sz w:val="24"/>
          <w:szCs w:val="24"/>
        </w:rPr>
      </w:pPr>
      <w:r w:rsidRPr="00975280">
        <w:rPr>
          <w:b/>
          <w:sz w:val="24"/>
          <w:szCs w:val="24"/>
        </w:rPr>
        <w:t>5. Анализ исполнения бюджета по расходам</w:t>
      </w:r>
    </w:p>
    <w:p w:rsidR="0052061B" w:rsidRDefault="0052061B" w:rsidP="005E28C0">
      <w:pPr>
        <w:jc w:val="center"/>
        <w:rPr>
          <w:sz w:val="24"/>
          <w:szCs w:val="24"/>
        </w:rPr>
      </w:pPr>
    </w:p>
    <w:p w:rsidR="0052061B" w:rsidRDefault="0052061B" w:rsidP="0081400C">
      <w:pPr>
        <w:ind w:firstLine="709"/>
        <w:jc w:val="both"/>
        <w:rPr>
          <w:sz w:val="24"/>
          <w:szCs w:val="24"/>
        </w:rPr>
      </w:pPr>
      <w:r w:rsidRPr="004C5775">
        <w:rPr>
          <w:sz w:val="24"/>
          <w:szCs w:val="24"/>
        </w:rPr>
        <w:t>Исполнение бюджета городского поселения Воскресенск  по расходам в 2014 году составило 571 097,8</w:t>
      </w:r>
      <w:r w:rsidR="003D3229">
        <w:rPr>
          <w:sz w:val="24"/>
          <w:szCs w:val="24"/>
        </w:rPr>
        <w:t xml:space="preserve"> тыс. рублей</w:t>
      </w:r>
      <w:r>
        <w:rPr>
          <w:sz w:val="24"/>
          <w:szCs w:val="24"/>
        </w:rPr>
        <w:t xml:space="preserve">, что составляет  90,0 </w:t>
      </w:r>
      <w:r w:rsidRPr="004C5775">
        <w:rPr>
          <w:sz w:val="24"/>
          <w:szCs w:val="24"/>
        </w:rPr>
        <w:t xml:space="preserve">% уточненного плана. </w:t>
      </w:r>
    </w:p>
    <w:p w:rsidR="0052061B" w:rsidRDefault="0052061B" w:rsidP="00BE029A">
      <w:pPr>
        <w:jc w:val="both"/>
        <w:rPr>
          <w:sz w:val="24"/>
          <w:szCs w:val="24"/>
        </w:rPr>
      </w:pPr>
      <w:r w:rsidRPr="004C5775">
        <w:rPr>
          <w:sz w:val="24"/>
          <w:szCs w:val="24"/>
        </w:rPr>
        <w:t>Исполнение расходов в разрезе функциональной структуры представлено в таблице</w:t>
      </w:r>
      <w:r>
        <w:rPr>
          <w:sz w:val="24"/>
          <w:szCs w:val="24"/>
        </w:rPr>
        <w:t>:</w:t>
      </w:r>
      <w:r w:rsidRPr="00C52821">
        <w:rPr>
          <w:sz w:val="24"/>
          <w:szCs w:val="24"/>
        </w:rPr>
        <w:t xml:space="preserve"> </w:t>
      </w:r>
    </w:p>
    <w:p w:rsidR="005A4E68" w:rsidRDefault="005A4E68" w:rsidP="00BE029A">
      <w:pPr>
        <w:jc w:val="both"/>
        <w:rPr>
          <w:sz w:val="24"/>
          <w:szCs w:val="24"/>
        </w:rPr>
      </w:pPr>
    </w:p>
    <w:p w:rsidR="00F9480F" w:rsidRDefault="00F9480F" w:rsidP="00BE029A">
      <w:pPr>
        <w:jc w:val="both"/>
        <w:rPr>
          <w:sz w:val="24"/>
          <w:szCs w:val="24"/>
        </w:rPr>
      </w:pPr>
    </w:p>
    <w:p w:rsidR="000801B9" w:rsidRDefault="000801B9" w:rsidP="00BE029A">
      <w:pPr>
        <w:jc w:val="both"/>
        <w:rPr>
          <w:sz w:val="24"/>
          <w:szCs w:val="24"/>
        </w:rPr>
      </w:pPr>
    </w:p>
    <w:p w:rsidR="000801B9" w:rsidRDefault="000801B9" w:rsidP="00BE029A">
      <w:pPr>
        <w:jc w:val="both"/>
        <w:rPr>
          <w:sz w:val="24"/>
          <w:szCs w:val="24"/>
        </w:rPr>
      </w:pPr>
    </w:p>
    <w:p w:rsidR="000801B9" w:rsidRDefault="000801B9" w:rsidP="005E28C0">
      <w:pPr>
        <w:ind w:left="7787" w:firstLine="1"/>
        <w:jc w:val="both"/>
        <w:rPr>
          <w:sz w:val="22"/>
          <w:szCs w:val="22"/>
        </w:rPr>
      </w:pPr>
    </w:p>
    <w:p w:rsidR="005A4E68" w:rsidRPr="0090071E" w:rsidRDefault="000801B9" w:rsidP="005E28C0">
      <w:pPr>
        <w:ind w:left="7787" w:firstLine="1"/>
        <w:jc w:val="both"/>
        <w:rPr>
          <w:sz w:val="22"/>
          <w:szCs w:val="22"/>
        </w:rPr>
      </w:pPr>
      <w:r>
        <w:rPr>
          <w:sz w:val="22"/>
          <w:szCs w:val="22"/>
        </w:rPr>
        <w:lastRenderedPageBreak/>
        <w:t xml:space="preserve">      </w:t>
      </w:r>
      <w:r w:rsidR="0052061B">
        <w:rPr>
          <w:sz w:val="22"/>
          <w:szCs w:val="22"/>
        </w:rPr>
        <w:t xml:space="preserve"> </w:t>
      </w:r>
      <w:r w:rsidR="0052061B" w:rsidRPr="0090071E">
        <w:rPr>
          <w:sz w:val="22"/>
          <w:szCs w:val="22"/>
        </w:rPr>
        <w:t xml:space="preserve"> </w:t>
      </w:r>
      <w:r w:rsidR="0052061B">
        <w:rPr>
          <w:sz w:val="22"/>
          <w:szCs w:val="22"/>
        </w:rPr>
        <w:t>(</w:t>
      </w:r>
      <w:r w:rsidR="0052061B" w:rsidRPr="0090071E">
        <w:rPr>
          <w:sz w:val="22"/>
          <w:szCs w:val="22"/>
        </w:rPr>
        <w:t xml:space="preserve"> </w:t>
      </w:r>
      <w:r w:rsidR="0052061B">
        <w:rPr>
          <w:sz w:val="22"/>
          <w:szCs w:val="22"/>
        </w:rPr>
        <w:t>т</w:t>
      </w:r>
      <w:r w:rsidR="0052061B" w:rsidRPr="0090071E">
        <w:rPr>
          <w:sz w:val="22"/>
          <w:szCs w:val="22"/>
        </w:rPr>
        <w:t>ыс.</w:t>
      </w:r>
      <w:r w:rsidR="0052061B">
        <w:rPr>
          <w:sz w:val="22"/>
          <w:szCs w:val="22"/>
        </w:rPr>
        <w:t>руб.)</w:t>
      </w:r>
      <w:r w:rsidR="00BB31C1" w:rsidRPr="0090071E">
        <w:rPr>
          <w:sz w:val="22"/>
          <w:szCs w:val="22"/>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551"/>
        <w:gridCol w:w="1134"/>
        <w:gridCol w:w="1134"/>
        <w:gridCol w:w="1276"/>
        <w:gridCol w:w="1134"/>
        <w:gridCol w:w="992"/>
        <w:gridCol w:w="851"/>
      </w:tblGrid>
      <w:tr w:rsidR="003B65D3" w:rsidRPr="00397B36" w:rsidTr="003B65D3">
        <w:trPr>
          <w:cantSplit/>
          <w:trHeight w:val="1467"/>
        </w:trPr>
        <w:tc>
          <w:tcPr>
            <w:tcW w:w="710" w:type="dxa"/>
            <w:tcBorders>
              <w:top w:val="double" w:sz="4" w:space="0" w:color="auto"/>
              <w:left w:val="double" w:sz="4" w:space="0" w:color="auto"/>
              <w:bottom w:val="double" w:sz="4" w:space="0" w:color="auto"/>
            </w:tcBorders>
          </w:tcPr>
          <w:p w:rsidR="003B65D3" w:rsidRPr="00A262BE" w:rsidRDefault="003B65D3" w:rsidP="00A2015D"/>
          <w:p w:rsidR="003B65D3" w:rsidRPr="00A262BE" w:rsidRDefault="003B65D3" w:rsidP="00C83BDE">
            <w:pPr>
              <w:jc w:val="center"/>
            </w:pPr>
            <w:r>
              <w:t>Код</w:t>
            </w:r>
          </w:p>
        </w:tc>
        <w:tc>
          <w:tcPr>
            <w:tcW w:w="2551" w:type="dxa"/>
            <w:tcBorders>
              <w:top w:val="double" w:sz="4" w:space="0" w:color="auto"/>
              <w:bottom w:val="double" w:sz="4" w:space="0" w:color="auto"/>
            </w:tcBorders>
          </w:tcPr>
          <w:p w:rsidR="003B65D3" w:rsidRPr="00A262BE" w:rsidRDefault="003B65D3" w:rsidP="00C83BDE">
            <w:pPr>
              <w:jc w:val="center"/>
            </w:pPr>
            <w:r w:rsidRPr="00A262BE">
              <w:t xml:space="preserve">Наименование </w:t>
            </w:r>
          </w:p>
          <w:p w:rsidR="003B65D3" w:rsidRPr="00A262BE" w:rsidRDefault="003B65D3" w:rsidP="00C83BDE">
            <w:pPr>
              <w:jc w:val="center"/>
            </w:pPr>
            <w:r w:rsidRPr="00A262BE">
              <w:t>разделов</w:t>
            </w:r>
          </w:p>
        </w:tc>
        <w:tc>
          <w:tcPr>
            <w:tcW w:w="1134" w:type="dxa"/>
            <w:tcBorders>
              <w:top w:val="double" w:sz="4" w:space="0" w:color="auto"/>
              <w:bottom w:val="double" w:sz="4" w:space="0" w:color="auto"/>
            </w:tcBorders>
          </w:tcPr>
          <w:p w:rsidR="003B65D3" w:rsidRPr="00A262BE" w:rsidRDefault="003B65D3" w:rsidP="00C83BDE">
            <w:pPr>
              <w:jc w:val="center"/>
            </w:pPr>
            <w:r w:rsidRPr="00A262BE">
              <w:t>Исполне</w:t>
            </w:r>
            <w:r>
              <w:t>-</w:t>
            </w:r>
            <w:r w:rsidRPr="00A262BE">
              <w:t>ние бюджета</w:t>
            </w:r>
          </w:p>
          <w:p w:rsidR="003B65D3" w:rsidRPr="00A262BE" w:rsidRDefault="003B65D3" w:rsidP="00C83BDE">
            <w:pPr>
              <w:jc w:val="center"/>
            </w:pPr>
            <w:r w:rsidRPr="00A262BE">
              <w:t>2013 год</w:t>
            </w:r>
          </w:p>
        </w:tc>
        <w:tc>
          <w:tcPr>
            <w:tcW w:w="1134" w:type="dxa"/>
            <w:tcBorders>
              <w:top w:val="double" w:sz="4" w:space="0" w:color="auto"/>
              <w:bottom w:val="double" w:sz="4" w:space="0" w:color="auto"/>
            </w:tcBorders>
          </w:tcPr>
          <w:p w:rsidR="003B65D3" w:rsidRDefault="003B65D3" w:rsidP="00C83BDE">
            <w:pPr>
              <w:jc w:val="center"/>
            </w:pPr>
            <w:r>
              <w:t>Утверж-</w:t>
            </w:r>
          </w:p>
          <w:p w:rsidR="003B65D3" w:rsidRDefault="003B65D3" w:rsidP="00C83BDE">
            <w:pPr>
              <w:jc w:val="center"/>
            </w:pPr>
            <w:r>
              <w:t>дено</w:t>
            </w:r>
          </w:p>
          <w:p w:rsidR="003B65D3" w:rsidRDefault="003B65D3" w:rsidP="00C83BDE">
            <w:pPr>
              <w:jc w:val="center"/>
            </w:pPr>
            <w:r>
              <w:t>решением о бюджете от 25.12.2014</w:t>
            </w:r>
          </w:p>
          <w:p w:rsidR="003B65D3" w:rsidRPr="00A262BE" w:rsidRDefault="003B65D3" w:rsidP="00C83BDE">
            <w:pPr>
              <w:jc w:val="center"/>
            </w:pPr>
            <w:r>
              <w:t xml:space="preserve"> № 55/6</w:t>
            </w:r>
          </w:p>
        </w:tc>
        <w:tc>
          <w:tcPr>
            <w:tcW w:w="1276" w:type="dxa"/>
            <w:tcBorders>
              <w:top w:val="double" w:sz="4" w:space="0" w:color="auto"/>
              <w:bottom w:val="double" w:sz="4" w:space="0" w:color="auto"/>
            </w:tcBorders>
          </w:tcPr>
          <w:p w:rsidR="00BB31C1" w:rsidRPr="00013CEA" w:rsidRDefault="00BB31C1" w:rsidP="00C83BDE">
            <w:pPr>
              <w:jc w:val="center"/>
            </w:pPr>
            <w:r w:rsidRPr="00013CEA">
              <w:t>Уточнен-</w:t>
            </w:r>
          </w:p>
          <w:p w:rsidR="00BB31C1" w:rsidRPr="00013CEA" w:rsidRDefault="00BB31C1" w:rsidP="00C83BDE">
            <w:pPr>
              <w:jc w:val="center"/>
            </w:pPr>
            <w:r w:rsidRPr="00013CEA">
              <w:t xml:space="preserve">ный </w:t>
            </w:r>
          </w:p>
          <w:p w:rsidR="003B65D3" w:rsidRPr="00A262BE" w:rsidRDefault="00BB31C1" w:rsidP="00C83BDE">
            <w:pPr>
              <w:jc w:val="center"/>
            </w:pPr>
            <w:r w:rsidRPr="00013CEA">
              <w:t>план</w:t>
            </w:r>
          </w:p>
        </w:tc>
        <w:tc>
          <w:tcPr>
            <w:tcW w:w="1134" w:type="dxa"/>
            <w:tcBorders>
              <w:top w:val="double" w:sz="4" w:space="0" w:color="auto"/>
              <w:bottom w:val="double" w:sz="4" w:space="0" w:color="auto"/>
            </w:tcBorders>
          </w:tcPr>
          <w:p w:rsidR="003B65D3" w:rsidRDefault="003B65D3" w:rsidP="00C83BDE">
            <w:pPr>
              <w:jc w:val="center"/>
            </w:pPr>
            <w:r>
              <w:t>Исполне-но</w:t>
            </w:r>
          </w:p>
          <w:p w:rsidR="003B65D3" w:rsidRDefault="003B65D3" w:rsidP="00C83BDE">
            <w:pPr>
              <w:jc w:val="center"/>
            </w:pPr>
            <w:r>
              <w:t xml:space="preserve"> в </w:t>
            </w:r>
          </w:p>
          <w:p w:rsidR="003B65D3" w:rsidRPr="00A262BE" w:rsidRDefault="003B65D3" w:rsidP="00C83BDE">
            <w:pPr>
              <w:jc w:val="center"/>
            </w:pPr>
            <w:r>
              <w:t>2014</w:t>
            </w:r>
            <w:r w:rsidRPr="00A262BE">
              <w:t xml:space="preserve"> году</w:t>
            </w:r>
          </w:p>
        </w:tc>
        <w:tc>
          <w:tcPr>
            <w:tcW w:w="992" w:type="dxa"/>
            <w:tcBorders>
              <w:top w:val="double" w:sz="4" w:space="0" w:color="auto"/>
              <w:bottom w:val="double" w:sz="4" w:space="0" w:color="auto"/>
            </w:tcBorders>
          </w:tcPr>
          <w:p w:rsidR="003B65D3" w:rsidRDefault="003B65D3" w:rsidP="000367F3">
            <w:pPr>
              <w:jc w:val="center"/>
            </w:pPr>
            <w:r w:rsidRPr="00A262BE">
              <w:t>Процент исполне</w:t>
            </w:r>
            <w:r>
              <w:t>-</w:t>
            </w:r>
            <w:r w:rsidRPr="00A262BE">
              <w:t>ния</w:t>
            </w:r>
          </w:p>
          <w:p w:rsidR="003B65D3" w:rsidRPr="00A262BE" w:rsidRDefault="003B65D3" w:rsidP="000367F3">
            <w:pPr>
              <w:jc w:val="center"/>
            </w:pPr>
            <w:r w:rsidRPr="00A262BE">
              <w:t xml:space="preserve"> к уточненному плану, %</w:t>
            </w:r>
          </w:p>
        </w:tc>
        <w:tc>
          <w:tcPr>
            <w:tcW w:w="851" w:type="dxa"/>
            <w:tcBorders>
              <w:top w:val="double" w:sz="4" w:space="0" w:color="auto"/>
              <w:bottom w:val="double" w:sz="4" w:space="0" w:color="auto"/>
              <w:right w:val="double" w:sz="4" w:space="0" w:color="auto"/>
            </w:tcBorders>
          </w:tcPr>
          <w:p w:rsidR="003B65D3" w:rsidRDefault="003B65D3" w:rsidP="00D043A7">
            <w:pPr>
              <w:jc w:val="center"/>
            </w:pPr>
            <w:r>
              <w:t>Дина-мика %</w:t>
            </w:r>
          </w:p>
          <w:p w:rsidR="003B65D3" w:rsidRDefault="003B65D3" w:rsidP="00D043A7">
            <w:pPr>
              <w:jc w:val="center"/>
            </w:pPr>
            <w:r>
              <w:t xml:space="preserve"> к </w:t>
            </w:r>
          </w:p>
          <w:p w:rsidR="003B65D3" w:rsidRPr="00A262BE" w:rsidRDefault="003B65D3" w:rsidP="00D043A7">
            <w:pPr>
              <w:jc w:val="center"/>
            </w:pPr>
            <w:r>
              <w:t>2013 году</w:t>
            </w:r>
          </w:p>
        </w:tc>
      </w:tr>
      <w:tr w:rsidR="003B65D3" w:rsidRPr="00397B36" w:rsidTr="003B65D3">
        <w:tc>
          <w:tcPr>
            <w:tcW w:w="710" w:type="dxa"/>
            <w:tcBorders>
              <w:top w:val="double" w:sz="4" w:space="0" w:color="auto"/>
              <w:left w:val="double" w:sz="4" w:space="0" w:color="auto"/>
              <w:bottom w:val="double" w:sz="4" w:space="0" w:color="auto"/>
            </w:tcBorders>
            <w:vAlign w:val="bottom"/>
          </w:tcPr>
          <w:p w:rsidR="003B65D3" w:rsidRPr="00397B36" w:rsidRDefault="003B65D3" w:rsidP="00C83BDE">
            <w:pPr>
              <w:jc w:val="center"/>
              <w:rPr>
                <w:i/>
                <w:sz w:val="22"/>
                <w:szCs w:val="22"/>
              </w:rPr>
            </w:pPr>
            <w:r w:rsidRPr="00397B36">
              <w:rPr>
                <w:i/>
                <w:sz w:val="22"/>
                <w:szCs w:val="22"/>
              </w:rPr>
              <w:t>1</w:t>
            </w:r>
          </w:p>
        </w:tc>
        <w:tc>
          <w:tcPr>
            <w:tcW w:w="2551" w:type="dxa"/>
            <w:tcBorders>
              <w:top w:val="double" w:sz="4" w:space="0" w:color="auto"/>
              <w:bottom w:val="double" w:sz="4" w:space="0" w:color="auto"/>
            </w:tcBorders>
            <w:vAlign w:val="bottom"/>
          </w:tcPr>
          <w:p w:rsidR="003B65D3" w:rsidRPr="00397B36" w:rsidRDefault="003B65D3" w:rsidP="00C83BDE">
            <w:pPr>
              <w:jc w:val="center"/>
              <w:rPr>
                <w:i/>
                <w:sz w:val="22"/>
                <w:szCs w:val="22"/>
              </w:rPr>
            </w:pPr>
            <w:r w:rsidRPr="00397B36">
              <w:rPr>
                <w:i/>
                <w:sz w:val="22"/>
                <w:szCs w:val="22"/>
              </w:rPr>
              <w:t>2</w:t>
            </w:r>
          </w:p>
        </w:tc>
        <w:tc>
          <w:tcPr>
            <w:tcW w:w="1134" w:type="dxa"/>
            <w:tcBorders>
              <w:top w:val="double" w:sz="4" w:space="0" w:color="auto"/>
              <w:bottom w:val="double" w:sz="4" w:space="0" w:color="auto"/>
            </w:tcBorders>
            <w:vAlign w:val="bottom"/>
          </w:tcPr>
          <w:p w:rsidR="003B65D3" w:rsidRPr="00397B36" w:rsidRDefault="003B65D3" w:rsidP="00C83BDE">
            <w:pPr>
              <w:jc w:val="center"/>
              <w:rPr>
                <w:i/>
                <w:sz w:val="22"/>
                <w:szCs w:val="22"/>
              </w:rPr>
            </w:pPr>
            <w:r>
              <w:rPr>
                <w:i/>
                <w:sz w:val="22"/>
                <w:szCs w:val="22"/>
              </w:rPr>
              <w:t>3</w:t>
            </w:r>
          </w:p>
        </w:tc>
        <w:tc>
          <w:tcPr>
            <w:tcW w:w="1134" w:type="dxa"/>
            <w:tcBorders>
              <w:top w:val="double" w:sz="4" w:space="0" w:color="auto"/>
              <w:bottom w:val="double" w:sz="4" w:space="0" w:color="auto"/>
            </w:tcBorders>
          </w:tcPr>
          <w:p w:rsidR="003B65D3" w:rsidRPr="00397B36" w:rsidRDefault="003B65D3" w:rsidP="00C83BDE">
            <w:pPr>
              <w:jc w:val="center"/>
              <w:rPr>
                <w:i/>
                <w:sz w:val="22"/>
                <w:szCs w:val="22"/>
              </w:rPr>
            </w:pPr>
            <w:r>
              <w:rPr>
                <w:i/>
                <w:sz w:val="22"/>
                <w:szCs w:val="22"/>
              </w:rPr>
              <w:t>4</w:t>
            </w:r>
          </w:p>
        </w:tc>
        <w:tc>
          <w:tcPr>
            <w:tcW w:w="1276" w:type="dxa"/>
            <w:tcBorders>
              <w:top w:val="double" w:sz="4" w:space="0" w:color="auto"/>
              <w:bottom w:val="double" w:sz="4" w:space="0" w:color="auto"/>
            </w:tcBorders>
          </w:tcPr>
          <w:p w:rsidR="003B65D3" w:rsidRPr="00397B36" w:rsidRDefault="003B65D3" w:rsidP="00C83BDE">
            <w:pPr>
              <w:jc w:val="center"/>
              <w:rPr>
                <w:i/>
                <w:sz w:val="22"/>
                <w:szCs w:val="22"/>
              </w:rPr>
            </w:pPr>
            <w:r>
              <w:rPr>
                <w:i/>
                <w:sz w:val="22"/>
                <w:szCs w:val="22"/>
              </w:rPr>
              <w:t>5</w:t>
            </w:r>
          </w:p>
        </w:tc>
        <w:tc>
          <w:tcPr>
            <w:tcW w:w="1134" w:type="dxa"/>
            <w:tcBorders>
              <w:top w:val="double" w:sz="4" w:space="0" w:color="auto"/>
              <w:bottom w:val="double" w:sz="4" w:space="0" w:color="auto"/>
            </w:tcBorders>
            <w:vAlign w:val="bottom"/>
          </w:tcPr>
          <w:p w:rsidR="003B65D3" w:rsidRPr="00397B36" w:rsidRDefault="003B65D3" w:rsidP="00C83BDE">
            <w:pPr>
              <w:jc w:val="center"/>
              <w:rPr>
                <w:i/>
                <w:sz w:val="22"/>
                <w:szCs w:val="22"/>
              </w:rPr>
            </w:pPr>
            <w:r>
              <w:rPr>
                <w:i/>
                <w:sz w:val="22"/>
                <w:szCs w:val="22"/>
              </w:rPr>
              <w:t>6</w:t>
            </w:r>
          </w:p>
        </w:tc>
        <w:tc>
          <w:tcPr>
            <w:tcW w:w="992" w:type="dxa"/>
            <w:tcBorders>
              <w:top w:val="double" w:sz="4" w:space="0" w:color="auto"/>
              <w:bottom w:val="double" w:sz="4" w:space="0" w:color="auto"/>
            </w:tcBorders>
            <w:vAlign w:val="bottom"/>
          </w:tcPr>
          <w:p w:rsidR="003B65D3" w:rsidRPr="00397B36" w:rsidRDefault="003B65D3" w:rsidP="00C83BDE">
            <w:pPr>
              <w:jc w:val="center"/>
              <w:rPr>
                <w:i/>
                <w:sz w:val="22"/>
                <w:szCs w:val="22"/>
              </w:rPr>
            </w:pPr>
            <w:r>
              <w:rPr>
                <w:i/>
                <w:sz w:val="22"/>
                <w:szCs w:val="22"/>
              </w:rPr>
              <w:t>7</w:t>
            </w:r>
          </w:p>
        </w:tc>
        <w:tc>
          <w:tcPr>
            <w:tcW w:w="851" w:type="dxa"/>
            <w:tcBorders>
              <w:top w:val="double" w:sz="4" w:space="0" w:color="auto"/>
              <w:bottom w:val="double" w:sz="4" w:space="0" w:color="auto"/>
              <w:right w:val="double" w:sz="4" w:space="0" w:color="auto"/>
            </w:tcBorders>
          </w:tcPr>
          <w:p w:rsidR="003B65D3" w:rsidRPr="00397B36" w:rsidRDefault="003B65D3" w:rsidP="00C83BDE">
            <w:pPr>
              <w:jc w:val="center"/>
              <w:rPr>
                <w:i/>
                <w:sz w:val="22"/>
                <w:szCs w:val="22"/>
              </w:rPr>
            </w:pPr>
            <w:r>
              <w:rPr>
                <w:i/>
                <w:sz w:val="22"/>
                <w:szCs w:val="22"/>
              </w:rPr>
              <w:t>9</w:t>
            </w:r>
          </w:p>
        </w:tc>
      </w:tr>
      <w:tr w:rsidR="003B65D3" w:rsidRPr="00397B36" w:rsidTr="003B65D3">
        <w:tc>
          <w:tcPr>
            <w:tcW w:w="710" w:type="dxa"/>
            <w:tcBorders>
              <w:top w:val="double" w:sz="4" w:space="0" w:color="auto"/>
            </w:tcBorders>
          </w:tcPr>
          <w:p w:rsidR="003B65D3" w:rsidRPr="00C764FE" w:rsidRDefault="003B65D3" w:rsidP="000E6822">
            <w:pPr>
              <w:jc w:val="center"/>
            </w:pPr>
            <w:r w:rsidRPr="00C764FE">
              <w:t>01</w:t>
            </w:r>
            <w:r>
              <w:t>00</w:t>
            </w:r>
          </w:p>
        </w:tc>
        <w:tc>
          <w:tcPr>
            <w:tcW w:w="2551" w:type="dxa"/>
            <w:tcBorders>
              <w:top w:val="double" w:sz="4" w:space="0" w:color="auto"/>
            </w:tcBorders>
          </w:tcPr>
          <w:p w:rsidR="003B65D3" w:rsidRPr="00C764FE" w:rsidRDefault="003B65D3" w:rsidP="005E28C0">
            <w:r w:rsidRPr="00C764FE">
              <w:t>Общегосударственные вопросы</w:t>
            </w:r>
          </w:p>
        </w:tc>
        <w:tc>
          <w:tcPr>
            <w:tcW w:w="1134" w:type="dxa"/>
            <w:tcBorders>
              <w:top w:val="double" w:sz="4" w:space="0" w:color="auto"/>
            </w:tcBorders>
          </w:tcPr>
          <w:p w:rsidR="003B65D3" w:rsidRDefault="003B65D3" w:rsidP="00C83BDE">
            <w:pPr>
              <w:jc w:val="center"/>
            </w:pPr>
          </w:p>
          <w:p w:rsidR="003B65D3" w:rsidRPr="00C764FE" w:rsidRDefault="003B65D3" w:rsidP="00C83BDE">
            <w:pPr>
              <w:jc w:val="center"/>
            </w:pPr>
            <w:r>
              <w:t>77 956,6</w:t>
            </w:r>
          </w:p>
        </w:tc>
        <w:tc>
          <w:tcPr>
            <w:tcW w:w="1134" w:type="dxa"/>
            <w:tcBorders>
              <w:top w:val="double" w:sz="4" w:space="0" w:color="auto"/>
            </w:tcBorders>
          </w:tcPr>
          <w:p w:rsidR="003B65D3" w:rsidRDefault="003B65D3" w:rsidP="00C83BDE">
            <w:pPr>
              <w:jc w:val="center"/>
            </w:pPr>
          </w:p>
          <w:p w:rsidR="003B65D3" w:rsidRDefault="003B65D3" w:rsidP="00C83BDE">
            <w:pPr>
              <w:jc w:val="center"/>
            </w:pPr>
            <w:r>
              <w:t>98 730,6</w:t>
            </w:r>
          </w:p>
        </w:tc>
        <w:tc>
          <w:tcPr>
            <w:tcW w:w="1276" w:type="dxa"/>
            <w:tcBorders>
              <w:top w:val="double" w:sz="4" w:space="0" w:color="auto"/>
            </w:tcBorders>
          </w:tcPr>
          <w:p w:rsidR="003B65D3" w:rsidRDefault="003B65D3" w:rsidP="00C83BDE">
            <w:pPr>
              <w:jc w:val="center"/>
            </w:pPr>
          </w:p>
          <w:p w:rsidR="003B65D3" w:rsidRDefault="003B65D3" w:rsidP="00C83BDE">
            <w:pPr>
              <w:jc w:val="center"/>
            </w:pPr>
            <w:r>
              <w:t>98 730,6</w:t>
            </w:r>
          </w:p>
        </w:tc>
        <w:tc>
          <w:tcPr>
            <w:tcW w:w="1134" w:type="dxa"/>
            <w:tcBorders>
              <w:top w:val="double" w:sz="4" w:space="0" w:color="auto"/>
            </w:tcBorders>
          </w:tcPr>
          <w:p w:rsidR="003B65D3" w:rsidRDefault="003B65D3" w:rsidP="00C83BDE">
            <w:pPr>
              <w:jc w:val="center"/>
            </w:pPr>
          </w:p>
          <w:p w:rsidR="003B65D3" w:rsidRPr="00C764FE" w:rsidRDefault="003B65D3" w:rsidP="00C83BDE">
            <w:pPr>
              <w:jc w:val="center"/>
            </w:pPr>
            <w:r>
              <w:t>87 652,</w:t>
            </w:r>
            <w:r w:rsidR="003D3229">
              <w:t>6</w:t>
            </w:r>
          </w:p>
        </w:tc>
        <w:tc>
          <w:tcPr>
            <w:tcW w:w="992" w:type="dxa"/>
            <w:tcBorders>
              <w:top w:val="double" w:sz="4" w:space="0" w:color="auto"/>
            </w:tcBorders>
          </w:tcPr>
          <w:p w:rsidR="003B65D3" w:rsidRDefault="003B65D3" w:rsidP="00C83BDE">
            <w:pPr>
              <w:jc w:val="center"/>
            </w:pPr>
          </w:p>
          <w:p w:rsidR="003B65D3" w:rsidRPr="00C764FE" w:rsidRDefault="003B65D3" w:rsidP="00C83BDE">
            <w:pPr>
              <w:jc w:val="center"/>
            </w:pPr>
            <w:r>
              <w:t>88,8</w:t>
            </w:r>
          </w:p>
        </w:tc>
        <w:tc>
          <w:tcPr>
            <w:tcW w:w="851" w:type="dxa"/>
            <w:tcBorders>
              <w:top w:val="double" w:sz="4" w:space="0" w:color="auto"/>
            </w:tcBorders>
          </w:tcPr>
          <w:p w:rsidR="003B65D3" w:rsidRDefault="003B65D3" w:rsidP="00C83BDE">
            <w:pPr>
              <w:jc w:val="center"/>
            </w:pPr>
          </w:p>
          <w:p w:rsidR="003B65D3" w:rsidRDefault="003B65D3" w:rsidP="00C83BDE">
            <w:pPr>
              <w:jc w:val="center"/>
            </w:pPr>
            <w:r>
              <w:t>112,4</w:t>
            </w:r>
          </w:p>
        </w:tc>
      </w:tr>
      <w:tr w:rsidR="003B65D3" w:rsidRPr="00397B36" w:rsidTr="003B65D3">
        <w:tc>
          <w:tcPr>
            <w:tcW w:w="710" w:type="dxa"/>
          </w:tcPr>
          <w:p w:rsidR="003B65D3" w:rsidRPr="00C764FE" w:rsidRDefault="003B65D3" w:rsidP="00C83BDE">
            <w:pPr>
              <w:jc w:val="center"/>
            </w:pPr>
            <w:r w:rsidRPr="00C764FE">
              <w:t>03</w:t>
            </w:r>
            <w:r>
              <w:t>00</w:t>
            </w:r>
          </w:p>
        </w:tc>
        <w:tc>
          <w:tcPr>
            <w:tcW w:w="2551" w:type="dxa"/>
          </w:tcPr>
          <w:p w:rsidR="003B65D3" w:rsidRPr="00C764FE" w:rsidRDefault="003B65D3" w:rsidP="0081400C">
            <w:r w:rsidRPr="00C764FE">
              <w:t>Национальная безопасность и правоохранительная деятельность</w:t>
            </w:r>
          </w:p>
        </w:tc>
        <w:tc>
          <w:tcPr>
            <w:tcW w:w="1134" w:type="dxa"/>
          </w:tcPr>
          <w:p w:rsidR="003B65D3" w:rsidRDefault="003B65D3" w:rsidP="00C31D5B">
            <w:pPr>
              <w:jc w:val="center"/>
            </w:pPr>
          </w:p>
          <w:p w:rsidR="003B65D3" w:rsidRDefault="003B65D3" w:rsidP="00C31D5B">
            <w:pPr>
              <w:jc w:val="center"/>
            </w:pPr>
          </w:p>
          <w:p w:rsidR="003B65D3" w:rsidRPr="00C764FE" w:rsidRDefault="003B65D3" w:rsidP="00C31D5B">
            <w:pPr>
              <w:jc w:val="center"/>
            </w:pPr>
            <w:r>
              <w:t>13 181,2</w:t>
            </w:r>
          </w:p>
        </w:tc>
        <w:tc>
          <w:tcPr>
            <w:tcW w:w="1134" w:type="dxa"/>
          </w:tcPr>
          <w:p w:rsidR="003B65D3" w:rsidRDefault="003B65D3" w:rsidP="00C31D5B">
            <w:pPr>
              <w:jc w:val="center"/>
            </w:pPr>
          </w:p>
          <w:p w:rsidR="003B65D3" w:rsidRDefault="003B65D3" w:rsidP="00C31D5B">
            <w:pPr>
              <w:jc w:val="center"/>
            </w:pPr>
          </w:p>
          <w:p w:rsidR="003B65D3" w:rsidRDefault="003B65D3" w:rsidP="00C31D5B">
            <w:pPr>
              <w:jc w:val="center"/>
            </w:pPr>
            <w:r>
              <w:t>19 539,0</w:t>
            </w:r>
          </w:p>
        </w:tc>
        <w:tc>
          <w:tcPr>
            <w:tcW w:w="1276" w:type="dxa"/>
          </w:tcPr>
          <w:p w:rsidR="003B65D3" w:rsidRDefault="003B65D3" w:rsidP="00C31D5B">
            <w:pPr>
              <w:jc w:val="center"/>
            </w:pPr>
          </w:p>
          <w:p w:rsidR="003B65D3" w:rsidRDefault="003B65D3" w:rsidP="00C31D5B">
            <w:pPr>
              <w:jc w:val="center"/>
            </w:pPr>
          </w:p>
          <w:p w:rsidR="003B65D3" w:rsidRDefault="003B65D3" w:rsidP="00C31D5B">
            <w:pPr>
              <w:jc w:val="center"/>
            </w:pPr>
            <w:r>
              <w:t>19 539,0</w:t>
            </w:r>
          </w:p>
        </w:tc>
        <w:tc>
          <w:tcPr>
            <w:tcW w:w="1134" w:type="dxa"/>
          </w:tcPr>
          <w:p w:rsidR="003B65D3" w:rsidRDefault="003B65D3" w:rsidP="00C31D5B">
            <w:pPr>
              <w:jc w:val="center"/>
            </w:pPr>
          </w:p>
          <w:p w:rsidR="003B65D3" w:rsidRDefault="003B65D3" w:rsidP="00C31D5B">
            <w:pPr>
              <w:jc w:val="center"/>
            </w:pPr>
          </w:p>
          <w:p w:rsidR="003B65D3" w:rsidRPr="00C764FE" w:rsidRDefault="003B65D3" w:rsidP="00C31D5B">
            <w:pPr>
              <w:jc w:val="center"/>
            </w:pPr>
            <w:r>
              <w:t>16 015,2</w:t>
            </w:r>
          </w:p>
        </w:tc>
        <w:tc>
          <w:tcPr>
            <w:tcW w:w="992" w:type="dxa"/>
          </w:tcPr>
          <w:p w:rsidR="003B65D3" w:rsidRDefault="003B65D3" w:rsidP="00C83BDE">
            <w:pPr>
              <w:jc w:val="center"/>
            </w:pPr>
          </w:p>
          <w:p w:rsidR="003B65D3" w:rsidRDefault="003B65D3" w:rsidP="00C83BDE">
            <w:pPr>
              <w:jc w:val="center"/>
            </w:pPr>
          </w:p>
          <w:p w:rsidR="003B65D3" w:rsidRPr="00C764FE" w:rsidRDefault="003B65D3" w:rsidP="00C83BDE">
            <w:pPr>
              <w:jc w:val="center"/>
            </w:pPr>
            <w:r>
              <w:t>82,0</w:t>
            </w:r>
          </w:p>
        </w:tc>
        <w:tc>
          <w:tcPr>
            <w:tcW w:w="851" w:type="dxa"/>
          </w:tcPr>
          <w:p w:rsidR="003B65D3" w:rsidRDefault="003B65D3" w:rsidP="00C83BDE">
            <w:pPr>
              <w:jc w:val="center"/>
            </w:pPr>
          </w:p>
          <w:p w:rsidR="003B65D3" w:rsidRDefault="003B65D3" w:rsidP="00C83BDE">
            <w:pPr>
              <w:jc w:val="center"/>
            </w:pPr>
          </w:p>
          <w:p w:rsidR="003B65D3" w:rsidRDefault="003B65D3" w:rsidP="00C83BDE">
            <w:pPr>
              <w:jc w:val="center"/>
            </w:pPr>
            <w:r>
              <w:t>121,5</w:t>
            </w:r>
          </w:p>
        </w:tc>
      </w:tr>
      <w:tr w:rsidR="003B65D3" w:rsidRPr="00397B36" w:rsidTr="003B65D3">
        <w:trPr>
          <w:trHeight w:val="269"/>
        </w:trPr>
        <w:tc>
          <w:tcPr>
            <w:tcW w:w="710" w:type="dxa"/>
          </w:tcPr>
          <w:p w:rsidR="003B65D3" w:rsidRPr="00C764FE" w:rsidRDefault="003B65D3" w:rsidP="00B67086">
            <w:pPr>
              <w:jc w:val="center"/>
            </w:pPr>
            <w:r w:rsidRPr="00C764FE">
              <w:t>04</w:t>
            </w:r>
            <w:r>
              <w:t>00</w:t>
            </w:r>
          </w:p>
        </w:tc>
        <w:tc>
          <w:tcPr>
            <w:tcW w:w="2551" w:type="dxa"/>
            <w:vAlign w:val="center"/>
          </w:tcPr>
          <w:p w:rsidR="003B65D3" w:rsidRPr="00C764FE" w:rsidRDefault="003B65D3" w:rsidP="003B65D3">
            <w:r w:rsidRPr="00C764FE">
              <w:t>Национальная экономика</w:t>
            </w:r>
          </w:p>
        </w:tc>
        <w:tc>
          <w:tcPr>
            <w:tcW w:w="1134" w:type="dxa"/>
          </w:tcPr>
          <w:p w:rsidR="003B65D3" w:rsidRDefault="003B65D3" w:rsidP="00C83BDE">
            <w:pPr>
              <w:jc w:val="center"/>
            </w:pPr>
          </w:p>
          <w:p w:rsidR="003B65D3" w:rsidRPr="00C764FE" w:rsidRDefault="003B65D3" w:rsidP="00C83BDE">
            <w:pPr>
              <w:jc w:val="center"/>
            </w:pPr>
            <w:r>
              <w:t>64 985,1</w:t>
            </w:r>
          </w:p>
        </w:tc>
        <w:tc>
          <w:tcPr>
            <w:tcW w:w="1134" w:type="dxa"/>
          </w:tcPr>
          <w:p w:rsidR="003B65D3" w:rsidRDefault="003B65D3" w:rsidP="00C83BDE">
            <w:pPr>
              <w:jc w:val="center"/>
            </w:pPr>
          </w:p>
          <w:p w:rsidR="003B65D3" w:rsidRDefault="003B65D3" w:rsidP="00C83BDE">
            <w:pPr>
              <w:jc w:val="center"/>
            </w:pPr>
            <w:r>
              <w:t>163 944,8</w:t>
            </w:r>
          </w:p>
        </w:tc>
        <w:tc>
          <w:tcPr>
            <w:tcW w:w="1276" w:type="dxa"/>
          </w:tcPr>
          <w:p w:rsidR="003B65D3" w:rsidRDefault="003B65D3" w:rsidP="00C83BDE">
            <w:pPr>
              <w:jc w:val="center"/>
            </w:pPr>
          </w:p>
          <w:p w:rsidR="003B65D3" w:rsidRDefault="003B65D3" w:rsidP="00C83BDE">
            <w:pPr>
              <w:jc w:val="center"/>
            </w:pPr>
            <w:r>
              <w:t>162 617,7</w:t>
            </w:r>
          </w:p>
        </w:tc>
        <w:tc>
          <w:tcPr>
            <w:tcW w:w="1134" w:type="dxa"/>
          </w:tcPr>
          <w:p w:rsidR="003B65D3" w:rsidRDefault="003B65D3" w:rsidP="00C83BDE">
            <w:pPr>
              <w:jc w:val="center"/>
            </w:pPr>
          </w:p>
          <w:p w:rsidR="003B65D3" w:rsidRPr="00C764FE" w:rsidRDefault="003B65D3" w:rsidP="00C83BDE">
            <w:pPr>
              <w:jc w:val="center"/>
            </w:pPr>
            <w:r>
              <w:t>156 374,9</w:t>
            </w:r>
          </w:p>
        </w:tc>
        <w:tc>
          <w:tcPr>
            <w:tcW w:w="992" w:type="dxa"/>
          </w:tcPr>
          <w:p w:rsidR="003B65D3" w:rsidRDefault="003B65D3" w:rsidP="00C83BDE">
            <w:pPr>
              <w:jc w:val="center"/>
            </w:pPr>
          </w:p>
          <w:p w:rsidR="003B65D3" w:rsidRPr="00C764FE" w:rsidRDefault="003B65D3" w:rsidP="00C83BDE">
            <w:pPr>
              <w:jc w:val="center"/>
            </w:pPr>
            <w:r>
              <w:t>96,2</w:t>
            </w:r>
          </w:p>
        </w:tc>
        <w:tc>
          <w:tcPr>
            <w:tcW w:w="851" w:type="dxa"/>
          </w:tcPr>
          <w:p w:rsidR="003B65D3" w:rsidRDefault="003B65D3" w:rsidP="00C83BDE">
            <w:pPr>
              <w:jc w:val="center"/>
            </w:pPr>
          </w:p>
          <w:p w:rsidR="003B65D3" w:rsidRDefault="003B65D3" w:rsidP="00C83BDE">
            <w:pPr>
              <w:jc w:val="center"/>
            </w:pPr>
            <w:r>
              <w:t>240,6</w:t>
            </w:r>
          </w:p>
        </w:tc>
      </w:tr>
      <w:tr w:rsidR="003B65D3" w:rsidRPr="00397B36" w:rsidTr="003B65D3">
        <w:tc>
          <w:tcPr>
            <w:tcW w:w="710" w:type="dxa"/>
          </w:tcPr>
          <w:p w:rsidR="003B65D3" w:rsidRPr="00C764FE" w:rsidRDefault="003B65D3" w:rsidP="00C83BDE">
            <w:pPr>
              <w:jc w:val="center"/>
            </w:pPr>
            <w:r w:rsidRPr="00C764FE">
              <w:t>05</w:t>
            </w:r>
            <w:r>
              <w:t>00</w:t>
            </w:r>
          </w:p>
        </w:tc>
        <w:tc>
          <w:tcPr>
            <w:tcW w:w="2551" w:type="dxa"/>
          </w:tcPr>
          <w:p w:rsidR="003B65D3" w:rsidRPr="00C764FE" w:rsidRDefault="003B65D3" w:rsidP="005E28C0">
            <w:r w:rsidRPr="00C764FE">
              <w:t>Жилищно-коммунальное хозяйство</w:t>
            </w:r>
          </w:p>
        </w:tc>
        <w:tc>
          <w:tcPr>
            <w:tcW w:w="1134" w:type="dxa"/>
          </w:tcPr>
          <w:p w:rsidR="003B65D3" w:rsidRDefault="003B65D3" w:rsidP="00C83BDE">
            <w:pPr>
              <w:jc w:val="center"/>
            </w:pPr>
          </w:p>
          <w:p w:rsidR="003B65D3" w:rsidRPr="00C764FE" w:rsidRDefault="003B65D3" w:rsidP="00C83BDE">
            <w:pPr>
              <w:jc w:val="center"/>
            </w:pPr>
            <w:r>
              <w:t>208 185,6</w:t>
            </w:r>
          </w:p>
        </w:tc>
        <w:tc>
          <w:tcPr>
            <w:tcW w:w="1134" w:type="dxa"/>
          </w:tcPr>
          <w:p w:rsidR="003B65D3" w:rsidRDefault="003B65D3" w:rsidP="00C83BDE">
            <w:pPr>
              <w:jc w:val="center"/>
            </w:pPr>
          </w:p>
          <w:p w:rsidR="003B65D3" w:rsidRDefault="003B65D3" w:rsidP="00C83BDE">
            <w:pPr>
              <w:jc w:val="center"/>
            </w:pPr>
            <w:r>
              <w:t>158 237,0</w:t>
            </w:r>
          </w:p>
        </w:tc>
        <w:tc>
          <w:tcPr>
            <w:tcW w:w="1276" w:type="dxa"/>
          </w:tcPr>
          <w:p w:rsidR="003B65D3" w:rsidRDefault="003B65D3" w:rsidP="00C83BDE">
            <w:pPr>
              <w:jc w:val="center"/>
            </w:pPr>
          </w:p>
          <w:p w:rsidR="003B65D3" w:rsidRDefault="003B65D3" w:rsidP="00C83BDE">
            <w:pPr>
              <w:jc w:val="center"/>
            </w:pPr>
            <w:r>
              <w:t>158 237,0</w:t>
            </w:r>
          </w:p>
        </w:tc>
        <w:tc>
          <w:tcPr>
            <w:tcW w:w="1134" w:type="dxa"/>
          </w:tcPr>
          <w:p w:rsidR="003B65D3" w:rsidRDefault="003B65D3" w:rsidP="00C83BDE">
            <w:pPr>
              <w:jc w:val="center"/>
            </w:pPr>
          </w:p>
          <w:p w:rsidR="003B65D3" w:rsidRPr="00C764FE" w:rsidRDefault="003B65D3" w:rsidP="00C83BDE">
            <w:pPr>
              <w:jc w:val="center"/>
            </w:pPr>
            <w:r>
              <w:t>118 511,9</w:t>
            </w:r>
          </w:p>
        </w:tc>
        <w:tc>
          <w:tcPr>
            <w:tcW w:w="992" w:type="dxa"/>
          </w:tcPr>
          <w:p w:rsidR="003B65D3" w:rsidRDefault="003B65D3" w:rsidP="00C83BDE">
            <w:pPr>
              <w:jc w:val="center"/>
            </w:pPr>
          </w:p>
          <w:p w:rsidR="003B65D3" w:rsidRPr="00C764FE" w:rsidRDefault="003B65D3" w:rsidP="00C83BDE">
            <w:pPr>
              <w:jc w:val="center"/>
            </w:pPr>
            <w:r>
              <w:t>74,9</w:t>
            </w:r>
          </w:p>
        </w:tc>
        <w:tc>
          <w:tcPr>
            <w:tcW w:w="851" w:type="dxa"/>
          </w:tcPr>
          <w:p w:rsidR="003B65D3" w:rsidRDefault="003B65D3" w:rsidP="00C83BDE">
            <w:pPr>
              <w:jc w:val="center"/>
            </w:pPr>
          </w:p>
          <w:p w:rsidR="003B65D3" w:rsidRDefault="003B65D3" w:rsidP="00C83BDE">
            <w:pPr>
              <w:jc w:val="center"/>
            </w:pPr>
            <w:r>
              <w:t>56,9</w:t>
            </w:r>
          </w:p>
        </w:tc>
      </w:tr>
      <w:tr w:rsidR="003B65D3" w:rsidRPr="00397B36" w:rsidTr="003B65D3">
        <w:tc>
          <w:tcPr>
            <w:tcW w:w="710" w:type="dxa"/>
          </w:tcPr>
          <w:p w:rsidR="003B65D3" w:rsidRPr="00C764FE" w:rsidRDefault="003B65D3" w:rsidP="00C83BDE">
            <w:pPr>
              <w:jc w:val="center"/>
            </w:pPr>
            <w:r w:rsidRPr="00C764FE">
              <w:t>07</w:t>
            </w:r>
            <w:r>
              <w:t>00</w:t>
            </w:r>
          </w:p>
        </w:tc>
        <w:tc>
          <w:tcPr>
            <w:tcW w:w="2551" w:type="dxa"/>
          </w:tcPr>
          <w:p w:rsidR="003B65D3" w:rsidRPr="00C764FE" w:rsidRDefault="003B65D3" w:rsidP="005E28C0">
            <w:r w:rsidRPr="00C764FE">
              <w:t>Образование</w:t>
            </w:r>
          </w:p>
        </w:tc>
        <w:tc>
          <w:tcPr>
            <w:tcW w:w="1134" w:type="dxa"/>
          </w:tcPr>
          <w:p w:rsidR="003B65D3" w:rsidRPr="00C764FE" w:rsidRDefault="003B65D3" w:rsidP="005E28C0">
            <w:pPr>
              <w:jc w:val="center"/>
            </w:pPr>
            <w:r>
              <w:t>15 923,7</w:t>
            </w:r>
          </w:p>
        </w:tc>
        <w:tc>
          <w:tcPr>
            <w:tcW w:w="1134" w:type="dxa"/>
          </w:tcPr>
          <w:p w:rsidR="003B65D3" w:rsidRDefault="003B65D3" w:rsidP="00C83BDE">
            <w:pPr>
              <w:jc w:val="center"/>
            </w:pPr>
            <w:r>
              <w:t>14 444,1</w:t>
            </w:r>
          </w:p>
        </w:tc>
        <w:tc>
          <w:tcPr>
            <w:tcW w:w="1276" w:type="dxa"/>
          </w:tcPr>
          <w:p w:rsidR="003B65D3" w:rsidRDefault="003B65D3" w:rsidP="00C83BDE">
            <w:pPr>
              <w:jc w:val="center"/>
            </w:pPr>
            <w:r>
              <w:t>14 444,1</w:t>
            </w:r>
          </w:p>
        </w:tc>
        <w:tc>
          <w:tcPr>
            <w:tcW w:w="1134" w:type="dxa"/>
          </w:tcPr>
          <w:p w:rsidR="003B65D3" w:rsidRPr="00C764FE" w:rsidRDefault="003B65D3" w:rsidP="00C83BDE">
            <w:pPr>
              <w:jc w:val="center"/>
            </w:pPr>
            <w:r>
              <w:t>14 249,0</w:t>
            </w:r>
          </w:p>
        </w:tc>
        <w:tc>
          <w:tcPr>
            <w:tcW w:w="992" w:type="dxa"/>
          </w:tcPr>
          <w:p w:rsidR="003B65D3" w:rsidRPr="00C764FE" w:rsidRDefault="003B65D3" w:rsidP="00C83BDE">
            <w:pPr>
              <w:jc w:val="center"/>
            </w:pPr>
            <w:r>
              <w:t>98,6</w:t>
            </w:r>
          </w:p>
        </w:tc>
        <w:tc>
          <w:tcPr>
            <w:tcW w:w="851" w:type="dxa"/>
          </w:tcPr>
          <w:p w:rsidR="003B65D3" w:rsidRDefault="003B65D3" w:rsidP="00C83BDE">
            <w:pPr>
              <w:jc w:val="center"/>
            </w:pPr>
            <w:r>
              <w:t>89,5</w:t>
            </w:r>
          </w:p>
        </w:tc>
      </w:tr>
      <w:tr w:rsidR="003B65D3" w:rsidRPr="00397B36" w:rsidTr="003B65D3">
        <w:tc>
          <w:tcPr>
            <w:tcW w:w="710" w:type="dxa"/>
          </w:tcPr>
          <w:p w:rsidR="003B65D3" w:rsidRPr="00C764FE" w:rsidRDefault="003B65D3" w:rsidP="00B67086">
            <w:pPr>
              <w:jc w:val="center"/>
            </w:pPr>
            <w:r w:rsidRPr="00C764FE">
              <w:t>08</w:t>
            </w:r>
            <w:r>
              <w:t>00</w:t>
            </w:r>
          </w:p>
        </w:tc>
        <w:tc>
          <w:tcPr>
            <w:tcW w:w="2551" w:type="dxa"/>
          </w:tcPr>
          <w:p w:rsidR="003B65D3" w:rsidRDefault="003B65D3" w:rsidP="005E28C0">
            <w:r w:rsidRPr="00C764FE">
              <w:t>Культура</w:t>
            </w:r>
            <w:r>
              <w:t>, кинематография</w:t>
            </w:r>
          </w:p>
          <w:p w:rsidR="0027326D" w:rsidRPr="00C764FE" w:rsidRDefault="0027326D" w:rsidP="005E28C0"/>
        </w:tc>
        <w:tc>
          <w:tcPr>
            <w:tcW w:w="1134" w:type="dxa"/>
          </w:tcPr>
          <w:p w:rsidR="003B65D3" w:rsidRPr="00C764FE" w:rsidRDefault="003B65D3" w:rsidP="00C83BDE">
            <w:pPr>
              <w:jc w:val="center"/>
            </w:pPr>
            <w:r>
              <w:t>77 720,8</w:t>
            </w:r>
          </w:p>
        </w:tc>
        <w:tc>
          <w:tcPr>
            <w:tcW w:w="1134" w:type="dxa"/>
          </w:tcPr>
          <w:p w:rsidR="003B65D3" w:rsidRDefault="003B65D3" w:rsidP="00C83BDE">
            <w:pPr>
              <w:jc w:val="center"/>
            </w:pPr>
            <w:r>
              <w:t>140 010,9</w:t>
            </w:r>
          </w:p>
        </w:tc>
        <w:tc>
          <w:tcPr>
            <w:tcW w:w="1276" w:type="dxa"/>
          </w:tcPr>
          <w:p w:rsidR="003B65D3" w:rsidRDefault="003B65D3" w:rsidP="00C83BDE">
            <w:pPr>
              <w:jc w:val="center"/>
            </w:pPr>
            <w:r>
              <w:t>140 011,0</w:t>
            </w:r>
          </w:p>
        </w:tc>
        <w:tc>
          <w:tcPr>
            <w:tcW w:w="1134" w:type="dxa"/>
          </w:tcPr>
          <w:p w:rsidR="003B65D3" w:rsidRPr="00C764FE" w:rsidRDefault="003B65D3" w:rsidP="00C83BDE">
            <w:pPr>
              <w:jc w:val="center"/>
            </w:pPr>
            <w:r>
              <w:t>138 634,9</w:t>
            </w:r>
          </w:p>
        </w:tc>
        <w:tc>
          <w:tcPr>
            <w:tcW w:w="992" w:type="dxa"/>
          </w:tcPr>
          <w:p w:rsidR="003B65D3" w:rsidRPr="00C764FE" w:rsidRDefault="003B65D3" w:rsidP="00C83BDE">
            <w:pPr>
              <w:jc w:val="center"/>
            </w:pPr>
            <w:r>
              <w:t>99,0</w:t>
            </w:r>
          </w:p>
        </w:tc>
        <w:tc>
          <w:tcPr>
            <w:tcW w:w="851" w:type="dxa"/>
          </w:tcPr>
          <w:p w:rsidR="003B65D3" w:rsidRDefault="003B65D3" w:rsidP="00C83BDE">
            <w:pPr>
              <w:jc w:val="center"/>
            </w:pPr>
            <w:r>
              <w:t>178,4</w:t>
            </w:r>
          </w:p>
        </w:tc>
      </w:tr>
      <w:tr w:rsidR="003B65D3" w:rsidRPr="00397B36" w:rsidTr="003B65D3">
        <w:tc>
          <w:tcPr>
            <w:tcW w:w="710" w:type="dxa"/>
          </w:tcPr>
          <w:p w:rsidR="003B65D3" w:rsidRPr="00C764FE" w:rsidRDefault="003B65D3" w:rsidP="000E6822">
            <w:pPr>
              <w:jc w:val="center"/>
            </w:pPr>
            <w:r w:rsidRPr="00C764FE">
              <w:t>10</w:t>
            </w:r>
            <w:r>
              <w:t>00</w:t>
            </w:r>
          </w:p>
        </w:tc>
        <w:tc>
          <w:tcPr>
            <w:tcW w:w="2551" w:type="dxa"/>
          </w:tcPr>
          <w:p w:rsidR="003B65D3" w:rsidRPr="00C764FE" w:rsidRDefault="003B65D3" w:rsidP="005E28C0">
            <w:r w:rsidRPr="00C764FE">
              <w:t>Социальная политика</w:t>
            </w:r>
          </w:p>
        </w:tc>
        <w:tc>
          <w:tcPr>
            <w:tcW w:w="1134" w:type="dxa"/>
          </w:tcPr>
          <w:p w:rsidR="003B65D3" w:rsidRDefault="003B65D3" w:rsidP="00C83BDE">
            <w:pPr>
              <w:jc w:val="center"/>
            </w:pPr>
          </w:p>
          <w:p w:rsidR="003B65D3" w:rsidRPr="00C764FE" w:rsidRDefault="003B65D3" w:rsidP="00C83BDE">
            <w:pPr>
              <w:jc w:val="center"/>
            </w:pPr>
            <w:r>
              <w:t>5292,0</w:t>
            </w:r>
          </w:p>
        </w:tc>
        <w:tc>
          <w:tcPr>
            <w:tcW w:w="1134" w:type="dxa"/>
          </w:tcPr>
          <w:p w:rsidR="003B65D3" w:rsidRDefault="003B65D3" w:rsidP="00C83BDE">
            <w:pPr>
              <w:jc w:val="center"/>
            </w:pPr>
          </w:p>
          <w:p w:rsidR="003B65D3" w:rsidRDefault="003B65D3" w:rsidP="00C83BDE">
            <w:pPr>
              <w:jc w:val="center"/>
            </w:pPr>
            <w:r>
              <w:t>11 810,0</w:t>
            </w:r>
          </w:p>
        </w:tc>
        <w:tc>
          <w:tcPr>
            <w:tcW w:w="1276" w:type="dxa"/>
          </w:tcPr>
          <w:p w:rsidR="003B65D3" w:rsidRDefault="003B65D3" w:rsidP="00C83BDE">
            <w:pPr>
              <w:jc w:val="center"/>
            </w:pPr>
          </w:p>
          <w:p w:rsidR="003B65D3" w:rsidRDefault="003B65D3" w:rsidP="00C83BDE">
            <w:pPr>
              <w:jc w:val="center"/>
            </w:pPr>
            <w:r>
              <w:t>11 810,0</w:t>
            </w:r>
          </w:p>
        </w:tc>
        <w:tc>
          <w:tcPr>
            <w:tcW w:w="1134" w:type="dxa"/>
          </w:tcPr>
          <w:p w:rsidR="003B65D3" w:rsidRDefault="003B65D3" w:rsidP="00C83BDE">
            <w:pPr>
              <w:jc w:val="center"/>
            </w:pPr>
          </w:p>
          <w:p w:rsidR="003B65D3" w:rsidRPr="00C764FE" w:rsidRDefault="003B65D3" w:rsidP="00C83BDE">
            <w:pPr>
              <w:jc w:val="center"/>
            </w:pPr>
            <w:r>
              <w:t>10 842,9</w:t>
            </w:r>
          </w:p>
        </w:tc>
        <w:tc>
          <w:tcPr>
            <w:tcW w:w="992" w:type="dxa"/>
          </w:tcPr>
          <w:p w:rsidR="003B65D3" w:rsidRDefault="003B65D3" w:rsidP="00C83BDE">
            <w:pPr>
              <w:jc w:val="center"/>
            </w:pPr>
          </w:p>
          <w:p w:rsidR="003B65D3" w:rsidRPr="00C764FE" w:rsidRDefault="003B65D3" w:rsidP="00C83BDE">
            <w:pPr>
              <w:jc w:val="center"/>
            </w:pPr>
            <w:r>
              <w:t>91,8</w:t>
            </w:r>
          </w:p>
        </w:tc>
        <w:tc>
          <w:tcPr>
            <w:tcW w:w="851" w:type="dxa"/>
          </w:tcPr>
          <w:p w:rsidR="003B65D3" w:rsidRDefault="003B65D3" w:rsidP="00C83BDE">
            <w:pPr>
              <w:jc w:val="center"/>
            </w:pPr>
          </w:p>
          <w:p w:rsidR="003B65D3" w:rsidRDefault="003B65D3" w:rsidP="00C83BDE">
            <w:pPr>
              <w:jc w:val="center"/>
            </w:pPr>
            <w:r>
              <w:t>204,9</w:t>
            </w:r>
          </w:p>
        </w:tc>
      </w:tr>
      <w:tr w:rsidR="003B65D3" w:rsidRPr="00397B36" w:rsidTr="003B65D3">
        <w:tc>
          <w:tcPr>
            <w:tcW w:w="710" w:type="dxa"/>
          </w:tcPr>
          <w:p w:rsidR="003B65D3" w:rsidRPr="00C764FE" w:rsidRDefault="003B65D3" w:rsidP="000E6822">
            <w:pPr>
              <w:jc w:val="center"/>
            </w:pPr>
            <w:r>
              <w:t>1100</w:t>
            </w:r>
          </w:p>
        </w:tc>
        <w:tc>
          <w:tcPr>
            <w:tcW w:w="2551" w:type="dxa"/>
          </w:tcPr>
          <w:p w:rsidR="003B65D3" w:rsidRPr="00C764FE" w:rsidRDefault="003B65D3" w:rsidP="005E28C0">
            <w:r>
              <w:t>Физическая культура и спорт</w:t>
            </w:r>
          </w:p>
        </w:tc>
        <w:tc>
          <w:tcPr>
            <w:tcW w:w="1134" w:type="dxa"/>
          </w:tcPr>
          <w:p w:rsidR="003B65D3" w:rsidRDefault="003B65D3" w:rsidP="00C83BDE">
            <w:pPr>
              <w:jc w:val="center"/>
            </w:pPr>
          </w:p>
          <w:p w:rsidR="003B65D3" w:rsidRPr="00C764FE" w:rsidRDefault="003B65D3" w:rsidP="00C83BDE">
            <w:pPr>
              <w:jc w:val="center"/>
            </w:pPr>
            <w:r>
              <w:t>28 492,4</w:t>
            </w:r>
          </w:p>
        </w:tc>
        <w:tc>
          <w:tcPr>
            <w:tcW w:w="1134" w:type="dxa"/>
          </w:tcPr>
          <w:p w:rsidR="003B65D3" w:rsidRDefault="003B65D3" w:rsidP="00C83BDE">
            <w:pPr>
              <w:jc w:val="center"/>
            </w:pPr>
          </w:p>
          <w:p w:rsidR="003B65D3" w:rsidRDefault="003B65D3" w:rsidP="00C83BDE">
            <w:pPr>
              <w:jc w:val="center"/>
            </w:pPr>
            <w:r>
              <w:t>28 945,2</w:t>
            </w:r>
          </w:p>
        </w:tc>
        <w:tc>
          <w:tcPr>
            <w:tcW w:w="1276" w:type="dxa"/>
          </w:tcPr>
          <w:p w:rsidR="003B65D3" w:rsidRDefault="003B65D3" w:rsidP="00C83BDE">
            <w:pPr>
              <w:jc w:val="center"/>
            </w:pPr>
          </w:p>
          <w:p w:rsidR="003B65D3" w:rsidRDefault="003B65D3" w:rsidP="00C83BDE">
            <w:pPr>
              <w:jc w:val="center"/>
            </w:pPr>
            <w:r>
              <w:t>28 945,2</w:t>
            </w:r>
          </w:p>
        </w:tc>
        <w:tc>
          <w:tcPr>
            <w:tcW w:w="1134" w:type="dxa"/>
          </w:tcPr>
          <w:p w:rsidR="003B65D3" w:rsidRDefault="003B65D3" w:rsidP="00C83BDE">
            <w:pPr>
              <w:jc w:val="center"/>
            </w:pPr>
          </w:p>
          <w:p w:rsidR="003B65D3" w:rsidRPr="00C764FE" w:rsidRDefault="003B65D3" w:rsidP="00C83BDE">
            <w:pPr>
              <w:jc w:val="center"/>
            </w:pPr>
            <w:r>
              <w:t>28 816,4</w:t>
            </w:r>
          </w:p>
        </w:tc>
        <w:tc>
          <w:tcPr>
            <w:tcW w:w="992" w:type="dxa"/>
          </w:tcPr>
          <w:p w:rsidR="003B65D3" w:rsidRDefault="003B65D3" w:rsidP="00C83BDE">
            <w:pPr>
              <w:jc w:val="center"/>
            </w:pPr>
          </w:p>
          <w:p w:rsidR="003B65D3" w:rsidRPr="00C764FE" w:rsidRDefault="003B65D3" w:rsidP="00C83BDE">
            <w:pPr>
              <w:jc w:val="center"/>
            </w:pPr>
            <w:r>
              <w:t>99,6</w:t>
            </w:r>
          </w:p>
        </w:tc>
        <w:tc>
          <w:tcPr>
            <w:tcW w:w="851" w:type="dxa"/>
          </w:tcPr>
          <w:p w:rsidR="003B65D3" w:rsidRDefault="003B65D3" w:rsidP="00C83BDE">
            <w:pPr>
              <w:jc w:val="center"/>
            </w:pPr>
          </w:p>
          <w:p w:rsidR="003B65D3" w:rsidRDefault="003B65D3" w:rsidP="004C5775">
            <w:pPr>
              <w:jc w:val="center"/>
            </w:pPr>
            <w:r>
              <w:t>101,1</w:t>
            </w:r>
          </w:p>
        </w:tc>
      </w:tr>
      <w:tr w:rsidR="003B65D3" w:rsidRPr="00397B36" w:rsidTr="000801B9">
        <w:tc>
          <w:tcPr>
            <w:tcW w:w="710" w:type="dxa"/>
          </w:tcPr>
          <w:p w:rsidR="003B65D3" w:rsidRPr="00C764FE" w:rsidRDefault="003B65D3" w:rsidP="000801B9">
            <w:pPr>
              <w:spacing w:before="120"/>
            </w:pPr>
            <w:r>
              <w:t>1300</w:t>
            </w:r>
          </w:p>
        </w:tc>
        <w:tc>
          <w:tcPr>
            <w:tcW w:w="2551" w:type="dxa"/>
          </w:tcPr>
          <w:p w:rsidR="003B65D3" w:rsidRPr="00266C92" w:rsidRDefault="003B65D3" w:rsidP="000801B9">
            <w:pPr>
              <w:spacing w:before="120"/>
            </w:pPr>
            <w:r w:rsidRPr="00266C92">
              <w:t>Обслуживание государственного и муниципального долга</w:t>
            </w:r>
          </w:p>
        </w:tc>
        <w:tc>
          <w:tcPr>
            <w:tcW w:w="1134" w:type="dxa"/>
          </w:tcPr>
          <w:p w:rsidR="003B65D3" w:rsidRDefault="003B65D3" w:rsidP="000801B9">
            <w:pPr>
              <w:spacing w:before="120"/>
              <w:rPr>
                <w:b/>
              </w:rPr>
            </w:pPr>
            <w:r>
              <w:rPr>
                <w:b/>
              </w:rPr>
              <w:t>-</w:t>
            </w:r>
          </w:p>
        </w:tc>
        <w:tc>
          <w:tcPr>
            <w:tcW w:w="1134" w:type="dxa"/>
          </w:tcPr>
          <w:p w:rsidR="003B65D3" w:rsidRDefault="003B65D3" w:rsidP="000801B9">
            <w:pPr>
              <w:spacing w:before="120"/>
              <w:rPr>
                <w:b/>
              </w:rPr>
            </w:pPr>
            <w:r>
              <w:rPr>
                <w:b/>
              </w:rPr>
              <w:t>-</w:t>
            </w:r>
          </w:p>
        </w:tc>
        <w:tc>
          <w:tcPr>
            <w:tcW w:w="1276" w:type="dxa"/>
          </w:tcPr>
          <w:p w:rsidR="003B65D3" w:rsidRDefault="003B65D3" w:rsidP="000801B9">
            <w:pPr>
              <w:spacing w:before="120"/>
              <w:rPr>
                <w:b/>
              </w:rPr>
            </w:pPr>
            <w:r>
              <w:rPr>
                <w:b/>
              </w:rPr>
              <w:t>-</w:t>
            </w:r>
          </w:p>
        </w:tc>
        <w:tc>
          <w:tcPr>
            <w:tcW w:w="1134" w:type="dxa"/>
          </w:tcPr>
          <w:p w:rsidR="003B65D3" w:rsidRDefault="003B65D3" w:rsidP="000801B9">
            <w:pPr>
              <w:spacing w:before="120"/>
              <w:rPr>
                <w:b/>
              </w:rPr>
            </w:pPr>
            <w:r>
              <w:rPr>
                <w:b/>
              </w:rPr>
              <w:t>-</w:t>
            </w:r>
          </w:p>
        </w:tc>
        <w:tc>
          <w:tcPr>
            <w:tcW w:w="992" w:type="dxa"/>
          </w:tcPr>
          <w:p w:rsidR="003B65D3" w:rsidRDefault="003B65D3" w:rsidP="000801B9">
            <w:pPr>
              <w:spacing w:before="120"/>
              <w:rPr>
                <w:b/>
              </w:rPr>
            </w:pPr>
            <w:r>
              <w:rPr>
                <w:b/>
              </w:rPr>
              <w:t>-</w:t>
            </w:r>
          </w:p>
        </w:tc>
        <w:tc>
          <w:tcPr>
            <w:tcW w:w="851" w:type="dxa"/>
          </w:tcPr>
          <w:p w:rsidR="003B65D3" w:rsidRDefault="003B65D3" w:rsidP="000801B9">
            <w:pPr>
              <w:spacing w:before="120"/>
              <w:rPr>
                <w:b/>
              </w:rPr>
            </w:pPr>
            <w:r>
              <w:rPr>
                <w:b/>
              </w:rPr>
              <w:t>-</w:t>
            </w:r>
          </w:p>
        </w:tc>
      </w:tr>
      <w:tr w:rsidR="003B65D3" w:rsidRPr="00397B36" w:rsidTr="003B65D3">
        <w:tc>
          <w:tcPr>
            <w:tcW w:w="710" w:type="dxa"/>
          </w:tcPr>
          <w:p w:rsidR="003B65D3" w:rsidRPr="00C764FE" w:rsidRDefault="003B65D3" w:rsidP="00C83BDE">
            <w:pPr>
              <w:spacing w:before="120"/>
              <w:jc w:val="both"/>
            </w:pPr>
          </w:p>
        </w:tc>
        <w:tc>
          <w:tcPr>
            <w:tcW w:w="2551" w:type="dxa"/>
            <w:vAlign w:val="bottom"/>
          </w:tcPr>
          <w:p w:rsidR="003B65D3" w:rsidRPr="00397B36" w:rsidRDefault="003B65D3" w:rsidP="006D109F">
            <w:pPr>
              <w:spacing w:before="120"/>
              <w:rPr>
                <w:b/>
              </w:rPr>
            </w:pPr>
            <w:r w:rsidRPr="00397B36">
              <w:rPr>
                <w:b/>
              </w:rPr>
              <w:t>ИТОГО:</w:t>
            </w:r>
          </w:p>
        </w:tc>
        <w:tc>
          <w:tcPr>
            <w:tcW w:w="1134" w:type="dxa"/>
            <w:vAlign w:val="bottom"/>
          </w:tcPr>
          <w:p w:rsidR="003B65D3" w:rsidRPr="00397B36" w:rsidRDefault="003B65D3" w:rsidP="00C83BDE">
            <w:pPr>
              <w:spacing w:before="120"/>
              <w:jc w:val="center"/>
              <w:rPr>
                <w:b/>
              </w:rPr>
            </w:pPr>
            <w:r>
              <w:rPr>
                <w:b/>
              </w:rPr>
              <w:t>491 737,</w:t>
            </w:r>
            <w:r w:rsidR="00BB31C1">
              <w:rPr>
                <w:b/>
              </w:rPr>
              <w:t>4</w:t>
            </w:r>
          </w:p>
        </w:tc>
        <w:tc>
          <w:tcPr>
            <w:tcW w:w="1134" w:type="dxa"/>
          </w:tcPr>
          <w:p w:rsidR="003B65D3" w:rsidRDefault="003B65D3" w:rsidP="00C83BDE">
            <w:pPr>
              <w:spacing w:before="120"/>
              <w:jc w:val="center"/>
              <w:rPr>
                <w:b/>
              </w:rPr>
            </w:pPr>
            <w:r>
              <w:rPr>
                <w:b/>
              </w:rPr>
              <w:t>635 661,6</w:t>
            </w:r>
          </w:p>
        </w:tc>
        <w:tc>
          <w:tcPr>
            <w:tcW w:w="1276" w:type="dxa"/>
          </w:tcPr>
          <w:p w:rsidR="003B65D3" w:rsidRDefault="003B65D3" w:rsidP="00C83BDE">
            <w:pPr>
              <w:spacing w:before="120"/>
              <w:jc w:val="center"/>
              <w:rPr>
                <w:b/>
              </w:rPr>
            </w:pPr>
            <w:r>
              <w:rPr>
                <w:b/>
              </w:rPr>
              <w:t>634 334,6</w:t>
            </w:r>
          </w:p>
        </w:tc>
        <w:tc>
          <w:tcPr>
            <w:tcW w:w="1134" w:type="dxa"/>
            <w:vAlign w:val="bottom"/>
          </w:tcPr>
          <w:p w:rsidR="003B65D3" w:rsidRPr="00397B36" w:rsidRDefault="003B65D3" w:rsidP="00C83BDE">
            <w:pPr>
              <w:spacing w:before="120"/>
              <w:jc w:val="center"/>
              <w:rPr>
                <w:b/>
              </w:rPr>
            </w:pPr>
            <w:r>
              <w:rPr>
                <w:b/>
              </w:rPr>
              <w:t>571 097,</w:t>
            </w:r>
            <w:r w:rsidR="003D3229">
              <w:rPr>
                <w:b/>
              </w:rPr>
              <w:t>8</w:t>
            </w:r>
          </w:p>
        </w:tc>
        <w:tc>
          <w:tcPr>
            <w:tcW w:w="992" w:type="dxa"/>
            <w:vAlign w:val="bottom"/>
          </w:tcPr>
          <w:p w:rsidR="003B65D3" w:rsidRPr="00397B36" w:rsidRDefault="003B65D3" w:rsidP="00C83BDE">
            <w:pPr>
              <w:spacing w:before="120"/>
              <w:jc w:val="center"/>
              <w:rPr>
                <w:b/>
              </w:rPr>
            </w:pPr>
            <w:r>
              <w:rPr>
                <w:b/>
              </w:rPr>
              <w:t>90,0</w:t>
            </w:r>
          </w:p>
        </w:tc>
        <w:tc>
          <w:tcPr>
            <w:tcW w:w="851" w:type="dxa"/>
          </w:tcPr>
          <w:p w:rsidR="003B65D3" w:rsidRDefault="003B65D3" w:rsidP="00C83BDE">
            <w:pPr>
              <w:spacing w:before="120"/>
              <w:jc w:val="center"/>
              <w:rPr>
                <w:b/>
              </w:rPr>
            </w:pPr>
            <w:r>
              <w:rPr>
                <w:b/>
              </w:rPr>
              <w:t>116,1</w:t>
            </w:r>
          </w:p>
        </w:tc>
      </w:tr>
    </w:tbl>
    <w:p w:rsidR="000801B9" w:rsidRDefault="000801B9" w:rsidP="00AC2CB9">
      <w:pPr>
        <w:shd w:val="clear" w:color="auto" w:fill="FFFFFF"/>
        <w:autoSpaceDE w:val="0"/>
        <w:autoSpaceDN w:val="0"/>
        <w:adjustRightInd w:val="0"/>
        <w:spacing w:after="120"/>
        <w:ind w:firstLine="708"/>
        <w:jc w:val="both"/>
        <w:outlineLvl w:val="0"/>
        <w:rPr>
          <w:bCs/>
          <w:sz w:val="24"/>
          <w:szCs w:val="24"/>
        </w:rPr>
      </w:pPr>
    </w:p>
    <w:p w:rsidR="00266C92" w:rsidRDefault="0052061B" w:rsidP="00AC2CB9">
      <w:pPr>
        <w:shd w:val="clear" w:color="auto" w:fill="FFFFFF"/>
        <w:autoSpaceDE w:val="0"/>
        <w:autoSpaceDN w:val="0"/>
        <w:adjustRightInd w:val="0"/>
        <w:spacing w:after="120"/>
        <w:ind w:firstLine="708"/>
        <w:jc w:val="both"/>
        <w:outlineLvl w:val="0"/>
        <w:rPr>
          <w:sz w:val="24"/>
          <w:szCs w:val="24"/>
        </w:rPr>
      </w:pPr>
      <w:r w:rsidRPr="00544812">
        <w:rPr>
          <w:bCs/>
          <w:sz w:val="24"/>
          <w:szCs w:val="24"/>
        </w:rPr>
        <w:t xml:space="preserve">Расхождения между решением Совета депутатов городского поселения Воскресенск от 25.12.2014  № 55/6 «О внесении изменений в решение Совета депутатов городского поселения Воскресенск «О бюджете городского поселения Воскресенск Воскресенского муниципального района Московской области на 2014 год» (с изменениями и дополнениями) и </w:t>
      </w:r>
      <w:r w:rsidR="00BB31C1" w:rsidRPr="00013CEA">
        <w:rPr>
          <w:bCs/>
          <w:sz w:val="24"/>
          <w:szCs w:val="24"/>
        </w:rPr>
        <w:t>уточненным планом</w:t>
      </w:r>
      <w:r w:rsidR="00BB31C1">
        <w:rPr>
          <w:bCs/>
          <w:sz w:val="24"/>
          <w:szCs w:val="24"/>
        </w:rPr>
        <w:t xml:space="preserve"> </w:t>
      </w:r>
      <w:r w:rsidRPr="00544812">
        <w:rPr>
          <w:bCs/>
          <w:sz w:val="24"/>
          <w:szCs w:val="24"/>
        </w:rPr>
        <w:t>составили 1 327,0 тыс. рублей: по КБК 000 0409 04 0 6024 240 000 в размере 483,7 тыс. рублей и КБК 000 0409 07 0 6024 240 000 в размере 843,3 тыс. рублей, в связи с возвратом в бюджет Московской области межбюджетных трансфертов (основание: п.3 статьи 217 БК РФ).</w:t>
      </w:r>
      <w:r w:rsidRPr="00544812">
        <w:rPr>
          <w:sz w:val="24"/>
          <w:szCs w:val="24"/>
        </w:rPr>
        <w:t xml:space="preserve"> </w:t>
      </w:r>
    </w:p>
    <w:p w:rsidR="00266C92" w:rsidRPr="002D4833" w:rsidRDefault="00266C92" w:rsidP="00266C92">
      <w:pPr>
        <w:ind w:firstLine="540"/>
        <w:jc w:val="center"/>
        <w:rPr>
          <w:b/>
          <w:bCs/>
          <w:sz w:val="24"/>
          <w:szCs w:val="24"/>
        </w:rPr>
      </w:pPr>
      <w:r w:rsidRPr="002D4833">
        <w:rPr>
          <w:b/>
          <w:bCs/>
          <w:sz w:val="24"/>
          <w:szCs w:val="24"/>
        </w:rPr>
        <w:t>Структура расходов бюджета городского поселения  в разрезе отраслей</w:t>
      </w:r>
    </w:p>
    <w:p w:rsidR="00266C92" w:rsidRPr="00B15E48" w:rsidRDefault="00266C92" w:rsidP="00266C92">
      <w:pPr>
        <w:ind w:firstLine="540"/>
        <w:rPr>
          <w:b/>
          <w:bCs/>
        </w:rPr>
      </w:pPr>
      <w:r w:rsidRPr="00B15E48">
        <w:rPr>
          <w:bCs/>
        </w:rPr>
        <w:t xml:space="preserve">                                                                                                                                                       </w:t>
      </w:r>
      <w:r w:rsidRPr="00B15E48">
        <w:rPr>
          <w:b/>
          <w:bCs/>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276"/>
        <w:gridCol w:w="1559"/>
      </w:tblGrid>
      <w:tr w:rsidR="00266C92" w:rsidRPr="00B15E48" w:rsidTr="00BB31C1">
        <w:trPr>
          <w:trHeight w:val="263"/>
        </w:trPr>
        <w:tc>
          <w:tcPr>
            <w:tcW w:w="6379" w:type="dxa"/>
            <w:vMerge w:val="restart"/>
            <w:tcBorders>
              <w:top w:val="double" w:sz="4" w:space="0" w:color="auto"/>
              <w:left w:val="double" w:sz="4" w:space="0" w:color="auto"/>
            </w:tcBorders>
          </w:tcPr>
          <w:p w:rsidR="00266C92" w:rsidRPr="002D4833" w:rsidRDefault="00266C92" w:rsidP="00B877C8">
            <w:pPr>
              <w:jc w:val="center"/>
              <w:rPr>
                <w:bCs/>
                <w:sz w:val="22"/>
                <w:szCs w:val="22"/>
              </w:rPr>
            </w:pPr>
            <w:r w:rsidRPr="002D4833">
              <w:rPr>
                <w:bCs/>
                <w:sz w:val="22"/>
                <w:szCs w:val="22"/>
              </w:rPr>
              <w:t>Наименование раздела</w:t>
            </w:r>
          </w:p>
        </w:tc>
        <w:tc>
          <w:tcPr>
            <w:tcW w:w="2835" w:type="dxa"/>
            <w:gridSpan w:val="2"/>
            <w:tcBorders>
              <w:top w:val="double" w:sz="4" w:space="0" w:color="auto"/>
              <w:right w:val="double" w:sz="4" w:space="0" w:color="auto"/>
            </w:tcBorders>
          </w:tcPr>
          <w:p w:rsidR="00266C92" w:rsidRPr="002D4833" w:rsidRDefault="00266C92" w:rsidP="00B877C8">
            <w:pPr>
              <w:jc w:val="center"/>
              <w:rPr>
                <w:bCs/>
                <w:sz w:val="22"/>
                <w:szCs w:val="22"/>
              </w:rPr>
            </w:pPr>
            <w:r w:rsidRPr="002D4833">
              <w:rPr>
                <w:bCs/>
                <w:sz w:val="22"/>
                <w:szCs w:val="22"/>
              </w:rPr>
              <w:t>Удельный вес (</w:t>
            </w:r>
            <w:r w:rsidRPr="002D4833">
              <w:rPr>
                <w:b/>
                <w:bCs/>
                <w:sz w:val="22"/>
                <w:szCs w:val="22"/>
              </w:rPr>
              <w:t>%)</w:t>
            </w:r>
          </w:p>
        </w:tc>
      </w:tr>
      <w:tr w:rsidR="00266C92" w:rsidRPr="00B15E48" w:rsidTr="00BB31C1">
        <w:trPr>
          <w:trHeight w:val="262"/>
        </w:trPr>
        <w:tc>
          <w:tcPr>
            <w:tcW w:w="6379" w:type="dxa"/>
            <w:vMerge/>
            <w:tcBorders>
              <w:left w:val="double" w:sz="4" w:space="0" w:color="auto"/>
              <w:bottom w:val="double" w:sz="4" w:space="0" w:color="auto"/>
            </w:tcBorders>
          </w:tcPr>
          <w:p w:rsidR="00266C92" w:rsidRPr="002D4833" w:rsidRDefault="00266C92" w:rsidP="00B877C8">
            <w:pPr>
              <w:rPr>
                <w:bCs/>
                <w:sz w:val="22"/>
                <w:szCs w:val="22"/>
              </w:rPr>
            </w:pPr>
          </w:p>
        </w:tc>
        <w:tc>
          <w:tcPr>
            <w:tcW w:w="1276" w:type="dxa"/>
            <w:tcBorders>
              <w:bottom w:val="double" w:sz="4" w:space="0" w:color="auto"/>
            </w:tcBorders>
          </w:tcPr>
          <w:p w:rsidR="00266C92" w:rsidRPr="002D4833" w:rsidRDefault="003B65D3" w:rsidP="00B877C8">
            <w:pPr>
              <w:rPr>
                <w:bCs/>
                <w:sz w:val="22"/>
                <w:szCs w:val="22"/>
              </w:rPr>
            </w:pPr>
            <w:r w:rsidRPr="002D4833">
              <w:rPr>
                <w:bCs/>
                <w:sz w:val="22"/>
                <w:szCs w:val="22"/>
              </w:rPr>
              <w:t>2013</w:t>
            </w:r>
            <w:r w:rsidR="00266C92" w:rsidRPr="002D4833">
              <w:rPr>
                <w:bCs/>
                <w:sz w:val="22"/>
                <w:szCs w:val="22"/>
              </w:rPr>
              <w:t xml:space="preserve"> г.</w:t>
            </w:r>
          </w:p>
        </w:tc>
        <w:tc>
          <w:tcPr>
            <w:tcW w:w="1559" w:type="dxa"/>
            <w:tcBorders>
              <w:bottom w:val="double" w:sz="4" w:space="0" w:color="auto"/>
            </w:tcBorders>
          </w:tcPr>
          <w:p w:rsidR="00266C92" w:rsidRPr="002D4833" w:rsidRDefault="003B65D3" w:rsidP="00B877C8">
            <w:pPr>
              <w:rPr>
                <w:bCs/>
                <w:sz w:val="22"/>
                <w:szCs w:val="22"/>
              </w:rPr>
            </w:pPr>
            <w:r w:rsidRPr="002D4833">
              <w:rPr>
                <w:bCs/>
                <w:sz w:val="22"/>
                <w:szCs w:val="22"/>
              </w:rPr>
              <w:t>2014</w:t>
            </w:r>
            <w:r w:rsidR="00266C92" w:rsidRPr="002D4833">
              <w:rPr>
                <w:bCs/>
                <w:sz w:val="22"/>
                <w:szCs w:val="22"/>
              </w:rPr>
              <w:t xml:space="preserve"> г.</w:t>
            </w:r>
          </w:p>
        </w:tc>
      </w:tr>
      <w:tr w:rsidR="00B13F24" w:rsidRPr="00B15E48" w:rsidTr="00BB31C1">
        <w:tc>
          <w:tcPr>
            <w:tcW w:w="6379" w:type="dxa"/>
            <w:tcBorders>
              <w:top w:val="double" w:sz="4" w:space="0" w:color="auto"/>
            </w:tcBorders>
          </w:tcPr>
          <w:p w:rsidR="00B13F24" w:rsidRPr="00B13F24" w:rsidRDefault="00B13F24" w:rsidP="00B13F24">
            <w:pPr>
              <w:jc w:val="center"/>
              <w:rPr>
                <w:bCs/>
                <w:i/>
                <w:sz w:val="22"/>
                <w:szCs w:val="22"/>
              </w:rPr>
            </w:pPr>
            <w:r>
              <w:rPr>
                <w:bCs/>
                <w:i/>
                <w:sz w:val="22"/>
                <w:szCs w:val="22"/>
              </w:rPr>
              <w:t>1</w:t>
            </w:r>
          </w:p>
        </w:tc>
        <w:tc>
          <w:tcPr>
            <w:tcW w:w="1276" w:type="dxa"/>
            <w:tcBorders>
              <w:top w:val="double" w:sz="4" w:space="0" w:color="auto"/>
            </w:tcBorders>
          </w:tcPr>
          <w:p w:rsidR="00B13F24" w:rsidRPr="00B13F24" w:rsidRDefault="00B13F24" w:rsidP="00B13F24">
            <w:pPr>
              <w:jc w:val="center"/>
              <w:rPr>
                <w:bCs/>
                <w:i/>
                <w:sz w:val="22"/>
                <w:szCs w:val="22"/>
              </w:rPr>
            </w:pPr>
            <w:r>
              <w:rPr>
                <w:bCs/>
                <w:i/>
                <w:sz w:val="22"/>
                <w:szCs w:val="22"/>
              </w:rPr>
              <w:t>2</w:t>
            </w:r>
          </w:p>
        </w:tc>
        <w:tc>
          <w:tcPr>
            <w:tcW w:w="1559" w:type="dxa"/>
            <w:tcBorders>
              <w:top w:val="double" w:sz="4" w:space="0" w:color="auto"/>
            </w:tcBorders>
          </w:tcPr>
          <w:p w:rsidR="00B13F24" w:rsidRPr="00B13F24" w:rsidRDefault="00B13F24" w:rsidP="00B13F24">
            <w:pPr>
              <w:jc w:val="center"/>
              <w:rPr>
                <w:bCs/>
                <w:i/>
                <w:sz w:val="22"/>
                <w:szCs w:val="22"/>
              </w:rPr>
            </w:pPr>
            <w:r>
              <w:rPr>
                <w:bCs/>
                <w:i/>
                <w:sz w:val="22"/>
                <w:szCs w:val="22"/>
              </w:rPr>
              <w:t>3</w:t>
            </w:r>
          </w:p>
        </w:tc>
      </w:tr>
      <w:tr w:rsidR="00266C92" w:rsidRPr="00B15E48" w:rsidTr="00BB31C1">
        <w:tc>
          <w:tcPr>
            <w:tcW w:w="6379" w:type="dxa"/>
            <w:tcBorders>
              <w:top w:val="double" w:sz="4" w:space="0" w:color="auto"/>
            </w:tcBorders>
          </w:tcPr>
          <w:p w:rsidR="00266C92" w:rsidRPr="002D4833" w:rsidRDefault="00266C92" w:rsidP="00B877C8">
            <w:pPr>
              <w:rPr>
                <w:bCs/>
                <w:sz w:val="22"/>
                <w:szCs w:val="22"/>
              </w:rPr>
            </w:pPr>
            <w:r w:rsidRPr="002D4833">
              <w:rPr>
                <w:bCs/>
                <w:sz w:val="22"/>
                <w:szCs w:val="22"/>
              </w:rPr>
              <w:t>Общегосударственные вопросы</w:t>
            </w:r>
          </w:p>
        </w:tc>
        <w:tc>
          <w:tcPr>
            <w:tcW w:w="1276" w:type="dxa"/>
            <w:tcBorders>
              <w:top w:val="double" w:sz="4" w:space="0" w:color="auto"/>
            </w:tcBorders>
          </w:tcPr>
          <w:p w:rsidR="00266C92" w:rsidRPr="002D4833" w:rsidRDefault="002D4833" w:rsidP="00B877C8">
            <w:pPr>
              <w:rPr>
                <w:bCs/>
                <w:sz w:val="22"/>
                <w:szCs w:val="22"/>
              </w:rPr>
            </w:pPr>
            <w:r w:rsidRPr="002D4833">
              <w:rPr>
                <w:bCs/>
                <w:sz w:val="22"/>
                <w:szCs w:val="22"/>
              </w:rPr>
              <w:t>15,9</w:t>
            </w:r>
          </w:p>
        </w:tc>
        <w:tc>
          <w:tcPr>
            <w:tcW w:w="1559" w:type="dxa"/>
            <w:tcBorders>
              <w:top w:val="double" w:sz="4" w:space="0" w:color="auto"/>
            </w:tcBorders>
          </w:tcPr>
          <w:p w:rsidR="00266C92" w:rsidRPr="002D4833" w:rsidRDefault="002D4833" w:rsidP="00B877C8">
            <w:pPr>
              <w:rPr>
                <w:bCs/>
                <w:sz w:val="22"/>
                <w:szCs w:val="22"/>
              </w:rPr>
            </w:pPr>
            <w:r w:rsidRPr="002D4833">
              <w:rPr>
                <w:bCs/>
                <w:sz w:val="22"/>
                <w:szCs w:val="22"/>
              </w:rPr>
              <w:t>15,3</w:t>
            </w:r>
          </w:p>
        </w:tc>
      </w:tr>
      <w:tr w:rsidR="00266C92" w:rsidRPr="00B15E48" w:rsidTr="00BB31C1">
        <w:tc>
          <w:tcPr>
            <w:tcW w:w="6379" w:type="dxa"/>
          </w:tcPr>
          <w:p w:rsidR="00266C92" w:rsidRPr="002D4833" w:rsidRDefault="00266C92" w:rsidP="00B877C8">
            <w:pPr>
              <w:rPr>
                <w:bCs/>
                <w:sz w:val="22"/>
                <w:szCs w:val="22"/>
              </w:rPr>
            </w:pPr>
            <w:r w:rsidRPr="002D4833">
              <w:rPr>
                <w:bCs/>
                <w:sz w:val="22"/>
                <w:szCs w:val="22"/>
              </w:rPr>
              <w:t>Национальная безопасность и правоохранительная деятельность</w:t>
            </w:r>
          </w:p>
        </w:tc>
        <w:tc>
          <w:tcPr>
            <w:tcW w:w="1276" w:type="dxa"/>
          </w:tcPr>
          <w:p w:rsidR="00266C92" w:rsidRPr="002D4833" w:rsidRDefault="002D4833" w:rsidP="00B877C8">
            <w:pPr>
              <w:rPr>
                <w:bCs/>
                <w:sz w:val="22"/>
                <w:szCs w:val="22"/>
              </w:rPr>
            </w:pPr>
            <w:r w:rsidRPr="002D4833">
              <w:rPr>
                <w:bCs/>
                <w:sz w:val="22"/>
                <w:szCs w:val="22"/>
              </w:rPr>
              <w:t>2,7</w:t>
            </w:r>
          </w:p>
        </w:tc>
        <w:tc>
          <w:tcPr>
            <w:tcW w:w="1559" w:type="dxa"/>
          </w:tcPr>
          <w:p w:rsidR="00266C92" w:rsidRPr="002D4833" w:rsidRDefault="002D4833" w:rsidP="00B877C8">
            <w:pPr>
              <w:rPr>
                <w:bCs/>
                <w:sz w:val="22"/>
                <w:szCs w:val="22"/>
              </w:rPr>
            </w:pPr>
            <w:r w:rsidRPr="002D4833">
              <w:rPr>
                <w:bCs/>
                <w:sz w:val="22"/>
                <w:szCs w:val="22"/>
              </w:rPr>
              <w:t>2,8</w:t>
            </w:r>
          </w:p>
        </w:tc>
      </w:tr>
      <w:tr w:rsidR="00266C92" w:rsidRPr="00B15E48" w:rsidTr="00BB31C1">
        <w:tc>
          <w:tcPr>
            <w:tcW w:w="6379" w:type="dxa"/>
          </w:tcPr>
          <w:p w:rsidR="00266C92" w:rsidRPr="002D4833" w:rsidRDefault="00266C92" w:rsidP="00B877C8">
            <w:pPr>
              <w:rPr>
                <w:bCs/>
                <w:sz w:val="22"/>
                <w:szCs w:val="22"/>
              </w:rPr>
            </w:pPr>
            <w:r w:rsidRPr="002D4833">
              <w:rPr>
                <w:bCs/>
                <w:sz w:val="22"/>
                <w:szCs w:val="22"/>
              </w:rPr>
              <w:t>Национальная экономика</w:t>
            </w:r>
          </w:p>
        </w:tc>
        <w:tc>
          <w:tcPr>
            <w:tcW w:w="1276" w:type="dxa"/>
          </w:tcPr>
          <w:p w:rsidR="00266C92" w:rsidRPr="002D4833" w:rsidRDefault="002D4833" w:rsidP="00B877C8">
            <w:pPr>
              <w:rPr>
                <w:bCs/>
                <w:sz w:val="22"/>
                <w:szCs w:val="22"/>
              </w:rPr>
            </w:pPr>
            <w:r w:rsidRPr="002D4833">
              <w:rPr>
                <w:bCs/>
                <w:sz w:val="22"/>
                <w:szCs w:val="22"/>
              </w:rPr>
              <w:t>13,2</w:t>
            </w:r>
          </w:p>
        </w:tc>
        <w:tc>
          <w:tcPr>
            <w:tcW w:w="1559" w:type="dxa"/>
          </w:tcPr>
          <w:p w:rsidR="00266C92" w:rsidRPr="002D4833" w:rsidRDefault="002D4833" w:rsidP="00B877C8">
            <w:pPr>
              <w:rPr>
                <w:bCs/>
                <w:sz w:val="22"/>
                <w:szCs w:val="22"/>
              </w:rPr>
            </w:pPr>
            <w:r w:rsidRPr="002D4833">
              <w:rPr>
                <w:bCs/>
                <w:sz w:val="22"/>
                <w:szCs w:val="22"/>
              </w:rPr>
              <w:t>27,4</w:t>
            </w:r>
          </w:p>
        </w:tc>
      </w:tr>
      <w:tr w:rsidR="00266C92" w:rsidRPr="00B15E48" w:rsidTr="00BB31C1">
        <w:tc>
          <w:tcPr>
            <w:tcW w:w="6379" w:type="dxa"/>
          </w:tcPr>
          <w:p w:rsidR="00266C92" w:rsidRPr="002D4833" w:rsidRDefault="00266C92" w:rsidP="00B877C8">
            <w:pPr>
              <w:rPr>
                <w:bCs/>
                <w:sz w:val="22"/>
                <w:szCs w:val="22"/>
              </w:rPr>
            </w:pPr>
            <w:r w:rsidRPr="002D4833">
              <w:rPr>
                <w:bCs/>
                <w:sz w:val="22"/>
                <w:szCs w:val="22"/>
              </w:rPr>
              <w:t>Жилищно-коммунальное хозяйство</w:t>
            </w:r>
          </w:p>
        </w:tc>
        <w:tc>
          <w:tcPr>
            <w:tcW w:w="1276" w:type="dxa"/>
          </w:tcPr>
          <w:p w:rsidR="00266C92" w:rsidRPr="002D4833" w:rsidRDefault="002D4833" w:rsidP="00B877C8">
            <w:pPr>
              <w:rPr>
                <w:bCs/>
                <w:sz w:val="22"/>
                <w:szCs w:val="22"/>
              </w:rPr>
            </w:pPr>
            <w:r w:rsidRPr="002D4833">
              <w:rPr>
                <w:bCs/>
                <w:sz w:val="22"/>
                <w:szCs w:val="22"/>
              </w:rPr>
              <w:t>42,3</w:t>
            </w:r>
          </w:p>
        </w:tc>
        <w:tc>
          <w:tcPr>
            <w:tcW w:w="1559" w:type="dxa"/>
          </w:tcPr>
          <w:p w:rsidR="00266C92" w:rsidRPr="002D4833" w:rsidRDefault="002D4833" w:rsidP="00B877C8">
            <w:pPr>
              <w:rPr>
                <w:bCs/>
                <w:sz w:val="22"/>
                <w:szCs w:val="22"/>
              </w:rPr>
            </w:pPr>
            <w:r w:rsidRPr="002D4833">
              <w:rPr>
                <w:bCs/>
                <w:sz w:val="22"/>
                <w:szCs w:val="22"/>
              </w:rPr>
              <w:t>20,8</w:t>
            </w:r>
          </w:p>
        </w:tc>
      </w:tr>
      <w:tr w:rsidR="00266C92" w:rsidRPr="00B15E48" w:rsidTr="00BB31C1">
        <w:tc>
          <w:tcPr>
            <w:tcW w:w="6379" w:type="dxa"/>
          </w:tcPr>
          <w:p w:rsidR="00266C92" w:rsidRPr="002D4833" w:rsidRDefault="00266C92" w:rsidP="00B877C8">
            <w:pPr>
              <w:rPr>
                <w:bCs/>
                <w:sz w:val="22"/>
                <w:szCs w:val="22"/>
              </w:rPr>
            </w:pPr>
            <w:r w:rsidRPr="002D4833">
              <w:rPr>
                <w:bCs/>
                <w:sz w:val="22"/>
                <w:szCs w:val="22"/>
              </w:rPr>
              <w:t>Образование</w:t>
            </w:r>
          </w:p>
        </w:tc>
        <w:tc>
          <w:tcPr>
            <w:tcW w:w="1276" w:type="dxa"/>
          </w:tcPr>
          <w:p w:rsidR="00266C92" w:rsidRPr="002D4833" w:rsidRDefault="002D4833" w:rsidP="00B877C8">
            <w:pPr>
              <w:rPr>
                <w:bCs/>
                <w:sz w:val="22"/>
                <w:szCs w:val="22"/>
              </w:rPr>
            </w:pPr>
            <w:r w:rsidRPr="002D4833">
              <w:rPr>
                <w:bCs/>
                <w:sz w:val="22"/>
                <w:szCs w:val="22"/>
              </w:rPr>
              <w:t>3,2</w:t>
            </w:r>
          </w:p>
        </w:tc>
        <w:tc>
          <w:tcPr>
            <w:tcW w:w="1559" w:type="dxa"/>
          </w:tcPr>
          <w:p w:rsidR="00266C92" w:rsidRPr="002D4833" w:rsidRDefault="002D4833" w:rsidP="00B877C8">
            <w:pPr>
              <w:rPr>
                <w:bCs/>
                <w:sz w:val="22"/>
                <w:szCs w:val="22"/>
              </w:rPr>
            </w:pPr>
            <w:r w:rsidRPr="002D4833">
              <w:rPr>
                <w:bCs/>
                <w:sz w:val="22"/>
                <w:szCs w:val="22"/>
              </w:rPr>
              <w:t>2,5</w:t>
            </w:r>
          </w:p>
        </w:tc>
      </w:tr>
      <w:tr w:rsidR="00266C92" w:rsidRPr="00B15E48" w:rsidTr="00BB31C1">
        <w:tc>
          <w:tcPr>
            <w:tcW w:w="6379" w:type="dxa"/>
          </w:tcPr>
          <w:p w:rsidR="00266C92" w:rsidRPr="002D4833" w:rsidRDefault="00266C92" w:rsidP="00266C92">
            <w:pPr>
              <w:rPr>
                <w:bCs/>
                <w:sz w:val="22"/>
                <w:szCs w:val="22"/>
              </w:rPr>
            </w:pPr>
            <w:r w:rsidRPr="002D4833">
              <w:rPr>
                <w:bCs/>
                <w:sz w:val="22"/>
                <w:szCs w:val="22"/>
              </w:rPr>
              <w:t>Культура</w:t>
            </w:r>
            <w:r w:rsidR="003B65D3" w:rsidRPr="002D4833">
              <w:rPr>
                <w:bCs/>
                <w:sz w:val="22"/>
                <w:szCs w:val="22"/>
              </w:rPr>
              <w:t>,</w:t>
            </w:r>
            <w:r w:rsidRPr="002D4833">
              <w:rPr>
                <w:bCs/>
                <w:sz w:val="22"/>
                <w:szCs w:val="22"/>
              </w:rPr>
              <w:t xml:space="preserve"> кинематография</w:t>
            </w:r>
          </w:p>
        </w:tc>
        <w:tc>
          <w:tcPr>
            <w:tcW w:w="1276" w:type="dxa"/>
          </w:tcPr>
          <w:p w:rsidR="00266C92" w:rsidRPr="002D4833" w:rsidRDefault="002D4833" w:rsidP="00B877C8">
            <w:pPr>
              <w:rPr>
                <w:bCs/>
                <w:sz w:val="22"/>
                <w:szCs w:val="22"/>
              </w:rPr>
            </w:pPr>
            <w:r w:rsidRPr="002D4833">
              <w:rPr>
                <w:bCs/>
                <w:sz w:val="22"/>
                <w:szCs w:val="22"/>
              </w:rPr>
              <w:t>15,8</w:t>
            </w:r>
          </w:p>
        </w:tc>
        <w:tc>
          <w:tcPr>
            <w:tcW w:w="1559" w:type="dxa"/>
          </w:tcPr>
          <w:p w:rsidR="00266C92" w:rsidRPr="002D4833" w:rsidRDefault="002D4833" w:rsidP="00B877C8">
            <w:pPr>
              <w:rPr>
                <w:bCs/>
                <w:sz w:val="22"/>
                <w:szCs w:val="22"/>
              </w:rPr>
            </w:pPr>
            <w:r w:rsidRPr="002D4833">
              <w:rPr>
                <w:bCs/>
                <w:sz w:val="22"/>
                <w:szCs w:val="22"/>
              </w:rPr>
              <w:t>24,3</w:t>
            </w:r>
          </w:p>
        </w:tc>
      </w:tr>
      <w:tr w:rsidR="00266C92" w:rsidRPr="00B15E48" w:rsidTr="00BB31C1">
        <w:tc>
          <w:tcPr>
            <w:tcW w:w="6379" w:type="dxa"/>
          </w:tcPr>
          <w:p w:rsidR="00266C92" w:rsidRPr="002D4833" w:rsidRDefault="00266C92" w:rsidP="00B877C8">
            <w:pPr>
              <w:rPr>
                <w:bCs/>
                <w:sz w:val="22"/>
                <w:szCs w:val="22"/>
              </w:rPr>
            </w:pPr>
            <w:r w:rsidRPr="002D4833">
              <w:rPr>
                <w:bCs/>
                <w:sz w:val="22"/>
                <w:szCs w:val="22"/>
              </w:rPr>
              <w:t>Социальная политика</w:t>
            </w:r>
          </w:p>
        </w:tc>
        <w:tc>
          <w:tcPr>
            <w:tcW w:w="1276" w:type="dxa"/>
          </w:tcPr>
          <w:p w:rsidR="00266C92" w:rsidRPr="002D4833" w:rsidRDefault="002D4833" w:rsidP="00B877C8">
            <w:pPr>
              <w:rPr>
                <w:bCs/>
                <w:sz w:val="22"/>
                <w:szCs w:val="22"/>
              </w:rPr>
            </w:pPr>
            <w:r w:rsidRPr="002D4833">
              <w:rPr>
                <w:bCs/>
                <w:sz w:val="22"/>
                <w:szCs w:val="22"/>
              </w:rPr>
              <w:t>1,1</w:t>
            </w:r>
          </w:p>
        </w:tc>
        <w:tc>
          <w:tcPr>
            <w:tcW w:w="1559" w:type="dxa"/>
          </w:tcPr>
          <w:p w:rsidR="00266C92" w:rsidRPr="002D4833" w:rsidRDefault="002D4833" w:rsidP="00B877C8">
            <w:pPr>
              <w:rPr>
                <w:bCs/>
                <w:sz w:val="22"/>
                <w:szCs w:val="22"/>
              </w:rPr>
            </w:pPr>
            <w:r w:rsidRPr="002D4833">
              <w:rPr>
                <w:bCs/>
                <w:sz w:val="22"/>
                <w:szCs w:val="22"/>
              </w:rPr>
              <w:t>1,9</w:t>
            </w:r>
          </w:p>
        </w:tc>
      </w:tr>
      <w:tr w:rsidR="00266C92" w:rsidRPr="00B15E48" w:rsidTr="00BB31C1">
        <w:tc>
          <w:tcPr>
            <w:tcW w:w="6379" w:type="dxa"/>
          </w:tcPr>
          <w:p w:rsidR="00266C92" w:rsidRPr="002D4833" w:rsidRDefault="00266C92" w:rsidP="00B877C8">
            <w:pPr>
              <w:rPr>
                <w:bCs/>
                <w:sz w:val="22"/>
                <w:szCs w:val="22"/>
              </w:rPr>
            </w:pPr>
            <w:r w:rsidRPr="002D4833">
              <w:rPr>
                <w:bCs/>
                <w:sz w:val="22"/>
                <w:szCs w:val="22"/>
              </w:rPr>
              <w:t>Физическая культура и спорт</w:t>
            </w:r>
          </w:p>
        </w:tc>
        <w:tc>
          <w:tcPr>
            <w:tcW w:w="1276" w:type="dxa"/>
          </w:tcPr>
          <w:p w:rsidR="00266C92" w:rsidRPr="002D4833" w:rsidRDefault="002D4833" w:rsidP="00B877C8">
            <w:pPr>
              <w:rPr>
                <w:bCs/>
                <w:sz w:val="22"/>
                <w:szCs w:val="22"/>
              </w:rPr>
            </w:pPr>
            <w:r w:rsidRPr="002D4833">
              <w:rPr>
                <w:bCs/>
                <w:sz w:val="22"/>
                <w:szCs w:val="22"/>
              </w:rPr>
              <w:t>5,8</w:t>
            </w:r>
          </w:p>
        </w:tc>
        <w:tc>
          <w:tcPr>
            <w:tcW w:w="1559" w:type="dxa"/>
          </w:tcPr>
          <w:p w:rsidR="00266C92" w:rsidRPr="002D4833" w:rsidRDefault="002D4833" w:rsidP="00B877C8">
            <w:pPr>
              <w:rPr>
                <w:bCs/>
                <w:sz w:val="22"/>
                <w:szCs w:val="22"/>
              </w:rPr>
            </w:pPr>
            <w:r w:rsidRPr="002D4833">
              <w:rPr>
                <w:bCs/>
                <w:sz w:val="22"/>
                <w:szCs w:val="22"/>
              </w:rPr>
              <w:t>5,0</w:t>
            </w:r>
          </w:p>
        </w:tc>
      </w:tr>
      <w:tr w:rsidR="00266C92" w:rsidRPr="00B15E48" w:rsidTr="00BB31C1">
        <w:tc>
          <w:tcPr>
            <w:tcW w:w="6379" w:type="dxa"/>
          </w:tcPr>
          <w:p w:rsidR="00266C92" w:rsidRPr="002D4833" w:rsidRDefault="00266C92" w:rsidP="00B877C8">
            <w:pPr>
              <w:rPr>
                <w:bCs/>
                <w:sz w:val="22"/>
                <w:szCs w:val="22"/>
              </w:rPr>
            </w:pPr>
            <w:r w:rsidRPr="002D4833">
              <w:rPr>
                <w:bCs/>
                <w:sz w:val="22"/>
                <w:szCs w:val="22"/>
              </w:rPr>
              <w:t>Обслуживание государственного муниципального долга</w:t>
            </w:r>
          </w:p>
        </w:tc>
        <w:tc>
          <w:tcPr>
            <w:tcW w:w="1276" w:type="dxa"/>
          </w:tcPr>
          <w:p w:rsidR="00266C92" w:rsidRPr="002D4833" w:rsidRDefault="002D4833" w:rsidP="00B877C8">
            <w:pPr>
              <w:rPr>
                <w:bCs/>
                <w:sz w:val="22"/>
                <w:szCs w:val="22"/>
              </w:rPr>
            </w:pPr>
            <w:r w:rsidRPr="002D4833">
              <w:rPr>
                <w:bCs/>
                <w:sz w:val="22"/>
                <w:szCs w:val="22"/>
              </w:rPr>
              <w:t>-</w:t>
            </w:r>
          </w:p>
        </w:tc>
        <w:tc>
          <w:tcPr>
            <w:tcW w:w="1559" w:type="dxa"/>
          </w:tcPr>
          <w:p w:rsidR="00266C92" w:rsidRPr="002D4833" w:rsidRDefault="002D4833" w:rsidP="00B877C8">
            <w:pPr>
              <w:rPr>
                <w:bCs/>
                <w:sz w:val="22"/>
                <w:szCs w:val="22"/>
              </w:rPr>
            </w:pPr>
            <w:r w:rsidRPr="002D4833">
              <w:rPr>
                <w:bCs/>
                <w:sz w:val="22"/>
                <w:szCs w:val="22"/>
              </w:rPr>
              <w:t>-</w:t>
            </w:r>
          </w:p>
        </w:tc>
      </w:tr>
      <w:tr w:rsidR="00266C92" w:rsidRPr="00B15E48" w:rsidTr="00BB31C1">
        <w:tc>
          <w:tcPr>
            <w:tcW w:w="6379" w:type="dxa"/>
          </w:tcPr>
          <w:p w:rsidR="00266C92" w:rsidRPr="002D4833" w:rsidRDefault="00266C92" w:rsidP="00B877C8">
            <w:pPr>
              <w:rPr>
                <w:b/>
                <w:bCs/>
                <w:sz w:val="22"/>
                <w:szCs w:val="22"/>
              </w:rPr>
            </w:pPr>
            <w:r w:rsidRPr="002D4833">
              <w:rPr>
                <w:b/>
                <w:bCs/>
                <w:sz w:val="22"/>
                <w:szCs w:val="22"/>
              </w:rPr>
              <w:t xml:space="preserve">Итого                              </w:t>
            </w:r>
          </w:p>
        </w:tc>
        <w:tc>
          <w:tcPr>
            <w:tcW w:w="1276" w:type="dxa"/>
          </w:tcPr>
          <w:p w:rsidR="00266C92" w:rsidRPr="002D4833" w:rsidRDefault="00266C92" w:rsidP="00B877C8">
            <w:pPr>
              <w:rPr>
                <w:b/>
                <w:bCs/>
                <w:sz w:val="22"/>
                <w:szCs w:val="22"/>
              </w:rPr>
            </w:pPr>
            <w:r w:rsidRPr="002D4833">
              <w:rPr>
                <w:b/>
                <w:bCs/>
                <w:sz w:val="22"/>
                <w:szCs w:val="22"/>
              </w:rPr>
              <w:t>100</w:t>
            </w:r>
          </w:p>
        </w:tc>
        <w:tc>
          <w:tcPr>
            <w:tcW w:w="1559" w:type="dxa"/>
          </w:tcPr>
          <w:p w:rsidR="00266C92" w:rsidRPr="002D4833" w:rsidRDefault="00266C92" w:rsidP="00B877C8">
            <w:pPr>
              <w:rPr>
                <w:b/>
                <w:bCs/>
                <w:sz w:val="22"/>
                <w:szCs w:val="22"/>
              </w:rPr>
            </w:pPr>
            <w:r w:rsidRPr="002D4833">
              <w:rPr>
                <w:b/>
                <w:bCs/>
                <w:sz w:val="22"/>
                <w:szCs w:val="22"/>
              </w:rPr>
              <w:t>100</w:t>
            </w:r>
          </w:p>
        </w:tc>
      </w:tr>
    </w:tbl>
    <w:p w:rsidR="00266C92" w:rsidRPr="00B15E48" w:rsidRDefault="00266C92" w:rsidP="00266C92">
      <w:pPr>
        <w:ind w:firstLine="540"/>
        <w:rPr>
          <w:bCs/>
        </w:rPr>
      </w:pPr>
    </w:p>
    <w:p w:rsidR="002D4833" w:rsidRDefault="002D4833" w:rsidP="002D4833">
      <w:pPr>
        <w:ind w:firstLine="709"/>
        <w:jc w:val="both"/>
        <w:rPr>
          <w:sz w:val="24"/>
          <w:szCs w:val="24"/>
        </w:rPr>
      </w:pPr>
      <w:r w:rsidRPr="0081400C">
        <w:rPr>
          <w:sz w:val="24"/>
          <w:szCs w:val="24"/>
        </w:rPr>
        <w:lastRenderedPageBreak/>
        <w:t>Наибольший удельный вес в расходах бюджета городского поселения Воскресенск  в 201</w:t>
      </w:r>
      <w:r>
        <w:rPr>
          <w:sz w:val="24"/>
          <w:szCs w:val="24"/>
        </w:rPr>
        <w:t>4</w:t>
      </w:r>
      <w:r w:rsidRPr="0081400C">
        <w:rPr>
          <w:sz w:val="24"/>
          <w:szCs w:val="24"/>
        </w:rPr>
        <w:t xml:space="preserve"> году занимали расходы по разделу </w:t>
      </w:r>
      <w:r w:rsidRPr="00F2115C">
        <w:rPr>
          <w:b/>
          <w:sz w:val="24"/>
          <w:szCs w:val="24"/>
        </w:rPr>
        <w:t>04</w:t>
      </w:r>
      <w:r>
        <w:rPr>
          <w:b/>
          <w:sz w:val="24"/>
          <w:szCs w:val="24"/>
        </w:rPr>
        <w:t>00</w:t>
      </w:r>
      <w:r>
        <w:rPr>
          <w:sz w:val="24"/>
          <w:szCs w:val="24"/>
        </w:rPr>
        <w:t xml:space="preserve"> «Национальная экономика» - 27,4 %; </w:t>
      </w:r>
      <w:r w:rsidRPr="00F2115C">
        <w:rPr>
          <w:b/>
          <w:sz w:val="24"/>
          <w:szCs w:val="24"/>
        </w:rPr>
        <w:t xml:space="preserve"> 08</w:t>
      </w:r>
      <w:r>
        <w:rPr>
          <w:b/>
          <w:sz w:val="24"/>
          <w:szCs w:val="24"/>
        </w:rPr>
        <w:t>00</w:t>
      </w:r>
      <w:r>
        <w:rPr>
          <w:sz w:val="24"/>
          <w:szCs w:val="24"/>
        </w:rPr>
        <w:t xml:space="preserve"> «Культура</w:t>
      </w:r>
      <w:r w:rsidR="00BB31C1">
        <w:rPr>
          <w:sz w:val="24"/>
          <w:szCs w:val="24"/>
        </w:rPr>
        <w:t>, кинематография</w:t>
      </w:r>
      <w:r>
        <w:rPr>
          <w:sz w:val="24"/>
          <w:szCs w:val="24"/>
        </w:rPr>
        <w:t xml:space="preserve">» - 24,3 %; </w:t>
      </w:r>
      <w:r w:rsidRPr="00F2115C">
        <w:rPr>
          <w:b/>
          <w:sz w:val="24"/>
          <w:szCs w:val="24"/>
        </w:rPr>
        <w:t>05</w:t>
      </w:r>
      <w:r>
        <w:rPr>
          <w:b/>
          <w:sz w:val="24"/>
          <w:szCs w:val="24"/>
        </w:rPr>
        <w:t>00</w:t>
      </w:r>
      <w:r w:rsidRPr="0081400C">
        <w:rPr>
          <w:sz w:val="24"/>
          <w:szCs w:val="24"/>
        </w:rPr>
        <w:t xml:space="preserve"> «Жилищно-коммунальное хозяйство» - </w:t>
      </w:r>
      <w:r>
        <w:rPr>
          <w:sz w:val="24"/>
          <w:szCs w:val="24"/>
        </w:rPr>
        <w:t xml:space="preserve">20,8 % .                                            </w:t>
      </w:r>
    </w:p>
    <w:p w:rsidR="002D4833" w:rsidRDefault="002D4833" w:rsidP="002D4833">
      <w:pPr>
        <w:ind w:firstLine="709"/>
        <w:jc w:val="both"/>
        <w:rPr>
          <w:sz w:val="24"/>
          <w:szCs w:val="24"/>
        </w:rPr>
      </w:pPr>
      <w:r w:rsidRPr="0081400C">
        <w:rPr>
          <w:sz w:val="24"/>
          <w:szCs w:val="24"/>
        </w:rPr>
        <w:t xml:space="preserve">Межбюджетные трансферты </w:t>
      </w:r>
      <w:r>
        <w:rPr>
          <w:sz w:val="24"/>
          <w:szCs w:val="24"/>
        </w:rPr>
        <w:t>в общей доле бюджета составили 6,5 %   (план- 37 423,4 тыс. рублей, факт – 37 123,4</w:t>
      </w:r>
      <w:r w:rsidRPr="0081400C">
        <w:rPr>
          <w:sz w:val="24"/>
          <w:szCs w:val="24"/>
        </w:rPr>
        <w:t>)</w:t>
      </w:r>
      <w:r>
        <w:rPr>
          <w:sz w:val="24"/>
          <w:szCs w:val="24"/>
        </w:rPr>
        <w:t>.</w:t>
      </w:r>
      <w:r w:rsidRPr="0081400C">
        <w:rPr>
          <w:sz w:val="24"/>
          <w:szCs w:val="24"/>
        </w:rPr>
        <w:t xml:space="preserve"> </w:t>
      </w:r>
    </w:p>
    <w:p w:rsidR="00BA4BB5" w:rsidRDefault="00DB1767" w:rsidP="00C83BDE">
      <w:pPr>
        <w:ind w:firstLine="709"/>
        <w:jc w:val="both"/>
        <w:rPr>
          <w:sz w:val="24"/>
          <w:szCs w:val="24"/>
        </w:rPr>
      </w:pPr>
      <w:r>
        <w:rPr>
          <w:sz w:val="24"/>
          <w:szCs w:val="24"/>
        </w:rPr>
        <w:t xml:space="preserve">В 2014 году </w:t>
      </w:r>
      <w:r w:rsidR="00BA4BB5">
        <w:rPr>
          <w:sz w:val="24"/>
          <w:szCs w:val="24"/>
        </w:rPr>
        <w:t xml:space="preserve"> в 2,4 раза (156 374,9 тыс. рублей)  по сравнению с 2013 годом (</w:t>
      </w:r>
      <w:r w:rsidR="007345F7">
        <w:rPr>
          <w:sz w:val="24"/>
          <w:szCs w:val="24"/>
        </w:rPr>
        <w:t xml:space="preserve">64 985,1 тыс. рублей) </w:t>
      </w:r>
      <w:r>
        <w:rPr>
          <w:sz w:val="24"/>
          <w:szCs w:val="24"/>
        </w:rPr>
        <w:t>увеличились расходы на</w:t>
      </w:r>
      <w:r w:rsidR="00BB31C1">
        <w:rPr>
          <w:sz w:val="24"/>
          <w:szCs w:val="24"/>
        </w:rPr>
        <w:t xml:space="preserve"> мероприятия</w:t>
      </w:r>
      <w:r w:rsidR="00BA4BB5">
        <w:rPr>
          <w:sz w:val="24"/>
          <w:szCs w:val="24"/>
        </w:rPr>
        <w:t xml:space="preserve"> </w:t>
      </w:r>
      <w:r w:rsidR="00BB31C1">
        <w:rPr>
          <w:sz w:val="24"/>
          <w:szCs w:val="24"/>
        </w:rPr>
        <w:t>в области национальной экономики (транспортное обслуживание, ремонт</w:t>
      </w:r>
      <w:r w:rsidR="00BA4BB5">
        <w:rPr>
          <w:sz w:val="24"/>
          <w:szCs w:val="24"/>
        </w:rPr>
        <w:t xml:space="preserve"> автомобильных и внутриквартальных дорог, </w:t>
      </w:r>
      <w:r w:rsidR="00BB31C1">
        <w:rPr>
          <w:sz w:val="24"/>
          <w:szCs w:val="24"/>
        </w:rPr>
        <w:t>управление</w:t>
      </w:r>
      <w:r w:rsidR="00BA4BB5">
        <w:rPr>
          <w:sz w:val="24"/>
          <w:szCs w:val="24"/>
        </w:rPr>
        <w:t xml:space="preserve"> муниципальным имуществом)</w:t>
      </w:r>
      <w:r w:rsidR="007345F7">
        <w:rPr>
          <w:sz w:val="24"/>
          <w:szCs w:val="24"/>
        </w:rPr>
        <w:t>.</w:t>
      </w:r>
    </w:p>
    <w:p w:rsidR="00266C92" w:rsidRDefault="007345F7" w:rsidP="00C83BDE">
      <w:pPr>
        <w:ind w:firstLine="709"/>
        <w:jc w:val="both"/>
        <w:rPr>
          <w:sz w:val="24"/>
          <w:szCs w:val="24"/>
        </w:rPr>
      </w:pPr>
      <w:r>
        <w:rPr>
          <w:sz w:val="24"/>
          <w:szCs w:val="24"/>
        </w:rPr>
        <w:t xml:space="preserve"> С</w:t>
      </w:r>
      <w:r w:rsidR="00DB1767">
        <w:rPr>
          <w:sz w:val="24"/>
          <w:szCs w:val="24"/>
        </w:rPr>
        <w:t>одержание учреждений культуры</w:t>
      </w:r>
      <w:r>
        <w:rPr>
          <w:sz w:val="24"/>
          <w:szCs w:val="24"/>
        </w:rPr>
        <w:t xml:space="preserve"> в 2014 году выросло </w:t>
      </w:r>
      <w:r w:rsidR="00DB1767">
        <w:rPr>
          <w:sz w:val="24"/>
          <w:szCs w:val="24"/>
        </w:rPr>
        <w:t xml:space="preserve"> на 60 914,1 тыс. рублей или на 78,4% к ур</w:t>
      </w:r>
      <w:r>
        <w:rPr>
          <w:sz w:val="24"/>
          <w:szCs w:val="24"/>
        </w:rPr>
        <w:t xml:space="preserve">овню предыдущего </w:t>
      </w:r>
      <w:r w:rsidR="00DB1767">
        <w:rPr>
          <w:sz w:val="24"/>
          <w:szCs w:val="24"/>
        </w:rPr>
        <w:t xml:space="preserve"> года. В 2014 году большое внимание уделялось  вопросам социальной политики</w:t>
      </w:r>
      <w:r w:rsidR="00BA4BB5">
        <w:rPr>
          <w:sz w:val="24"/>
          <w:szCs w:val="24"/>
        </w:rPr>
        <w:t xml:space="preserve">  (обеспечению жиль</w:t>
      </w:r>
      <w:r w:rsidR="00BB31C1">
        <w:rPr>
          <w:sz w:val="24"/>
          <w:szCs w:val="24"/>
        </w:rPr>
        <w:t>ем молодых семей, социальное обеспечение и иные выплаты населению</w:t>
      </w:r>
      <w:r w:rsidR="00BA4BB5">
        <w:rPr>
          <w:sz w:val="24"/>
          <w:szCs w:val="24"/>
        </w:rPr>
        <w:t>). На мероприятия по данному разделу в 2014 году израсходовано 10 842,9 тыс. рублей, что в 2 раза больше уровня 2013 года (5292,0 тыс. рублей).</w:t>
      </w:r>
    </w:p>
    <w:p w:rsidR="002E6C77" w:rsidRDefault="002E6C77" w:rsidP="00C83BDE">
      <w:pPr>
        <w:ind w:firstLine="709"/>
        <w:jc w:val="both"/>
        <w:rPr>
          <w:sz w:val="24"/>
          <w:szCs w:val="24"/>
        </w:rPr>
      </w:pPr>
    </w:p>
    <w:p w:rsidR="002E6C77" w:rsidRPr="002D4833" w:rsidRDefault="002E6C77" w:rsidP="00C83BDE">
      <w:pPr>
        <w:ind w:firstLine="709"/>
        <w:jc w:val="both"/>
        <w:rPr>
          <w:sz w:val="24"/>
          <w:szCs w:val="24"/>
        </w:rPr>
      </w:pPr>
    </w:p>
    <w:p w:rsidR="002E6C77" w:rsidRPr="0007372D" w:rsidRDefault="002E6C77" w:rsidP="003231D4">
      <w:pPr>
        <w:autoSpaceDE w:val="0"/>
        <w:autoSpaceDN w:val="0"/>
        <w:adjustRightInd w:val="0"/>
        <w:jc w:val="center"/>
        <w:rPr>
          <w:b/>
          <w:sz w:val="28"/>
          <w:szCs w:val="28"/>
        </w:rPr>
      </w:pPr>
      <w:r w:rsidRPr="0007372D">
        <w:rPr>
          <w:b/>
          <w:sz w:val="28"/>
          <w:szCs w:val="28"/>
        </w:rPr>
        <w:object w:dxaOrig="9338" w:dyaOrig="9437">
          <v:shape id="_x0000_i1028" type="#_x0000_t75" style="width:467.25pt;height:471.75pt" o:ole="">
            <v:imagedata r:id="rId12" o:title=""/>
          </v:shape>
          <o:OLEObject Type="Embed" ProgID="MSGraph.Chart.8" ShapeID="_x0000_i1028" DrawAspect="Content" ObjectID="_1491734327" r:id="rId13">
            <o:FieldCodes>\s</o:FieldCodes>
          </o:OLEObject>
        </w:object>
      </w:r>
    </w:p>
    <w:p w:rsidR="0052061B" w:rsidRDefault="0052061B" w:rsidP="003231D4">
      <w:pPr>
        <w:autoSpaceDE w:val="0"/>
        <w:autoSpaceDN w:val="0"/>
        <w:adjustRightInd w:val="0"/>
        <w:jc w:val="center"/>
        <w:rPr>
          <w:b/>
          <w:sz w:val="24"/>
          <w:szCs w:val="24"/>
        </w:rPr>
      </w:pPr>
    </w:p>
    <w:p w:rsidR="0052061B" w:rsidRDefault="0052061B" w:rsidP="003231D4">
      <w:pPr>
        <w:autoSpaceDE w:val="0"/>
        <w:autoSpaceDN w:val="0"/>
        <w:adjustRightInd w:val="0"/>
        <w:jc w:val="center"/>
        <w:rPr>
          <w:b/>
          <w:sz w:val="24"/>
          <w:szCs w:val="24"/>
        </w:rPr>
      </w:pPr>
    </w:p>
    <w:p w:rsidR="0052061B" w:rsidRPr="0081400C" w:rsidRDefault="0052061B" w:rsidP="003231D4">
      <w:pPr>
        <w:autoSpaceDE w:val="0"/>
        <w:autoSpaceDN w:val="0"/>
        <w:adjustRightInd w:val="0"/>
        <w:jc w:val="center"/>
        <w:rPr>
          <w:b/>
          <w:bCs/>
          <w:sz w:val="24"/>
          <w:szCs w:val="24"/>
        </w:rPr>
      </w:pPr>
      <w:r w:rsidRPr="0081400C">
        <w:rPr>
          <w:b/>
          <w:sz w:val="24"/>
          <w:szCs w:val="24"/>
        </w:rPr>
        <w:lastRenderedPageBreak/>
        <w:t>5.1.</w:t>
      </w:r>
      <w:r w:rsidRPr="0081400C">
        <w:rPr>
          <w:b/>
          <w:sz w:val="24"/>
          <w:szCs w:val="24"/>
        </w:rPr>
        <w:tab/>
      </w:r>
      <w:r w:rsidRPr="0081400C">
        <w:rPr>
          <w:b/>
          <w:bCs/>
          <w:sz w:val="24"/>
          <w:szCs w:val="24"/>
        </w:rPr>
        <w:t>Общегосударственные вопросы</w:t>
      </w:r>
    </w:p>
    <w:p w:rsidR="0052061B" w:rsidRPr="0081400C" w:rsidRDefault="0052061B" w:rsidP="00C31D5B">
      <w:pPr>
        <w:autoSpaceDE w:val="0"/>
        <w:autoSpaceDN w:val="0"/>
        <w:adjustRightInd w:val="0"/>
        <w:jc w:val="both"/>
        <w:rPr>
          <w:b/>
          <w:bCs/>
          <w:sz w:val="24"/>
          <w:szCs w:val="24"/>
        </w:rPr>
      </w:pPr>
    </w:p>
    <w:p w:rsidR="0052061B" w:rsidRPr="0081400C" w:rsidRDefault="0052061B" w:rsidP="00A62ECB">
      <w:pPr>
        <w:ind w:firstLine="708"/>
        <w:jc w:val="both"/>
        <w:rPr>
          <w:sz w:val="24"/>
          <w:szCs w:val="24"/>
        </w:rPr>
      </w:pPr>
      <w:r>
        <w:rPr>
          <w:sz w:val="24"/>
          <w:szCs w:val="24"/>
        </w:rPr>
        <w:t>П</w:t>
      </w:r>
      <w:r w:rsidRPr="0081400C">
        <w:rPr>
          <w:sz w:val="24"/>
          <w:szCs w:val="24"/>
        </w:rPr>
        <w:t xml:space="preserve">о разделу </w:t>
      </w:r>
      <w:r w:rsidRPr="0081400C">
        <w:rPr>
          <w:b/>
          <w:sz w:val="24"/>
          <w:szCs w:val="24"/>
        </w:rPr>
        <w:t>01</w:t>
      </w:r>
      <w:r>
        <w:rPr>
          <w:b/>
          <w:sz w:val="24"/>
          <w:szCs w:val="24"/>
        </w:rPr>
        <w:t>00</w:t>
      </w:r>
      <w:r w:rsidRPr="0081400C">
        <w:rPr>
          <w:b/>
          <w:sz w:val="24"/>
          <w:szCs w:val="24"/>
        </w:rPr>
        <w:t xml:space="preserve"> </w:t>
      </w:r>
      <w:r w:rsidRPr="0081400C">
        <w:rPr>
          <w:sz w:val="24"/>
          <w:szCs w:val="24"/>
        </w:rPr>
        <w:t xml:space="preserve"> </w:t>
      </w:r>
      <w:r w:rsidRPr="0081400C">
        <w:rPr>
          <w:b/>
          <w:sz w:val="24"/>
          <w:szCs w:val="24"/>
        </w:rPr>
        <w:t>«Общегосударственные вопросы»</w:t>
      </w:r>
      <w:r>
        <w:rPr>
          <w:sz w:val="24"/>
          <w:szCs w:val="24"/>
        </w:rPr>
        <w:t xml:space="preserve">  исполнение за 2014 год составило 87 652,7 тыс. рулей, или  88,8% к уточненному плану</w:t>
      </w:r>
      <w:r w:rsidRPr="0081400C">
        <w:rPr>
          <w:sz w:val="24"/>
          <w:szCs w:val="24"/>
        </w:rPr>
        <w:t xml:space="preserve">. </w:t>
      </w:r>
    </w:p>
    <w:p w:rsidR="0052061B" w:rsidRPr="0081400C" w:rsidRDefault="0052061B" w:rsidP="00A62ECB">
      <w:pPr>
        <w:ind w:firstLine="708"/>
        <w:jc w:val="both"/>
        <w:rPr>
          <w:sz w:val="24"/>
          <w:szCs w:val="24"/>
        </w:rPr>
      </w:pPr>
    </w:p>
    <w:p w:rsidR="0052061B" w:rsidRDefault="0052061B" w:rsidP="005E28C0">
      <w:pPr>
        <w:ind w:firstLine="708"/>
        <w:jc w:val="both"/>
        <w:rPr>
          <w:sz w:val="24"/>
          <w:szCs w:val="24"/>
        </w:rPr>
      </w:pPr>
      <w:r w:rsidRPr="0081400C">
        <w:rPr>
          <w:sz w:val="24"/>
          <w:szCs w:val="24"/>
        </w:rPr>
        <w:t xml:space="preserve">Расходы по подразделу </w:t>
      </w:r>
      <w:r w:rsidRPr="0081400C">
        <w:rPr>
          <w:b/>
          <w:sz w:val="24"/>
          <w:szCs w:val="24"/>
        </w:rPr>
        <w:t>0102 «Функционирование высшего должностного лица субъекта Российской Федерации и муниципального образования»</w:t>
      </w:r>
      <w:r w:rsidRPr="0081400C">
        <w:rPr>
          <w:sz w:val="24"/>
          <w:szCs w:val="24"/>
        </w:rPr>
        <w:t xml:space="preserve"> составили</w:t>
      </w:r>
      <w:r w:rsidRPr="0081400C">
        <w:rPr>
          <w:i/>
          <w:iCs/>
          <w:sz w:val="24"/>
          <w:szCs w:val="24"/>
        </w:rPr>
        <w:t xml:space="preserve"> </w:t>
      </w:r>
      <w:r>
        <w:rPr>
          <w:iCs/>
          <w:sz w:val="24"/>
          <w:szCs w:val="24"/>
        </w:rPr>
        <w:t>1479,1</w:t>
      </w:r>
      <w:r w:rsidRPr="0081400C">
        <w:rPr>
          <w:i/>
          <w:iCs/>
          <w:sz w:val="24"/>
          <w:szCs w:val="24"/>
        </w:rPr>
        <w:t xml:space="preserve"> </w:t>
      </w:r>
      <w:r>
        <w:rPr>
          <w:iCs/>
          <w:sz w:val="24"/>
          <w:szCs w:val="24"/>
        </w:rPr>
        <w:t>тыс. рублей</w:t>
      </w:r>
      <w:r w:rsidRPr="0081400C">
        <w:rPr>
          <w:sz w:val="24"/>
          <w:szCs w:val="24"/>
        </w:rPr>
        <w:t xml:space="preserve">, или </w:t>
      </w:r>
      <w:r>
        <w:rPr>
          <w:sz w:val="24"/>
          <w:szCs w:val="24"/>
        </w:rPr>
        <w:t>98,2 % к уточненному плану</w:t>
      </w:r>
      <w:r w:rsidRPr="0081400C">
        <w:rPr>
          <w:sz w:val="24"/>
          <w:szCs w:val="24"/>
        </w:rPr>
        <w:t>. Удельный вес этих расходов в общей сум</w:t>
      </w:r>
      <w:r>
        <w:rPr>
          <w:sz w:val="24"/>
          <w:szCs w:val="24"/>
        </w:rPr>
        <w:t xml:space="preserve">ме расходов раздела составил 1,7 </w:t>
      </w:r>
      <w:r w:rsidRPr="0081400C">
        <w:rPr>
          <w:sz w:val="24"/>
          <w:szCs w:val="24"/>
        </w:rPr>
        <w:t>% .</w:t>
      </w:r>
    </w:p>
    <w:p w:rsidR="0052061B" w:rsidRPr="005E28C0" w:rsidRDefault="0052061B" w:rsidP="005E28C0">
      <w:pPr>
        <w:ind w:firstLine="708"/>
        <w:jc w:val="both"/>
        <w:rPr>
          <w:sz w:val="24"/>
          <w:szCs w:val="24"/>
        </w:rPr>
      </w:pPr>
      <w:r w:rsidRPr="005E28C0">
        <w:rPr>
          <w:sz w:val="24"/>
          <w:szCs w:val="24"/>
        </w:rPr>
        <w:t xml:space="preserve"> Расходы по подразделу </w:t>
      </w:r>
      <w:r w:rsidRPr="005E28C0">
        <w:rPr>
          <w:b/>
          <w:sz w:val="24"/>
          <w:szCs w:val="24"/>
        </w:rPr>
        <w:t>0103</w:t>
      </w:r>
      <w:r w:rsidRPr="005E28C0">
        <w:rPr>
          <w:sz w:val="24"/>
          <w:szCs w:val="24"/>
        </w:rPr>
        <w:t xml:space="preserve"> </w:t>
      </w:r>
      <w:r w:rsidRPr="005E28C0">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5E28C0">
        <w:rPr>
          <w:i/>
          <w:iCs/>
          <w:sz w:val="24"/>
          <w:szCs w:val="24"/>
        </w:rPr>
        <w:t xml:space="preserve"> </w:t>
      </w:r>
      <w:r w:rsidRPr="005E28C0">
        <w:rPr>
          <w:iCs/>
          <w:sz w:val="24"/>
          <w:szCs w:val="24"/>
        </w:rPr>
        <w:t>составили 1751,3 тыс. рублей, или 98,3 %</w:t>
      </w:r>
      <w:r w:rsidRPr="005E28C0">
        <w:rPr>
          <w:i/>
          <w:iCs/>
          <w:sz w:val="24"/>
          <w:szCs w:val="24"/>
        </w:rPr>
        <w:t xml:space="preserve"> </w:t>
      </w:r>
      <w:r w:rsidRPr="005E28C0">
        <w:rPr>
          <w:sz w:val="24"/>
          <w:szCs w:val="24"/>
        </w:rPr>
        <w:t>к уточненному плану года. Удельный вес этих расходов в общей сумме расходов раздела составил 2,0 % .</w:t>
      </w:r>
    </w:p>
    <w:p w:rsidR="0052061B" w:rsidRPr="005E28C0" w:rsidRDefault="0052061B" w:rsidP="005E28C0">
      <w:pPr>
        <w:ind w:firstLine="708"/>
        <w:jc w:val="both"/>
        <w:rPr>
          <w:sz w:val="24"/>
          <w:szCs w:val="24"/>
        </w:rPr>
      </w:pPr>
      <w:r w:rsidRPr="005E28C0">
        <w:rPr>
          <w:sz w:val="24"/>
          <w:szCs w:val="24"/>
        </w:rPr>
        <w:t xml:space="preserve"> Расходы по подразделу </w:t>
      </w:r>
      <w:r w:rsidRPr="005E28C0">
        <w:rPr>
          <w:b/>
          <w:sz w:val="24"/>
          <w:szCs w:val="24"/>
        </w:rPr>
        <w:t>0104</w:t>
      </w:r>
      <w:r w:rsidRPr="005E28C0">
        <w:rPr>
          <w:sz w:val="24"/>
          <w:szCs w:val="24"/>
        </w:rPr>
        <w:t xml:space="preserve"> </w:t>
      </w:r>
      <w:r w:rsidRPr="005E28C0">
        <w:rPr>
          <w:b/>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5E28C0">
        <w:rPr>
          <w:sz w:val="24"/>
          <w:szCs w:val="24"/>
        </w:rPr>
        <w:t xml:space="preserve">составили 69 293,8 тыс. рублей, или 94,7 % к уточненному плану. Удельный вес расходов в общей сумме расходов раздела составил 79,1 % </w:t>
      </w:r>
    </w:p>
    <w:p w:rsidR="0052061B" w:rsidRPr="005E28C0" w:rsidRDefault="0052061B" w:rsidP="005E28C0">
      <w:pPr>
        <w:ind w:firstLine="708"/>
        <w:jc w:val="both"/>
        <w:rPr>
          <w:sz w:val="24"/>
          <w:szCs w:val="24"/>
        </w:rPr>
      </w:pPr>
      <w:r w:rsidRPr="005E28C0">
        <w:rPr>
          <w:sz w:val="24"/>
          <w:szCs w:val="24"/>
        </w:rPr>
        <w:t>Расходы по подразделу</w:t>
      </w:r>
      <w:r w:rsidRPr="005E28C0">
        <w:rPr>
          <w:b/>
          <w:sz w:val="24"/>
          <w:szCs w:val="24"/>
        </w:rPr>
        <w:t xml:space="preserve"> 0106</w:t>
      </w:r>
      <w:r w:rsidRPr="005E28C0">
        <w:rPr>
          <w:sz w:val="24"/>
          <w:szCs w:val="24"/>
        </w:rPr>
        <w:t xml:space="preserve"> </w:t>
      </w:r>
      <w:r w:rsidRPr="005E28C0">
        <w:rPr>
          <w:b/>
          <w:sz w:val="24"/>
          <w:szCs w:val="24"/>
        </w:rPr>
        <w:t>«Обеспечение деятельности финансовых, налоговых и таможенных органов и органов финансового (финансово-бюджетного) надзора»</w:t>
      </w:r>
      <w:r w:rsidRPr="005E28C0">
        <w:rPr>
          <w:i/>
          <w:iCs/>
          <w:sz w:val="24"/>
          <w:szCs w:val="24"/>
        </w:rPr>
        <w:t xml:space="preserve"> </w:t>
      </w:r>
      <w:r w:rsidRPr="005E28C0">
        <w:rPr>
          <w:iCs/>
          <w:sz w:val="24"/>
          <w:szCs w:val="24"/>
        </w:rPr>
        <w:t xml:space="preserve">составили 1414,5 тыс. рублей, или 72,7 % к уточненному плану года. </w:t>
      </w:r>
      <w:r w:rsidRPr="005E28C0">
        <w:rPr>
          <w:sz w:val="24"/>
          <w:szCs w:val="24"/>
        </w:rPr>
        <w:t xml:space="preserve">Удельный вес этих расходов в общей сумме расходов раздела составил 1,6 %. По данному разделу отражены расходы на обеспечение деятельности Контрольно-счетной палаты. </w:t>
      </w:r>
    </w:p>
    <w:p w:rsidR="0052061B" w:rsidRPr="005E28C0" w:rsidRDefault="0052061B" w:rsidP="005E28C0">
      <w:pPr>
        <w:ind w:firstLine="708"/>
        <w:jc w:val="both"/>
        <w:rPr>
          <w:sz w:val="24"/>
          <w:szCs w:val="24"/>
        </w:rPr>
      </w:pPr>
      <w:r w:rsidRPr="005E28C0">
        <w:rPr>
          <w:sz w:val="24"/>
          <w:szCs w:val="24"/>
        </w:rPr>
        <w:t xml:space="preserve">Расходы по подразделу </w:t>
      </w:r>
      <w:r w:rsidRPr="005E28C0">
        <w:rPr>
          <w:b/>
          <w:sz w:val="24"/>
          <w:szCs w:val="24"/>
        </w:rPr>
        <w:t xml:space="preserve">0107 «Обеспечение  проведения выборов и референдумов» </w:t>
      </w:r>
      <w:r w:rsidRPr="005E28C0">
        <w:rPr>
          <w:sz w:val="24"/>
          <w:szCs w:val="24"/>
        </w:rPr>
        <w:t>составили 4697,5 тыс рублей при плане 4 700,0 тыс. рублей. Процент выполнения 99,9% . Удельный вес в общей сумме расходов раздела составил 5,4 %.</w:t>
      </w:r>
    </w:p>
    <w:p w:rsidR="0052061B" w:rsidRDefault="0052061B" w:rsidP="00585269">
      <w:pPr>
        <w:pStyle w:val="a6"/>
        <w:spacing w:before="0" w:beforeAutospacing="0" w:after="0" w:afterAutospacing="0"/>
        <w:ind w:firstLine="709"/>
        <w:jc w:val="both"/>
      </w:pPr>
      <w:r w:rsidRPr="0081400C">
        <w:t xml:space="preserve">Расходы по подразделу </w:t>
      </w:r>
      <w:r w:rsidRPr="0081400C">
        <w:rPr>
          <w:b/>
        </w:rPr>
        <w:t>0113</w:t>
      </w:r>
      <w:r w:rsidRPr="0081400C">
        <w:t xml:space="preserve"> </w:t>
      </w:r>
      <w:r w:rsidRPr="0081400C">
        <w:rPr>
          <w:b/>
        </w:rPr>
        <w:t>«Другие общегосударственные вопросы</w:t>
      </w:r>
      <w:r w:rsidRPr="0081400C">
        <w:rPr>
          <w:b/>
          <w:i/>
          <w:iCs/>
        </w:rPr>
        <w:t>»</w:t>
      </w:r>
      <w:r w:rsidRPr="0081400C">
        <w:rPr>
          <w:b/>
        </w:rPr>
        <w:t xml:space="preserve"> </w:t>
      </w:r>
      <w:r w:rsidRPr="0081400C">
        <w:t xml:space="preserve">составили </w:t>
      </w:r>
      <w:r>
        <w:t>9 016,6</w:t>
      </w:r>
      <w:r w:rsidRPr="0081400C">
        <w:t xml:space="preserve"> </w:t>
      </w:r>
      <w:r>
        <w:t>тыс. рублей</w:t>
      </w:r>
      <w:r w:rsidRPr="0081400C">
        <w:t xml:space="preserve">, или </w:t>
      </w:r>
      <w:r>
        <w:t>77,7</w:t>
      </w:r>
      <w:r w:rsidRPr="0081400C">
        <w:t xml:space="preserve"> % к уточненному плану года. Удельный вес этих расходов в общей сумм</w:t>
      </w:r>
      <w:r>
        <w:t>е расходов раздела составил 10,3</w:t>
      </w:r>
      <w:r w:rsidRPr="0081400C">
        <w:t xml:space="preserve">%. </w:t>
      </w:r>
    </w:p>
    <w:p w:rsidR="0052061B" w:rsidRDefault="0052061B" w:rsidP="00FA73EB">
      <w:pPr>
        <w:pStyle w:val="a6"/>
        <w:spacing w:before="0" w:beforeAutospacing="0" w:after="0" w:afterAutospacing="0"/>
        <w:ind w:firstLine="708"/>
        <w:jc w:val="both"/>
      </w:pPr>
      <w:r w:rsidRPr="0081400C">
        <w:t>По данному подразделу отражены расходы</w:t>
      </w:r>
      <w:r>
        <w:t>:</w:t>
      </w:r>
      <w:r w:rsidRPr="0081400C">
        <w:t xml:space="preserve"> </w:t>
      </w:r>
      <w:r>
        <w:t xml:space="preserve">  </w:t>
      </w:r>
    </w:p>
    <w:p w:rsidR="0052061B" w:rsidRPr="0081400C" w:rsidRDefault="0052061B" w:rsidP="00585269">
      <w:pPr>
        <w:pStyle w:val="a6"/>
        <w:spacing w:before="0" w:beforeAutospacing="0" w:after="0" w:afterAutospacing="0"/>
        <w:ind w:firstLine="709"/>
        <w:jc w:val="both"/>
      </w:pPr>
      <w:r>
        <w:t xml:space="preserve">-муниципальная программа </w:t>
      </w:r>
      <w:r w:rsidRPr="0081400C">
        <w:t>«Эффективное управление муниципальным имуществом городского поселения Воскресенск Воскресенского муниципального района Московской области на 2013-2015 г.г.»</w:t>
      </w:r>
      <w:r>
        <w:t xml:space="preserve"> 2 175,0 тыс. рублей (68,9 % к плану);</w:t>
      </w:r>
    </w:p>
    <w:p w:rsidR="0052061B" w:rsidRDefault="0052061B" w:rsidP="00585269">
      <w:pPr>
        <w:pStyle w:val="a6"/>
        <w:spacing w:before="0" w:beforeAutospacing="0" w:after="0" w:afterAutospacing="0"/>
        <w:ind w:firstLine="709"/>
        <w:jc w:val="both"/>
      </w:pPr>
      <w:r>
        <w:t>-ведомственная целевая программа «Мобилизация доходов от объектов недвижимости физических лиц в  бюджет городского поселения Воскресенск» 242,1 тыс. рулей (47,9 % к плану);</w:t>
      </w:r>
    </w:p>
    <w:p w:rsidR="0052061B" w:rsidRDefault="0052061B" w:rsidP="00585269">
      <w:pPr>
        <w:pStyle w:val="a6"/>
        <w:spacing w:before="0" w:beforeAutospacing="0" w:after="0" w:afterAutospacing="0"/>
        <w:ind w:firstLine="709"/>
        <w:jc w:val="both"/>
      </w:pPr>
      <w:r w:rsidRPr="0081400C">
        <w:t>- и</w:t>
      </w:r>
      <w:r>
        <w:t xml:space="preserve">сполнение судебных актов-  497,1 тыс. руб. (99,4 </w:t>
      </w:r>
      <w:r w:rsidRPr="0081400C">
        <w:t>% к плану);</w:t>
      </w:r>
    </w:p>
    <w:p w:rsidR="0052061B" w:rsidRPr="0081400C" w:rsidRDefault="0052061B" w:rsidP="00585269">
      <w:pPr>
        <w:pStyle w:val="a6"/>
        <w:spacing w:before="0" w:beforeAutospacing="0" w:after="0" w:afterAutospacing="0"/>
        <w:ind w:firstLine="709"/>
        <w:jc w:val="both"/>
      </w:pPr>
      <w:r>
        <w:t>-уплата налогов, сборов и иных платежей – 320,0 тыс. рублей (95,5% к плану);</w:t>
      </w:r>
    </w:p>
    <w:p w:rsidR="0052061B" w:rsidRDefault="0052061B" w:rsidP="00FA73EB">
      <w:pPr>
        <w:pStyle w:val="a6"/>
        <w:spacing w:before="0" w:beforeAutospacing="0" w:after="0" w:afterAutospacing="0"/>
        <w:ind w:firstLine="708"/>
        <w:jc w:val="both"/>
      </w:pPr>
      <w:r>
        <w:t>-</w:t>
      </w:r>
      <w:r w:rsidRPr="0081400C">
        <w:t>ликвидация муниципального</w:t>
      </w:r>
      <w:r>
        <w:t xml:space="preserve"> учреждения «Архитектура» - 7,3</w:t>
      </w:r>
      <w:r w:rsidRPr="0081400C">
        <w:t xml:space="preserve"> тыс. руб</w:t>
      </w:r>
      <w:r>
        <w:t>лей               (100</w:t>
      </w:r>
      <w:r w:rsidRPr="0081400C">
        <w:t>% к плану)</w:t>
      </w:r>
      <w:r>
        <w:t>;</w:t>
      </w:r>
    </w:p>
    <w:p w:rsidR="0052061B" w:rsidRPr="0081400C" w:rsidRDefault="0052061B" w:rsidP="007E7730">
      <w:pPr>
        <w:pStyle w:val="a6"/>
        <w:spacing w:before="0" w:beforeAutospacing="0" w:after="0" w:afterAutospacing="0"/>
        <w:ind w:firstLine="709"/>
        <w:jc w:val="both"/>
      </w:pPr>
      <w:r w:rsidRPr="0081400C">
        <w:t>- оказание услуг по расчету, сбо</w:t>
      </w:r>
      <w:r>
        <w:t xml:space="preserve">ры  и перечисления оплаты за наем жилья – 229,7 тыс. руб. или 64,5 </w:t>
      </w:r>
      <w:r w:rsidRPr="0081400C">
        <w:t>% к плановым назначениям;</w:t>
      </w:r>
    </w:p>
    <w:p w:rsidR="0052061B" w:rsidRPr="0081400C" w:rsidRDefault="0052061B" w:rsidP="007E7730">
      <w:pPr>
        <w:pStyle w:val="a6"/>
        <w:spacing w:before="0" w:beforeAutospacing="0" w:after="0" w:afterAutospacing="0"/>
        <w:ind w:firstLine="709"/>
        <w:jc w:val="both"/>
      </w:pPr>
      <w:r w:rsidRPr="0081400C">
        <w:t>- разработка стратегии социально-экономического развития город</w:t>
      </w:r>
      <w:r>
        <w:t>ского поселения Воскресенск- 500,0 тыс. руб. или 25</w:t>
      </w:r>
      <w:r w:rsidRPr="0081400C">
        <w:t xml:space="preserve"> % к уточненному плану;</w:t>
      </w:r>
    </w:p>
    <w:p w:rsidR="0052061B" w:rsidRPr="0081400C" w:rsidRDefault="0052061B" w:rsidP="007E7730">
      <w:pPr>
        <w:pStyle w:val="a6"/>
        <w:spacing w:before="0" w:beforeAutospacing="0" w:after="0" w:afterAutospacing="0"/>
        <w:ind w:firstLine="709"/>
        <w:jc w:val="both"/>
      </w:pPr>
      <w:r w:rsidRPr="0081400C">
        <w:t>- представление субсидий профсоюзным организациям-150,0 тыс. руб. (100% к плану)</w:t>
      </w:r>
      <w:r>
        <w:t>;</w:t>
      </w:r>
    </w:p>
    <w:p w:rsidR="0052061B" w:rsidRDefault="0052061B" w:rsidP="00FA73EB">
      <w:pPr>
        <w:pStyle w:val="a6"/>
        <w:spacing w:before="0" w:beforeAutospacing="0" w:after="0" w:afterAutospacing="0"/>
        <w:ind w:firstLine="709"/>
        <w:jc w:val="both"/>
      </w:pPr>
      <w:r w:rsidRPr="0081400C">
        <w:t>- оплата членских взносов в ассоциации- 118,2 тыс. руб. (94,6% к плану)</w:t>
      </w:r>
      <w:r>
        <w:t>;</w:t>
      </w:r>
    </w:p>
    <w:p w:rsidR="0052061B" w:rsidRDefault="0052061B" w:rsidP="00946BE7">
      <w:pPr>
        <w:pStyle w:val="a6"/>
        <w:spacing w:before="0" w:beforeAutospacing="0" w:after="0" w:afterAutospacing="0"/>
        <w:ind w:firstLine="709"/>
        <w:jc w:val="both"/>
        <w:rPr>
          <w:b/>
        </w:rPr>
      </w:pPr>
      <w:r>
        <w:t>-</w:t>
      </w:r>
      <w:r w:rsidRPr="00FA73EB">
        <w:t>опубликование</w:t>
      </w:r>
      <w:r>
        <w:t xml:space="preserve"> официальной информации в средствах массовой информации – 1770,0 тыс. рублей (100% к плану).</w:t>
      </w:r>
      <w:r>
        <w:rPr>
          <w:b/>
        </w:rPr>
        <w:t xml:space="preserve"> </w:t>
      </w:r>
    </w:p>
    <w:p w:rsidR="0052061B" w:rsidRPr="0081400C" w:rsidRDefault="0052061B" w:rsidP="005E28C0">
      <w:pPr>
        <w:pStyle w:val="a7"/>
        <w:spacing w:before="120"/>
        <w:ind w:firstLine="709"/>
        <w:textAlignment w:val="baseline"/>
        <w:rPr>
          <w:rFonts w:ascii="Times New Roman" w:hAnsi="Times New Roman"/>
          <w:b/>
        </w:rPr>
      </w:pPr>
      <w:r>
        <w:rPr>
          <w:rFonts w:ascii="Times New Roman" w:hAnsi="Times New Roman"/>
          <w:b/>
        </w:rPr>
        <w:t xml:space="preserve">                                       </w:t>
      </w:r>
      <w:r w:rsidRPr="0081400C">
        <w:rPr>
          <w:rFonts w:ascii="Times New Roman" w:hAnsi="Times New Roman"/>
          <w:b/>
        </w:rPr>
        <w:t>5.1.1. Резервный фонд</w:t>
      </w:r>
    </w:p>
    <w:p w:rsidR="0052061B" w:rsidRPr="0081400C" w:rsidRDefault="0052061B" w:rsidP="00C31D5B">
      <w:pPr>
        <w:pStyle w:val="a7"/>
        <w:spacing w:before="120"/>
        <w:ind w:firstLine="709"/>
        <w:textAlignment w:val="baseline"/>
        <w:rPr>
          <w:rFonts w:ascii="Times New Roman" w:hAnsi="Times New Roman"/>
        </w:rPr>
      </w:pPr>
      <w:r w:rsidRPr="0081400C">
        <w:rPr>
          <w:rFonts w:ascii="Times New Roman" w:hAnsi="Times New Roman"/>
        </w:rPr>
        <w:t>Постановление</w:t>
      </w:r>
      <w:r w:rsidR="002E6C77">
        <w:rPr>
          <w:rFonts w:ascii="Times New Roman" w:hAnsi="Times New Roman"/>
        </w:rPr>
        <w:t>м</w:t>
      </w:r>
      <w:r w:rsidRPr="0081400C">
        <w:rPr>
          <w:rFonts w:ascii="Times New Roman" w:hAnsi="Times New Roman"/>
        </w:rPr>
        <w:t xml:space="preserve"> главы городского поселения Воскресенск от 01.11.2008 № 13 </w:t>
      </w:r>
      <w:r w:rsidRPr="0081400C">
        <w:rPr>
          <w:rFonts w:ascii="Times New Roman" w:hAnsi="Times New Roman"/>
        </w:rPr>
        <w:lastRenderedPageBreak/>
        <w:t>утвержден Порядок использования бюджетных ассигнований резервного фонда администрации городского поселения Воскресенск Воскресенского муниципального района Московской области.</w:t>
      </w:r>
    </w:p>
    <w:p w:rsidR="0052061B" w:rsidRPr="0081400C" w:rsidRDefault="0052061B" w:rsidP="00C31D5B">
      <w:pPr>
        <w:pStyle w:val="a7"/>
        <w:spacing w:before="120"/>
        <w:ind w:firstLine="708"/>
        <w:textAlignment w:val="baseline"/>
        <w:rPr>
          <w:rFonts w:ascii="Times New Roman" w:hAnsi="Times New Roman"/>
        </w:rPr>
      </w:pPr>
      <w:r w:rsidRPr="0081400C">
        <w:rPr>
          <w:rFonts w:ascii="Times New Roman" w:hAnsi="Times New Roman"/>
        </w:rPr>
        <w:t xml:space="preserve">Решением Совета депутатов городского поселения Воскресенск от </w:t>
      </w:r>
      <w:r>
        <w:rPr>
          <w:rFonts w:ascii="Times New Roman" w:hAnsi="Times New Roman"/>
        </w:rPr>
        <w:t>17</w:t>
      </w:r>
      <w:r w:rsidRPr="0081400C">
        <w:rPr>
          <w:rFonts w:ascii="Times New Roman" w:hAnsi="Times New Roman"/>
        </w:rPr>
        <w:t>.1</w:t>
      </w:r>
      <w:r>
        <w:rPr>
          <w:rFonts w:ascii="Times New Roman" w:hAnsi="Times New Roman"/>
        </w:rPr>
        <w:t>2</w:t>
      </w:r>
      <w:r w:rsidRPr="0081400C">
        <w:rPr>
          <w:rFonts w:ascii="Times New Roman" w:hAnsi="Times New Roman"/>
        </w:rPr>
        <w:t>.201</w:t>
      </w:r>
      <w:r>
        <w:rPr>
          <w:rFonts w:ascii="Times New Roman" w:hAnsi="Times New Roman"/>
        </w:rPr>
        <w:t>3 года № 553/76</w:t>
      </w:r>
      <w:r w:rsidRPr="0081400C">
        <w:rPr>
          <w:rFonts w:ascii="Times New Roman" w:hAnsi="Times New Roman"/>
        </w:rPr>
        <w:t xml:space="preserve"> «О бюджете городского поселения Воскресенск Воскресенского муниципального ра</w:t>
      </w:r>
      <w:r>
        <w:rPr>
          <w:rFonts w:ascii="Times New Roman" w:hAnsi="Times New Roman"/>
        </w:rPr>
        <w:t>йона  Московской области на 2014</w:t>
      </w:r>
      <w:r w:rsidRPr="0081400C">
        <w:rPr>
          <w:rFonts w:ascii="Times New Roman" w:hAnsi="Times New Roman"/>
        </w:rPr>
        <w:t xml:space="preserve"> год» размер резервного фонда Администраци</w:t>
      </w:r>
      <w:r>
        <w:rPr>
          <w:rFonts w:ascii="Times New Roman" w:hAnsi="Times New Roman"/>
        </w:rPr>
        <w:t>и установлен в общей сумме 4 000,0</w:t>
      </w:r>
      <w:r w:rsidRPr="0081400C">
        <w:rPr>
          <w:rFonts w:ascii="Times New Roman" w:hAnsi="Times New Roman"/>
        </w:rPr>
        <w:t xml:space="preserve"> тыс. руб</w:t>
      </w:r>
      <w:r>
        <w:rPr>
          <w:rFonts w:ascii="Times New Roman" w:hAnsi="Times New Roman"/>
        </w:rPr>
        <w:t>лей.</w:t>
      </w:r>
    </w:p>
    <w:p w:rsidR="0052061B" w:rsidRPr="0081400C" w:rsidRDefault="0052061B" w:rsidP="00C31D5B">
      <w:pPr>
        <w:pStyle w:val="a7"/>
        <w:spacing w:before="120"/>
        <w:ind w:firstLine="708"/>
        <w:textAlignment w:val="baseline"/>
        <w:rPr>
          <w:rFonts w:ascii="Times New Roman" w:hAnsi="Times New Roman"/>
        </w:rPr>
      </w:pPr>
      <w:r w:rsidRPr="0081400C">
        <w:rPr>
          <w:rFonts w:ascii="Times New Roman" w:hAnsi="Times New Roman"/>
        </w:rPr>
        <w:t>Данные средства планировались на приобретение здания (помещения) для размещения в нем муниципального учреждения «Воскресенский молодежный центр» в размере 4 000,0 тыс.</w:t>
      </w:r>
      <w:r>
        <w:rPr>
          <w:rFonts w:ascii="Times New Roman" w:hAnsi="Times New Roman"/>
        </w:rPr>
        <w:t xml:space="preserve"> руб. Бюджетные средства  в 2014</w:t>
      </w:r>
      <w:r w:rsidRPr="0081400C">
        <w:rPr>
          <w:rFonts w:ascii="Times New Roman" w:hAnsi="Times New Roman"/>
        </w:rPr>
        <w:t xml:space="preserve"> году не израсходованы. </w:t>
      </w:r>
    </w:p>
    <w:p w:rsidR="0057117E" w:rsidRDefault="0052061B" w:rsidP="00946BE7">
      <w:pPr>
        <w:pStyle w:val="a7"/>
        <w:spacing w:before="120"/>
        <w:ind w:firstLine="708"/>
        <w:textAlignment w:val="baseline"/>
        <w:rPr>
          <w:b/>
          <w:bCs/>
        </w:rPr>
      </w:pPr>
      <w:r w:rsidRPr="0081400C">
        <w:rPr>
          <w:rFonts w:ascii="Times New Roman" w:hAnsi="Times New Roman"/>
        </w:rPr>
        <w:t xml:space="preserve"> Размер резервного фонда соответствует требованиям п. 3 ст. 81 БК РФ. </w:t>
      </w:r>
    </w:p>
    <w:p w:rsidR="0052061B" w:rsidRPr="0081400C" w:rsidRDefault="0052061B" w:rsidP="003231D4">
      <w:pPr>
        <w:pStyle w:val="a6"/>
        <w:tabs>
          <w:tab w:val="left" w:pos="1276"/>
        </w:tabs>
        <w:spacing w:after="120"/>
        <w:ind w:left="709"/>
        <w:jc w:val="center"/>
        <w:rPr>
          <w:b/>
          <w:bCs/>
        </w:rPr>
      </w:pPr>
      <w:r w:rsidRPr="0081400C">
        <w:rPr>
          <w:b/>
          <w:bCs/>
        </w:rPr>
        <w:t>5.2.</w:t>
      </w:r>
      <w:r w:rsidRPr="0081400C">
        <w:rPr>
          <w:b/>
          <w:bCs/>
        </w:rPr>
        <w:tab/>
        <w:t>Национальная безопасность и правоохранительная деятельность</w:t>
      </w:r>
    </w:p>
    <w:p w:rsidR="0052061B" w:rsidRPr="0081400C" w:rsidRDefault="0052061B" w:rsidP="00B42158">
      <w:pPr>
        <w:ind w:firstLine="708"/>
        <w:jc w:val="both"/>
        <w:rPr>
          <w:sz w:val="24"/>
          <w:szCs w:val="24"/>
        </w:rPr>
      </w:pPr>
      <w:r w:rsidRPr="0081400C">
        <w:rPr>
          <w:sz w:val="24"/>
          <w:szCs w:val="24"/>
        </w:rPr>
        <w:t>Расходы раздела</w:t>
      </w:r>
      <w:r>
        <w:rPr>
          <w:sz w:val="24"/>
          <w:szCs w:val="24"/>
        </w:rPr>
        <w:t xml:space="preserve"> </w:t>
      </w:r>
      <w:r w:rsidRPr="0081400C">
        <w:rPr>
          <w:sz w:val="24"/>
          <w:szCs w:val="24"/>
        </w:rPr>
        <w:t xml:space="preserve"> «</w:t>
      </w:r>
      <w:r w:rsidRPr="0081400C">
        <w:rPr>
          <w:bCs/>
          <w:sz w:val="24"/>
          <w:szCs w:val="24"/>
        </w:rPr>
        <w:t>Национальная безопасность и правоохранительная деятельность»</w:t>
      </w:r>
      <w:r>
        <w:rPr>
          <w:sz w:val="24"/>
          <w:szCs w:val="24"/>
        </w:rPr>
        <w:t xml:space="preserve"> за 2014</w:t>
      </w:r>
      <w:r w:rsidRPr="0081400C">
        <w:rPr>
          <w:sz w:val="24"/>
          <w:szCs w:val="24"/>
        </w:rPr>
        <w:t xml:space="preserve"> год составили </w:t>
      </w:r>
      <w:r>
        <w:rPr>
          <w:sz w:val="24"/>
          <w:szCs w:val="24"/>
        </w:rPr>
        <w:t xml:space="preserve">16 015,2 тыс. рублей, или 82,0 </w:t>
      </w:r>
      <w:r w:rsidRPr="0081400C">
        <w:rPr>
          <w:sz w:val="24"/>
          <w:szCs w:val="24"/>
        </w:rPr>
        <w:t xml:space="preserve">% к уточненному плану года. </w:t>
      </w:r>
    </w:p>
    <w:p w:rsidR="0052061B" w:rsidRPr="0081400C" w:rsidRDefault="0052061B" w:rsidP="00AE01F8">
      <w:pPr>
        <w:pStyle w:val="a6"/>
        <w:spacing w:before="0" w:beforeAutospacing="0" w:after="0" w:afterAutospacing="0"/>
        <w:ind w:firstLine="709"/>
        <w:jc w:val="both"/>
      </w:pPr>
      <w:r w:rsidRPr="0081400C">
        <w:t xml:space="preserve">Расходы по подразделу </w:t>
      </w:r>
      <w:r w:rsidRPr="0081400C">
        <w:rPr>
          <w:b/>
        </w:rPr>
        <w:t>0309 «Защита населения и территории от чрезвычайных ситуаций природного и техногенного характера, гражданская оборона»</w:t>
      </w:r>
      <w:r w:rsidRPr="0081400C">
        <w:rPr>
          <w:i/>
          <w:iCs/>
        </w:rPr>
        <w:t xml:space="preserve"> </w:t>
      </w:r>
      <w:r w:rsidRPr="0081400C">
        <w:rPr>
          <w:iCs/>
        </w:rPr>
        <w:t xml:space="preserve">составили </w:t>
      </w:r>
      <w:r>
        <w:rPr>
          <w:iCs/>
        </w:rPr>
        <w:t>13 587,9 тыс. рублей</w:t>
      </w:r>
      <w:r w:rsidRPr="0081400C">
        <w:rPr>
          <w:iCs/>
        </w:rPr>
        <w:t>, или 97,8% к уточне</w:t>
      </w:r>
      <w:r>
        <w:rPr>
          <w:iCs/>
        </w:rPr>
        <w:t>нному плану года.</w:t>
      </w:r>
      <w:r w:rsidRPr="0081400C">
        <w:t xml:space="preserve"> Удельный вес этих расходов в общей сумме расходов раздела составил </w:t>
      </w:r>
      <w:r>
        <w:t>84,8</w:t>
      </w:r>
      <w:r w:rsidRPr="0081400C">
        <w:t xml:space="preserve"> % .</w:t>
      </w:r>
    </w:p>
    <w:p w:rsidR="0052061B" w:rsidRPr="0081400C" w:rsidRDefault="0052061B" w:rsidP="00AE01F8">
      <w:pPr>
        <w:pStyle w:val="a6"/>
        <w:spacing w:before="0" w:beforeAutospacing="0" w:after="0" w:afterAutospacing="0"/>
        <w:ind w:firstLine="709"/>
        <w:jc w:val="both"/>
      </w:pPr>
      <w:r w:rsidRPr="0081400C">
        <w:t xml:space="preserve"> По данному подразделу  городское поселение Воскрес</w:t>
      </w:r>
      <w:r>
        <w:t>енск  на основании заключенных с</w:t>
      </w:r>
      <w:r w:rsidRPr="0081400C">
        <w:t>оглашений часть своих полномочий передает Воскр</w:t>
      </w:r>
      <w:r w:rsidR="002E6C77">
        <w:t>есенскому муниципальному району Московской области:</w:t>
      </w:r>
    </w:p>
    <w:p w:rsidR="0052061B" w:rsidRPr="0081400C" w:rsidRDefault="0052061B" w:rsidP="00AE01F8">
      <w:pPr>
        <w:pStyle w:val="a6"/>
        <w:spacing w:before="0" w:beforeAutospacing="0" w:after="0" w:afterAutospacing="0"/>
        <w:ind w:firstLine="709"/>
        <w:jc w:val="both"/>
      </w:pPr>
      <w:r w:rsidRPr="0081400C">
        <w:t>- на создание, содержание и организацию деятельности аварий</w:t>
      </w:r>
      <w:r>
        <w:t>но-спасательных служб – 11 920,0 тыс. рублей</w:t>
      </w:r>
      <w:r w:rsidRPr="0081400C">
        <w:t xml:space="preserve"> (исполнение 100%);</w:t>
      </w:r>
    </w:p>
    <w:p w:rsidR="0052061B" w:rsidRPr="0081400C" w:rsidRDefault="0052061B" w:rsidP="00AE01F8">
      <w:pPr>
        <w:pStyle w:val="a6"/>
        <w:spacing w:before="0" w:beforeAutospacing="0" w:after="0" w:afterAutospacing="0"/>
        <w:ind w:firstLine="709"/>
        <w:jc w:val="both"/>
      </w:pPr>
      <w:r w:rsidRPr="0081400C">
        <w:t>- на организацию и осуществление мероприятий</w:t>
      </w:r>
      <w:r>
        <w:t xml:space="preserve"> по гражданской обороне – 669,0 тыс. рублей </w:t>
      </w:r>
      <w:r w:rsidRPr="0081400C">
        <w:t>(исполнение 100%);</w:t>
      </w:r>
    </w:p>
    <w:p w:rsidR="0052061B" w:rsidRDefault="0052061B" w:rsidP="00AE01F8">
      <w:pPr>
        <w:pStyle w:val="a6"/>
        <w:spacing w:before="0" w:beforeAutospacing="0" w:after="0" w:afterAutospacing="0"/>
        <w:ind w:firstLine="709"/>
        <w:jc w:val="both"/>
      </w:pPr>
      <w:r w:rsidRPr="0081400C">
        <w:t>- на предупреждение и ликвидацию последствий чрезвы</w:t>
      </w:r>
      <w:r>
        <w:t>чайных ситуаций- 300,0 тыс. рублей (</w:t>
      </w:r>
      <w:r w:rsidRPr="0081400C">
        <w:t>исполнение 0%).</w:t>
      </w:r>
    </w:p>
    <w:p w:rsidR="0052061B" w:rsidRPr="0081400C" w:rsidRDefault="0052061B" w:rsidP="00AE01F8">
      <w:pPr>
        <w:pStyle w:val="a6"/>
        <w:spacing w:before="0" w:beforeAutospacing="0" w:after="0" w:afterAutospacing="0"/>
        <w:ind w:firstLine="709"/>
        <w:jc w:val="both"/>
      </w:pPr>
      <w:r>
        <w:t>В 2014 году по данному подразделу предусмотрены расходы на предупреждение чрезвычайных ситуаций и решение вопросов по защите населения от нападения безнадзорных животных в размере 1 000,0 тыс. рублей, израсходовано 998,9 тыс. рублей или 99,9% к плану.</w:t>
      </w:r>
    </w:p>
    <w:p w:rsidR="0052061B" w:rsidRDefault="0052061B" w:rsidP="00AE01F8">
      <w:pPr>
        <w:pStyle w:val="a6"/>
        <w:spacing w:before="0" w:beforeAutospacing="0" w:after="0" w:afterAutospacing="0"/>
        <w:ind w:firstLine="709"/>
        <w:jc w:val="both"/>
      </w:pPr>
      <w:r w:rsidRPr="0081400C">
        <w:t xml:space="preserve">Расходы по подразделу </w:t>
      </w:r>
      <w:r w:rsidRPr="0081400C">
        <w:rPr>
          <w:b/>
        </w:rPr>
        <w:t>0314</w:t>
      </w:r>
      <w:r w:rsidRPr="0081400C">
        <w:t xml:space="preserve"> </w:t>
      </w:r>
      <w:r w:rsidRPr="0081400C">
        <w:rPr>
          <w:b/>
        </w:rPr>
        <w:t>«Другие вопросы в области национальной безопасности и правоохранительной деятельности»</w:t>
      </w:r>
      <w:r w:rsidRPr="0081400C">
        <w:rPr>
          <w:i/>
          <w:iCs/>
        </w:rPr>
        <w:t xml:space="preserve"> </w:t>
      </w:r>
      <w:r w:rsidRPr="0081400C">
        <w:rPr>
          <w:iCs/>
        </w:rPr>
        <w:t xml:space="preserve">составили </w:t>
      </w:r>
      <w:r>
        <w:rPr>
          <w:iCs/>
        </w:rPr>
        <w:t>2 427,3</w:t>
      </w:r>
      <w:r w:rsidRPr="0081400C">
        <w:rPr>
          <w:iCs/>
        </w:rPr>
        <w:t xml:space="preserve"> тыс. руб., или </w:t>
      </w:r>
      <w:r>
        <w:rPr>
          <w:iCs/>
        </w:rPr>
        <w:t xml:space="preserve">     43 % к уточненному плану</w:t>
      </w:r>
      <w:r w:rsidRPr="0081400C">
        <w:rPr>
          <w:iCs/>
        </w:rPr>
        <w:t xml:space="preserve">. </w:t>
      </w:r>
      <w:r w:rsidRPr="0081400C">
        <w:t>Удельный вес этих расходов в общей сумме расходов раздела составил</w:t>
      </w:r>
      <w:r>
        <w:t xml:space="preserve"> 15,2</w:t>
      </w:r>
      <w:r w:rsidRPr="0081400C">
        <w:t xml:space="preserve">% . </w:t>
      </w:r>
    </w:p>
    <w:p w:rsidR="0052061B" w:rsidRDefault="0052061B" w:rsidP="00263DB4">
      <w:pPr>
        <w:pStyle w:val="a6"/>
        <w:spacing w:before="0" w:beforeAutospacing="0" w:after="0" w:afterAutospacing="0"/>
        <w:jc w:val="both"/>
      </w:pPr>
      <w:r w:rsidRPr="0081400C">
        <w:t>По данному подразделу бюджетные средства</w:t>
      </w:r>
      <w:r>
        <w:t xml:space="preserve"> израсходованы</w:t>
      </w:r>
      <w:r w:rsidRPr="0081400C">
        <w:t xml:space="preserve"> </w:t>
      </w:r>
      <w:r>
        <w:t>в рамках муниципальной программы «Безопасный город» на 2014-2016 г.г.</w:t>
      </w:r>
    </w:p>
    <w:p w:rsidR="0052061B" w:rsidRPr="0081400C" w:rsidRDefault="002E6C77" w:rsidP="003231D4">
      <w:pPr>
        <w:pStyle w:val="a6"/>
        <w:spacing w:before="120" w:after="0"/>
        <w:ind w:firstLine="709"/>
        <w:jc w:val="center"/>
      </w:pPr>
      <w:r>
        <w:rPr>
          <w:b/>
          <w:bCs/>
        </w:rPr>
        <w:t xml:space="preserve">5.3. </w:t>
      </w:r>
      <w:r w:rsidR="0052061B" w:rsidRPr="005E28C0">
        <w:rPr>
          <w:b/>
          <w:bCs/>
        </w:rPr>
        <w:t>Национальная экономика</w:t>
      </w:r>
    </w:p>
    <w:p w:rsidR="0052061B" w:rsidRPr="0081400C" w:rsidRDefault="0052061B" w:rsidP="00C31D5B">
      <w:pPr>
        <w:spacing w:before="120"/>
        <w:ind w:firstLine="709"/>
        <w:jc w:val="both"/>
        <w:rPr>
          <w:sz w:val="24"/>
          <w:szCs w:val="24"/>
        </w:rPr>
      </w:pPr>
      <w:r w:rsidRPr="0081400C">
        <w:rPr>
          <w:sz w:val="24"/>
          <w:szCs w:val="24"/>
        </w:rPr>
        <w:t>Расходы по разделу</w:t>
      </w:r>
      <w:r w:rsidRPr="0081400C">
        <w:rPr>
          <w:b/>
          <w:bCs/>
          <w:sz w:val="24"/>
          <w:szCs w:val="24"/>
        </w:rPr>
        <w:t xml:space="preserve"> </w:t>
      </w:r>
      <w:r w:rsidRPr="0081400C">
        <w:rPr>
          <w:bCs/>
          <w:sz w:val="24"/>
          <w:szCs w:val="24"/>
        </w:rPr>
        <w:t>«Национальная экономика»</w:t>
      </w:r>
      <w:r>
        <w:rPr>
          <w:sz w:val="24"/>
          <w:szCs w:val="24"/>
        </w:rPr>
        <w:t xml:space="preserve"> за 2014</w:t>
      </w:r>
      <w:r w:rsidRPr="0081400C">
        <w:rPr>
          <w:sz w:val="24"/>
          <w:szCs w:val="24"/>
        </w:rPr>
        <w:t xml:space="preserve"> год составили </w:t>
      </w:r>
      <w:r>
        <w:rPr>
          <w:sz w:val="24"/>
          <w:szCs w:val="24"/>
        </w:rPr>
        <w:t>156 374,9</w:t>
      </w:r>
      <w:r w:rsidRPr="0081400C">
        <w:rPr>
          <w:sz w:val="24"/>
          <w:szCs w:val="24"/>
        </w:rPr>
        <w:t xml:space="preserve"> тыс. руб</w:t>
      </w:r>
      <w:r>
        <w:rPr>
          <w:sz w:val="24"/>
          <w:szCs w:val="24"/>
        </w:rPr>
        <w:t>лей</w:t>
      </w:r>
      <w:r w:rsidRPr="0081400C">
        <w:rPr>
          <w:sz w:val="24"/>
          <w:szCs w:val="24"/>
        </w:rPr>
        <w:t xml:space="preserve"> или </w:t>
      </w:r>
      <w:r>
        <w:rPr>
          <w:sz w:val="24"/>
          <w:szCs w:val="24"/>
        </w:rPr>
        <w:t>96,2</w:t>
      </w:r>
      <w:r w:rsidRPr="0081400C">
        <w:rPr>
          <w:sz w:val="24"/>
          <w:szCs w:val="24"/>
        </w:rPr>
        <w:t xml:space="preserve"> % к уточненному годовому плану.</w:t>
      </w:r>
    </w:p>
    <w:p w:rsidR="0052061B" w:rsidRDefault="0052061B" w:rsidP="00C31D5B">
      <w:pPr>
        <w:ind w:firstLine="709"/>
        <w:jc w:val="both"/>
        <w:rPr>
          <w:sz w:val="24"/>
          <w:szCs w:val="24"/>
        </w:rPr>
      </w:pPr>
      <w:r w:rsidRPr="0081400C">
        <w:rPr>
          <w:sz w:val="24"/>
          <w:szCs w:val="24"/>
        </w:rPr>
        <w:t xml:space="preserve">Расходы по подразделу </w:t>
      </w:r>
      <w:r w:rsidRPr="0081400C">
        <w:rPr>
          <w:b/>
          <w:sz w:val="24"/>
          <w:szCs w:val="24"/>
        </w:rPr>
        <w:t>0408</w:t>
      </w:r>
      <w:r w:rsidRPr="0081400C">
        <w:rPr>
          <w:sz w:val="24"/>
          <w:szCs w:val="24"/>
        </w:rPr>
        <w:t xml:space="preserve">  </w:t>
      </w:r>
      <w:r w:rsidRPr="0081400C">
        <w:rPr>
          <w:b/>
          <w:sz w:val="24"/>
          <w:szCs w:val="24"/>
        </w:rPr>
        <w:t>«Транспорт»</w:t>
      </w:r>
      <w:r w:rsidRPr="0081400C">
        <w:rPr>
          <w:i/>
          <w:iCs/>
          <w:sz w:val="24"/>
          <w:szCs w:val="24"/>
        </w:rPr>
        <w:t xml:space="preserve"> </w:t>
      </w:r>
      <w:r>
        <w:rPr>
          <w:iCs/>
          <w:sz w:val="24"/>
          <w:szCs w:val="24"/>
        </w:rPr>
        <w:t>составили 15 000,0 тыс. рублей</w:t>
      </w:r>
      <w:r w:rsidRPr="0081400C">
        <w:rPr>
          <w:iCs/>
          <w:sz w:val="24"/>
          <w:szCs w:val="24"/>
        </w:rPr>
        <w:t>, или 100 % к уточне</w:t>
      </w:r>
      <w:r>
        <w:rPr>
          <w:iCs/>
          <w:sz w:val="24"/>
          <w:szCs w:val="24"/>
        </w:rPr>
        <w:t xml:space="preserve">нному плану. </w:t>
      </w:r>
      <w:r w:rsidRPr="0081400C">
        <w:rPr>
          <w:sz w:val="24"/>
          <w:szCs w:val="24"/>
        </w:rPr>
        <w:t>Удельный вес этих расходов в общей сумм</w:t>
      </w:r>
      <w:r>
        <w:rPr>
          <w:sz w:val="24"/>
          <w:szCs w:val="24"/>
        </w:rPr>
        <w:t>е расходов раздела составил 9,6</w:t>
      </w:r>
      <w:r w:rsidRPr="0081400C">
        <w:rPr>
          <w:sz w:val="24"/>
          <w:szCs w:val="24"/>
        </w:rPr>
        <w:t xml:space="preserve"> % .</w:t>
      </w:r>
    </w:p>
    <w:p w:rsidR="0052061B" w:rsidRDefault="0052061B" w:rsidP="00C31D5B">
      <w:pPr>
        <w:ind w:firstLine="709"/>
        <w:jc w:val="both"/>
        <w:rPr>
          <w:sz w:val="24"/>
          <w:szCs w:val="24"/>
        </w:rPr>
      </w:pPr>
      <w:r w:rsidRPr="0081400C">
        <w:rPr>
          <w:sz w:val="24"/>
          <w:szCs w:val="24"/>
        </w:rPr>
        <w:t xml:space="preserve"> Расходы по подразделу </w:t>
      </w:r>
      <w:r w:rsidRPr="0081400C">
        <w:rPr>
          <w:b/>
          <w:sz w:val="24"/>
          <w:szCs w:val="24"/>
        </w:rPr>
        <w:t>0409</w:t>
      </w:r>
      <w:r w:rsidRPr="0081400C">
        <w:rPr>
          <w:sz w:val="24"/>
          <w:szCs w:val="24"/>
        </w:rPr>
        <w:t xml:space="preserve">  </w:t>
      </w:r>
      <w:r w:rsidRPr="0081400C">
        <w:rPr>
          <w:b/>
          <w:sz w:val="24"/>
          <w:szCs w:val="24"/>
        </w:rPr>
        <w:t>«Дорожное хозяйство (дорожные фонды)»</w:t>
      </w:r>
      <w:r w:rsidRPr="0081400C">
        <w:rPr>
          <w:b/>
          <w:i/>
          <w:iCs/>
          <w:sz w:val="24"/>
          <w:szCs w:val="24"/>
        </w:rPr>
        <w:t xml:space="preserve"> </w:t>
      </w:r>
      <w:r w:rsidRPr="0081400C">
        <w:rPr>
          <w:iCs/>
          <w:sz w:val="24"/>
          <w:szCs w:val="24"/>
        </w:rPr>
        <w:t xml:space="preserve">составили </w:t>
      </w:r>
      <w:r>
        <w:rPr>
          <w:iCs/>
          <w:sz w:val="24"/>
          <w:szCs w:val="24"/>
        </w:rPr>
        <w:t>139 168,4 тыс. руб., или 96,3</w:t>
      </w:r>
      <w:r w:rsidRPr="0081400C">
        <w:rPr>
          <w:iCs/>
          <w:sz w:val="24"/>
          <w:szCs w:val="24"/>
        </w:rPr>
        <w:t xml:space="preserve"> % к уточненному плану года, из них, с</w:t>
      </w:r>
      <w:r w:rsidRPr="0081400C">
        <w:rPr>
          <w:sz w:val="24"/>
          <w:szCs w:val="24"/>
        </w:rPr>
        <w:t>огласно пояснительной записке, в бюджете предусмотрены расходы</w:t>
      </w:r>
      <w:r>
        <w:rPr>
          <w:sz w:val="24"/>
          <w:szCs w:val="24"/>
        </w:rPr>
        <w:t>:</w:t>
      </w:r>
    </w:p>
    <w:p w:rsidR="002E6C77" w:rsidRDefault="0052061B" w:rsidP="002E6C77">
      <w:pPr>
        <w:ind w:firstLine="709"/>
        <w:jc w:val="both"/>
        <w:rPr>
          <w:sz w:val="24"/>
          <w:szCs w:val="24"/>
        </w:rPr>
      </w:pPr>
      <w:r w:rsidRPr="0081400C">
        <w:rPr>
          <w:sz w:val="24"/>
          <w:szCs w:val="24"/>
        </w:rPr>
        <w:lastRenderedPageBreak/>
        <w:t xml:space="preserve"> по муниципальной адресной программе </w:t>
      </w:r>
      <w:r w:rsidR="002E6C77">
        <w:rPr>
          <w:sz w:val="24"/>
          <w:szCs w:val="24"/>
        </w:rPr>
        <w:t>«П</w:t>
      </w:r>
      <w:r w:rsidRPr="0081400C">
        <w:rPr>
          <w:sz w:val="24"/>
          <w:szCs w:val="24"/>
        </w:rPr>
        <w:t>о ремонту автомобильных дорог общего пользования</w:t>
      </w:r>
      <w:r w:rsidR="002E6C77">
        <w:rPr>
          <w:sz w:val="24"/>
          <w:szCs w:val="24"/>
        </w:rPr>
        <w:t xml:space="preserve">, находящихся в собственности  муниципального образования «Городское поселение Воскресенск» Воскресенского муниципального района Московской области на 2013-2015 годы» </w:t>
      </w:r>
      <w:r>
        <w:rPr>
          <w:sz w:val="24"/>
          <w:szCs w:val="24"/>
        </w:rPr>
        <w:t>на 2014</w:t>
      </w:r>
      <w:r w:rsidR="002E6C77">
        <w:rPr>
          <w:sz w:val="24"/>
          <w:szCs w:val="24"/>
        </w:rPr>
        <w:t xml:space="preserve"> год б</w:t>
      </w:r>
      <w:r w:rsidRPr="0081400C">
        <w:rPr>
          <w:sz w:val="24"/>
          <w:szCs w:val="24"/>
        </w:rPr>
        <w:t>ыли запланированы и выполнены работы по ре</w:t>
      </w:r>
      <w:r>
        <w:rPr>
          <w:sz w:val="24"/>
          <w:szCs w:val="24"/>
        </w:rPr>
        <w:t>монту дорог на общую сумму 23 738,3 тыс. рублей</w:t>
      </w:r>
      <w:r w:rsidRPr="0081400C">
        <w:rPr>
          <w:sz w:val="24"/>
          <w:szCs w:val="24"/>
        </w:rPr>
        <w:t>, в том числе за счет субсиди</w:t>
      </w:r>
      <w:r>
        <w:rPr>
          <w:sz w:val="24"/>
          <w:szCs w:val="24"/>
        </w:rPr>
        <w:t>й из областного бюджета 9 190,3</w:t>
      </w:r>
      <w:r w:rsidRPr="0081400C">
        <w:rPr>
          <w:sz w:val="24"/>
          <w:szCs w:val="24"/>
        </w:rPr>
        <w:t xml:space="preserve"> тыс. руб</w:t>
      </w:r>
      <w:r>
        <w:rPr>
          <w:sz w:val="24"/>
          <w:szCs w:val="24"/>
        </w:rPr>
        <w:t>лей;</w:t>
      </w:r>
    </w:p>
    <w:p w:rsidR="0052061B" w:rsidRDefault="002E6C77" w:rsidP="002E6C77">
      <w:pPr>
        <w:ind w:firstLine="709"/>
        <w:jc w:val="both"/>
        <w:rPr>
          <w:sz w:val="24"/>
          <w:szCs w:val="24"/>
        </w:rPr>
      </w:pPr>
      <w:r>
        <w:rPr>
          <w:sz w:val="24"/>
          <w:szCs w:val="24"/>
        </w:rPr>
        <w:t xml:space="preserve"> </w:t>
      </w:r>
      <w:r w:rsidR="0052061B">
        <w:rPr>
          <w:sz w:val="24"/>
          <w:szCs w:val="24"/>
        </w:rPr>
        <w:t>по муниципальной программе «Развитие дорожного хозяйства городского поселения Воскресенск на 2014-2016 годы» план 79 439,3  тыс. рублей, факт 74 991,3 тыс. рублей. Выполнение -  94,4%, в том числе приобретена дорожная техника за счет субсидий из областного бюджета на сумму 9 110,5 тыс. рублей;</w:t>
      </w:r>
    </w:p>
    <w:p w:rsidR="0052061B" w:rsidRDefault="0052061B" w:rsidP="00C31D5B">
      <w:pPr>
        <w:ind w:firstLine="709"/>
        <w:jc w:val="both"/>
        <w:rPr>
          <w:sz w:val="24"/>
          <w:szCs w:val="24"/>
        </w:rPr>
      </w:pPr>
      <w:r>
        <w:rPr>
          <w:sz w:val="24"/>
          <w:szCs w:val="24"/>
        </w:rPr>
        <w:t xml:space="preserve"> по муниципальной программе по ремонту дворовых территорий многоквартирных домов, проездов к дворовым территориям многоквартирных домов</w:t>
      </w:r>
      <w:r w:rsidR="002E6C77">
        <w:rPr>
          <w:sz w:val="24"/>
          <w:szCs w:val="24"/>
        </w:rPr>
        <w:t>, проездов к дворовым территориям многоквартирных домов</w:t>
      </w:r>
      <w:r>
        <w:rPr>
          <w:sz w:val="24"/>
          <w:szCs w:val="24"/>
        </w:rPr>
        <w:t xml:space="preserve"> выполнение составило 97,8% (план -41 347,0 тыс. рублей, факт 40 438,8 тыс. рублей), в том числе за счет субсидий из областного бюджета 15 943,2 тыс. рублей.</w:t>
      </w:r>
    </w:p>
    <w:p w:rsidR="0052061B" w:rsidRDefault="0052061B" w:rsidP="00E270FE">
      <w:pPr>
        <w:ind w:firstLine="709"/>
        <w:jc w:val="both"/>
        <w:rPr>
          <w:sz w:val="24"/>
          <w:szCs w:val="24"/>
        </w:rPr>
      </w:pPr>
      <w:r>
        <w:rPr>
          <w:sz w:val="24"/>
          <w:szCs w:val="24"/>
        </w:rPr>
        <w:t xml:space="preserve">Расходы по подразделу </w:t>
      </w:r>
      <w:r w:rsidRPr="00E51977">
        <w:rPr>
          <w:b/>
          <w:sz w:val="24"/>
          <w:szCs w:val="24"/>
        </w:rPr>
        <w:t>0410 «Связь и информатика»</w:t>
      </w:r>
      <w:r>
        <w:rPr>
          <w:b/>
          <w:sz w:val="24"/>
          <w:szCs w:val="24"/>
        </w:rPr>
        <w:t xml:space="preserve"> </w:t>
      </w:r>
      <w:r w:rsidRPr="00E51977">
        <w:rPr>
          <w:sz w:val="24"/>
          <w:szCs w:val="24"/>
        </w:rPr>
        <w:t xml:space="preserve">запланированы </w:t>
      </w:r>
      <w:r>
        <w:rPr>
          <w:sz w:val="24"/>
          <w:szCs w:val="24"/>
        </w:rPr>
        <w:t>в размере 530,0 тыс. рублей на внедрение межведомственной системы электронного документооборота Московской области в рамках муниципальной программы «Совершенствование системы информационного обеспечения администрации городского поселения Воскресенск на 2014-2016 годы». Работы выполнены на 504,0 тыс. рублей (95,1%).</w:t>
      </w:r>
    </w:p>
    <w:p w:rsidR="0052061B" w:rsidRPr="00E270FE" w:rsidRDefault="0052061B" w:rsidP="00E270FE">
      <w:pPr>
        <w:ind w:firstLine="709"/>
        <w:jc w:val="both"/>
        <w:rPr>
          <w:sz w:val="24"/>
          <w:szCs w:val="24"/>
        </w:rPr>
      </w:pPr>
      <w:r w:rsidRPr="00E270FE">
        <w:rPr>
          <w:sz w:val="24"/>
          <w:szCs w:val="24"/>
        </w:rPr>
        <w:t>Расходы по подразделу</w:t>
      </w:r>
      <w:r>
        <w:rPr>
          <w:b/>
          <w:sz w:val="24"/>
          <w:szCs w:val="24"/>
        </w:rPr>
        <w:t xml:space="preserve"> 0412 </w:t>
      </w:r>
      <w:r w:rsidRPr="00E270FE">
        <w:rPr>
          <w:b/>
          <w:sz w:val="24"/>
          <w:szCs w:val="24"/>
        </w:rPr>
        <w:t>«Другие вопросы в области национальной экономики»</w:t>
      </w:r>
      <w:r w:rsidRPr="00E270FE">
        <w:rPr>
          <w:i/>
          <w:iCs/>
          <w:sz w:val="24"/>
          <w:szCs w:val="24"/>
        </w:rPr>
        <w:t xml:space="preserve"> </w:t>
      </w:r>
      <w:r w:rsidRPr="00E270FE">
        <w:rPr>
          <w:iCs/>
          <w:sz w:val="24"/>
          <w:szCs w:val="24"/>
        </w:rPr>
        <w:t xml:space="preserve">составили 1702,5 тыс. рублей, или 66,4 % к уточненному плану года. </w:t>
      </w:r>
      <w:r w:rsidRPr="00E270FE">
        <w:rPr>
          <w:sz w:val="24"/>
          <w:szCs w:val="24"/>
        </w:rPr>
        <w:t xml:space="preserve">Удельный вес этих расходов в общей сумме расходов раздела - 1,1 %.     </w:t>
      </w:r>
    </w:p>
    <w:p w:rsidR="0052061B" w:rsidRDefault="0052061B" w:rsidP="00E270FE">
      <w:pPr>
        <w:pStyle w:val="a6"/>
        <w:spacing w:before="0" w:beforeAutospacing="0" w:after="0" w:afterAutospacing="0"/>
        <w:jc w:val="both"/>
      </w:pPr>
      <w:r w:rsidRPr="0081400C">
        <w:t>По данному разделу, согласно пояснительной запи</w:t>
      </w:r>
      <w:r>
        <w:t>ске, были предусмотрены расходы на:</w:t>
      </w:r>
    </w:p>
    <w:p w:rsidR="0052061B" w:rsidRPr="0081400C" w:rsidRDefault="0052061B" w:rsidP="00C56070">
      <w:pPr>
        <w:pStyle w:val="a6"/>
        <w:spacing w:before="0" w:beforeAutospacing="0" w:after="0" w:afterAutospacing="0"/>
        <w:ind w:firstLine="709"/>
        <w:jc w:val="both"/>
      </w:pPr>
      <w:r w:rsidRPr="0081400C">
        <w:t xml:space="preserve"> </w:t>
      </w:r>
      <w:r>
        <w:t>-</w:t>
      </w:r>
      <w:r w:rsidRPr="0081400C">
        <w:t xml:space="preserve"> работы по разработке документов территориального планирования городского по</w:t>
      </w:r>
      <w:r>
        <w:t xml:space="preserve">селения Воскресенск (работы по подготовке технического задания на доработку проекта документа территориального планирования) в размере 35,0 тыс. рублей, (100 </w:t>
      </w:r>
      <w:r w:rsidRPr="0081400C">
        <w:t>% к плану);</w:t>
      </w:r>
    </w:p>
    <w:p w:rsidR="0052061B" w:rsidRDefault="0052061B" w:rsidP="00C56070">
      <w:pPr>
        <w:pStyle w:val="a6"/>
        <w:spacing w:before="0" w:beforeAutospacing="0" w:after="0" w:afterAutospacing="0"/>
        <w:ind w:firstLine="709"/>
        <w:jc w:val="both"/>
      </w:pPr>
      <w:r w:rsidRPr="0081400C">
        <w:t xml:space="preserve">- </w:t>
      </w:r>
      <w:r>
        <w:t>повышение квалификации сотрудников подведомственных учреждений 153,0 тыс. рублей (100% к плану);</w:t>
      </w:r>
    </w:p>
    <w:p w:rsidR="0052061B" w:rsidRPr="0081400C" w:rsidRDefault="0052061B" w:rsidP="00C56070">
      <w:pPr>
        <w:pStyle w:val="a6"/>
        <w:spacing w:before="0" w:beforeAutospacing="0" w:after="0" w:afterAutospacing="0"/>
        <w:ind w:firstLine="709"/>
        <w:jc w:val="both"/>
      </w:pPr>
      <w:r>
        <w:t>- разработку альбома архитектурно-художественного решения части территории городского поселения Воскресенск 500,0 тыс. рублей. Выполнение работ планируется в 2015 году;</w:t>
      </w:r>
    </w:p>
    <w:p w:rsidR="002E6C77" w:rsidRDefault="0052061B" w:rsidP="002E6C77">
      <w:pPr>
        <w:pStyle w:val="a6"/>
        <w:spacing w:before="0" w:beforeAutospacing="0" w:after="120"/>
        <w:ind w:firstLine="709"/>
        <w:jc w:val="both"/>
      </w:pPr>
      <w:r w:rsidRPr="0081400C">
        <w:t>- муниципальную программу «Эффективное управление муниципальным имуществом городского поселения Воскресенск Воскресенского муниципального района Московской области на 2013-2015г.г.» раздел «Организация эффективного управл</w:t>
      </w:r>
      <w:r>
        <w:t>ения земельными ресурсами» 1 514,5 тыс. рублей (план 1 875,0 тыс. рублей), процент выполнения – 80,8</w:t>
      </w:r>
      <w:r w:rsidRPr="0081400C">
        <w:t xml:space="preserve">%. </w:t>
      </w:r>
    </w:p>
    <w:p w:rsidR="0052061B" w:rsidRPr="0081400C" w:rsidRDefault="0052061B" w:rsidP="002E6C77">
      <w:pPr>
        <w:pStyle w:val="a6"/>
        <w:spacing w:before="0" w:beforeAutospacing="0" w:after="120"/>
        <w:ind w:left="2123" w:firstLine="709"/>
        <w:jc w:val="both"/>
      </w:pPr>
      <w:r w:rsidRPr="0081400C">
        <w:rPr>
          <w:b/>
          <w:bCs/>
        </w:rPr>
        <w:t>5.4. Жилищно-коммунальное хозяйство</w:t>
      </w:r>
    </w:p>
    <w:p w:rsidR="0052061B" w:rsidRPr="0081400C" w:rsidRDefault="0052061B" w:rsidP="00C31D5B">
      <w:pPr>
        <w:spacing w:after="120"/>
        <w:ind w:firstLine="709"/>
        <w:jc w:val="both"/>
        <w:rPr>
          <w:sz w:val="24"/>
          <w:szCs w:val="24"/>
        </w:rPr>
      </w:pPr>
      <w:r w:rsidRPr="0081400C">
        <w:rPr>
          <w:sz w:val="24"/>
          <w:szCs w:val="24"/>
        </w:rPr>
        <w:t>Расходы по разделу</w:t>
      </w:r>
      <w:r w:rsidRPr="0081400C">
        <w:rPr>
          <w:b/>
          <w:bCs/>
          <w:sz w:val="24"/>
          <w:szCs w:val="24"/>
        </w:rPr>
        <w:t xml:space="preserve"> </w:t>
      </w:r>
      <w:r w:rsidRPr="0081400C">
        <w:rPr>
          <w:bCs/>
          <w:sz w:val="24"/>
          <w:szCs w:val="24"/>
        </w:rPr>
        <w:t>«Жилищно-коммунальное хозяйство»</w:t>
      </w:r>
      <w:r>
        <w:rPr>
          <w:sz w:val="24"/>
          <w:szCs w:val="24"/>
        </w:rPr>
        <w:t xml:space="preserve"> за 2014</w:t>
      </w:r>
      <w:r w:rsidRPr="0081400C">
        <w:rPr>
          <w:sz w:val="24"/>
          <w:szCs w:val="24"/>
        </w:rPr>
        <w:t xml:space="preserve"> год составили </w:t>
      </w:r>
      <w:r>
        <w:rPr>
          <w:sz w:val="24"/>
          <w:szCs w:val="24"/>
        </w:rPr>
        <w:t>118 511,9 тыс. руб. или 74,9</w:t>
      </w:r>
      <w:r w:rsidRPr="0081400C">
        <w:rPr>
          <w:sz w:val="24"/>
          <w:szCs w:val="24"/>
        </w:rPr>
        <w:t xml:space="preserve"> % к уточненному годовому плану.</w:t>
      </w:r>
    </w:p>
    <w:p w:rsidR="0052061B" w:rsidRPr="0081400C" w:rsidRDefault="0052061B" w:rsidP="00DA1CEA">
      <w:pPr>
        <w:spacing w:after="120"/>
        <w:ind w:firstLine="709"/>
        <w:jc w:val="both"/>
        <w:rPr>
          <w:sz w:val="24"/>
          <w:szCs w:val="24"/>
        </w:rPr>
      </w:pPr>
      <w:r w:rsidRPr="0081400C">
        <w:rPr>
          <w:sz w:val="24"/>
          <w:szCs w:val="24"/>
        </w:rPr>
        <w:t xml:space="preserve">Удельный вес данного раздела в структуре </w:t>
      </w:r>
      <w:r>
        <w:rPr>
          <w:sz w:val="24"/>
          <w:szCs w:val="24"/>
        </w:rPr>
        <w:t>расходов бюджета составляет 20,8</w:t>
      </w:r>
      <w:r w:rsidRPr="0081400C">
        <w:rPr>
          <w:sz w:val="24"/>
          <w:szCs w:val="24"/>
        </w:rPr>
        <w:t xml:space="preserve"> %.</w:t>
      </w:r>
    </w:p>
    <w:p w:rsidR="0052061B" w:rsidRDefault="0052061B" w:rsidP="006B0156">
      <w:pPr>
        <w:ind w:firstLine="709"/>
        <w:jc w:val="both"/>
        <w:rPr>
          <w:sz w:val="24"/>
          <w:szCs w:val="24"/>
        </w:rPr>
      </w:pPr>
      <w:r w:rsidRPr="0081400C">
        <w:rPr>
          <w:sz w:val="24"/>
          <w:szCs w:val="24"/>
        </w:rPr>
        <w:t xml:space="preserve">Расходы по подразделу </w:t>
      </w:r>
      <w:r w:rsidRPr="0081400C">
        <w:rPr>
          <w:b/>
          <w:sz w:val="24"/>
          <w:szCs w:val="24"/>
        </w:rPr>
        <w:t>0501</w:t>
      </w:r>
      <w:r w:rsidRPr="0081400C">
        <w:rPr>
          <w:sz w:val="24"/>
          <w:szCs w:val="24"/>
        </w:rPr>
        <w:t xml:space="preserve"> </w:t>
      </w:r>
      <w:r w:rsidRPr="0081400C">
        <w:rPr>
          <w:b/>
          <w:sz w:val="24"/>
          <w:szCs w:val="24"/>
        </w:rPr>
        <w:t>«Жилищное хозяйство»</w:t>
      </w:r>
      <w:r w:rsidRPr="0081400C">
        <w:rPr>
          <w:sz w:val="24"/>
          <w:szCs w:val="24"/>
        </w:rPr>
        <w:t xml:space="preserve"> составили </w:t>
      </w:r>
      <w:r>
        <w:rPr>
          <w:sz w:val="24"/>
          <w:szCs w:val="24"/>
        </w:rPr>
        <w:t>24 179,8 тыс. рублей</w:t>
      </w:r>
      <w:r w:rsidRPr="0081400C">
        <w:rPr>
          <w:sz w:val="24"/>
          <w:szCs w:val="24"/>
        </w:rPr>
        <w:t xml:space="preserve">, или </w:t>
      </w:r>
      <w:r>
        <w:rPr>
          <w:sz w:val="24"/>
          <w:szCs w:val="24"/>
        </w:rPr>
        <w:t>87,6</w:t>
      </w:r>
      <w:r w:rsidRPr="0081400C">
        <w:rPr>
          <w:sz w:val="24"/>
          <w:szCs w:val="24"/>
        </w:rPr>
        <w:t xml:space="preserve"> % к уточненному плану года. По данному подразделу</w:t>
      </w:r>
      <w:r>
        <w:rPr>
          <w:sz w:val="24"/>
          <w:szCs w:val="24"/>
        </w:rPr>
        <w:t xml:space="preserve"> предусмотрены  </w:t>
      </w:r>
      <w:r w:rsidRPr="006B0156">
        <w:rPr>
          <w:sz w:val="24"/>
          <w:szCs w:val="24"/>
        </w:rPr>
        <w:t>взнос</w:t>
      </w:r>
      <w:r>
        <w:rPr>
          <w:sz w:val="24"/>
          <w:szCs w:val="24"/>
        </w:rPr>
        <w:t>ы</w:t>
      </w:r>
      <w:r w:rsidRPr="006B0156">
        <w:rPr>
          <w:sz w:val="24"/>
          <w:szCs w:val="24"/>
        </w:rPr>
        <w:t xml:space="preserve"> на капитальный ремонт общего имущества многоквартирных домов – 22 872,7 тыс. рублей</w:t>
      </w:r>
      <w:r w:rsidR="002E6C77">
        <w:rPr>
          <w:sz w:val="24"/>
          <w:szCs w:val="24"/>
        </w:rPr>
        <w:t>. Произведен  капитальный ремонт</w:t>
      </w:r>
      <w:r>
        <w:rPr>
          <w:sz w:val="24"/>
          <w:szCs w:val="24"/>
        </w:rPr>
        <w:t xml:space="preserve"> общего имущества в многоквартирных до</w:t>
      </w:r>
      <w:r w:rsidR="002E6C77">
        <w:rPr>
          <w:sz w:val="24"/>
          <w:szCs w:val="24"/>
        </w:rPr>
        <w:t>мах  на 517,1тыс. рублей и снос</w:t>
      </w:r>
      <w:r>
        <w:rPr>
          <w:sz w:val="24"/>
          <w:szCs w:val="24"/>
        </w:rPr>
        <w:t xml:space="preserve"> аварийных многоквартирных двух этажных домов по ул. Железнодорожная на сумму 790,0 тыс. рублей.</w:t>
      </w:r>
    </w:p>
    <w:p w:rsidR="0052061B" w:rsidRPr="006B0156" w:rsidRDefault="0052061B" w:rsidP="00E270FE">
      <w:pPr>
        <w:ind w:firstLine="709"/>
        <w:jc w:val="both"/>
        <w:rPr>
          <w:sz w:val="24"/>
          <w:szCs w:val="24"/>
        </w:rPr>
      </w:pPr>
      <w:r w:rsidRPr="006B0156">
        <w:rPr>
          <w:sz w:val="24"/>
          <w:szCs w:val="24"/>
        </w:rPr>
        <w:lastRenderedPageBreak/>
        <w:t xml:space="preserve"> Расходы по подразделу </w:t>
      </w:r>
      <w:r w:rsidRPr="006B0156">
        <w:rPr>
          <w:b/>
          <w:sz w:val="24"/>
          <w:szCs w:val="24"/>
        </w:rPr>
        <w:t>0502 «Коммунальное хозяйство»</w:t>
      </w:r>
      <w:r>
        <w:rPr>
          <w:sz w:val="24"/>
          <w:szCs w:val="24"/>
        </w:rPr>
        <w:t xml:space="preserve"> составили 20 279,1</w:t>
      </w:r>
      <w:r w:rsidRPr="006B0156">
        <w:rPr>
          <w:sz w:val="24"/>
          <w:szCs w:val="24"/>
        </w:rPr>
        <w:t xml:space="preserve"> тыс. руб., и</w:t>
      </w:r>
      <w:r>
        <w:rPr>
          <w:sz w:val="24"/>
          <w:szCs w:val="24"/>
        </w:rPr>
        <w:t>ли 39</w:t>
      </w:r>
      <w:r w:rsidRPr="006B0156">
        <w:rPr>
          <w:sz w:val="24"/>
          <w:szCs w:val="24"/>
        </w:rPr>
        <w:t xml:space="preserve"> % к уточненному  плану года. Удельный вес этих расходов в общей сумм</w:t>
      </w:r>
      <w:r>
        <w:rPr>
          <w:sz w:val="24"/>
          <w:szCs w:val="24"/>
        </w:rPr>
        <w:t>е расходов раздела составил 17,1</w:t>
      </w:r>
      <w:r w:rsidRPr="006B0156">
        <w:rPr>
          <w:sz w:val="24"/>
          <w:szCs w:val="24"/>
        </w:rPr>
        <w:t>%.</w:t>
      </w:r>
    </w:p>
    <w:p w:rsidR="0052061B" w:rsidRDefault="0052061B" w:rsidP="00E270FE">
      <w:pPr>
        <w:pStyle w:val="a6"/>
        <w:spacing w:before="0" w:beforeAutospacing="0" w:after="0" w:afterAutospacing="0"/>
        <w:jc w:val="both"/>
      </w:pPr>
      <w:r w:rsidRPr="0081400C">
        <w:t>На основании пояснительной записки расходы на коммунальное хозяйство складывались из:</w:t>
      </w:r>
    </w:p>
    <w:p w:rsidR="0052061B" w:rsidRDefault="0052061B" w:rsidP="00E270FE">
      <w:pPr>
        <w:pStyle w:val="a6"/>
        <w:spacing w:before="0" w:beforeAutospacing="0" w:after="0" w:afterAutospacing="0"/>
        <w:jc w:val="both"/>
      </w:pPr>
      <w:r w:rsidRPr="0081400C">
        <w:t xml:space="preserve"> - </w:t>
      </w:r>
      <w:r>
        <w:t>приобретения техники для коммунального хозяйства на сумму 6 080,5 тыс. рублей в рамках муниципальной программы «Зеленый, чистый город» на 2014-2016г.г.;</w:t>
      </w:r>
    </w:p>
    <w:p w:rsidR="0052061B" w:rsidRPr="0081400C" w:rsidRDefault="0052061B" w:rsidP="00DA1CEA">
      <w:pPr>
        <w:pStyle w:val="a6"/>
        <w:spacing w:before="120" w:beforeAutospacing="0" w:after="0" w:afterAutospacing="0"/>
        <w:ind w:firstLine="360"/>
        <w:jc w:val="both"/>
      </w:pPr>
      <w:r>
        <w:t>- работ по строительству системы водоснабжения п. Медведка и с. Воскресенское в рамках муниципальной программы «Строительство системы водоснабжения п. Медведка и с. Воскресенское Воскресенского муниципального района Московской области на 2014- 2016 годы».</w:t>
      </w:r>
      <w:r w:rsidR="0058039B">
        <w:t xml:space="preserve"> Оплачены авансовые платежи по технологическому присоединению к электрическим цепям на сумму 9195,1 тыс. рублей.</w:t>
      </w:r>
    </w:p>
    <w:p w:rsidR="0052061B" w:rsidRDefault="0052061B" w:rsidP="007C64D7">
      <w:pPr>
        <w:pStyle w:val="a6"/>
        <w:spacing w:before="0" w:beforeAutospacing="0" w:after="0" w:afterAutospacing="0"/>
        <w:ind w:firstLine="360"/>
        <w:jc w:val="both"/>
      </w:pPr>
      <w:r>
        <w:t>В 2014 году за счет бюджетных средств были выполнены работы:</w:t>
      </w:r>
    </w:p>
    <w:p w:rsidR="0052061B" w:rsidRDefault="0052061B" w:rsidP="007C64D7">
      <w:pPr>
        <w:pStyle w:val="a6"/>
        <w:spacing w:before="0" w:beforeAutospacing="0" w:after="0" w:afterAutospacing="0"/>
        <w:jc w:val="both"/>
      </w:pPr>
      <w:r>
        <w:t>-по замене бака-аккумулятора горячей воды в котельной в размере 3 333,3 тыс. рублей;</w:t>
      </w:r>
    </w:p>
    <w:p w:rsidR="0052061B" w:rsidRDefault="0052061B" w:rsidP="007C64D7">
      <w:pPr>
        <w:pStyle w:val="a6"/>
        <w:spacing w:before="0" w:beforeAutospacing="0" w:after="0" w:afterAutospacing="0"/>
        <w:jc w:val="both"/>
      </w:pPr>
      <w:r>
        <w:t>- по выполнению и утверждению схемы водоснабжения и водоотведения на сумму 1 375,0 тыс. рублей;</w:t>
      </w:r>
    </w:p>
    <w:p w:rsidR="0052061B" w:rsidRDefault="0052061B" w:rsidP="007C64D7">
      <w:pPr>
        <w:pStyle w:val="a6"/>
        <w:spacing w:before="0" w:beforeAutospacing="0" w:after="0" w:afterAutospacing="0"/>
        <w:jc w:val="both"/>
      </w:pPr>
      <w:r>
        <w:t>-по инженерно-геологическим изысканиям и работам по разработке проектной  и рабочей документации Южной части города в размере 88,8 тыс. рублей;</w:t>
      </w:r>
    </w:p>
    <w:p w:rsidR="0052061B" w:rsidRDefault="0052061B" w:rsidP="007C64D7">
      <w:pPr>
        <w:pStyle w:val="a6"/>
        <w:spacing w:before="0" w:beforeAutospacing="0" w:after="0" w:afterAutospacing="0"/>
        <w:jc w:val="both"/>
      </w:pPr>
      <w:r>
        <w:t>- по проведению государственной экспертизы проектной документации по строительству системы водоснабжения п. Медведка и с. Воскресенское на сумму 206,4 тыс. рублей.</w:t>
      </w:r>
    </w:p>
    <w:p w:rsidR="0052061B" w:rsidRDefault="0052061B" w:rsidP="00967E5A">
      <w:pPr>
        <w:pStyle w:val="a6"/>
        <w:spacing w:before="0" w:beforeAutospacing="0" w:after="0" w:afterAutospacing="0"/>
        <w:ind w:firstLine="709"/>
        <w:jc w:val="both"/>
      </w:pPr>
      <w:r w:rsidRPr="0081400C">
        <w:t xml:space="preserve">Расходы по подразделу </w:t>
      </w:r>
      <w:r w:rsidRPr="0081400C">
        <w:rPr>
          <w:b/>
        </w:rPr>
        <w:t>0503</w:t>
      </w:r>
      <w:r w:rsidRPr="0081400C">
        <w:t xml:space="preserve">  </w:t>
      </w:r>
      <w:r w:rsidRPr="0081400C">
        <w:rPr>
          <w:b/>
        </w:rPr>
        <w:t>«Благоустройство»</w:t>
      </w:r>
      <w:r>
        <w:t xml:space="preserve"> составили 74 053,0 тыс. рублей, или 94,1</w:t>
      </w:r>
      <w:r w:rsidRPr="0081400C">
        <w:t xml:space="preserve"> % к уточненному плану года. Удельный вес этих расходов в общей сумм</w:t>
      </w:r>
      <w:r>
        <w:t>е расходов раздела составил 62,5</w:t>
      </w:r>
      <w:r w:rsidRPr="0081400C">
        <w:t xml:space="preserve"> % .</w:t>
      </w:r>
    </w:p>
    <w:p w:rsidR="0052061B" w:rsidRPr="0081400C" w:rsidRDefault="0052061B" w:rsidP="00967E5A">
      <w:pPr>
        <w:pStyle w:val="a6"/>
        <w:spacing w:before="0" w:beforeAutospacing="0" w:after="0" w:afterAutospacing="0"/>
        <w:ind w:firstLine="709"/>
        <w:jc w:val="both"/>
      </w:pPr>
      <w:r w:rsidRPr="0081400C">
        <w:t xml:space="preserve"> По данному подразделу, согласно пояснительной записке, расходы составили: </w:t>
      </w:r>
    </w:p>
    <w:p w:rsidR="0052061B" w:rsidRDefault="0052061B" w:rsidP="00967E5A">
      <w:pPr>
        <w:pStyle w:val="a6"/>
        <w:spacing w:before="0" w:beforeAutospacing="0" w:after="0" w:afterAutospacing="0"/>
        <w:ind w:firstLine="709"/>
        <w:jc w:val="both"/>
      </w:pPr>
      <w:r w:rsidRPr="0081400C">
        <w:t xml:space="preserve">- </w:t>
      </w:r>
      <w:r>
        <w:t>на уличное освещение – 25 447,7 тыс. рублей (94,5% к плану), в том числе израсходовано на оплату электроэнергии, направленной на освещение улиц- 17 671,2 тыс. рублей, на содержание и ремонт объектов уличного освещения – 5711,4 тыс. рублей, на технологическое присоединение энергопринимающих устройств, инженерно-геологические изыскания, разработку и экспертизу документации уличного освещения - 1 113,1 тыс. рублей, на празднично-световое оформление улиц города – 952,0 тыс. рублей. Мероприятия проводились в рамках муниципальной программы «Развитие сетей уличного освещения городского поселения Воскресенск на 2014-2016 годы «Светлый город»;</w:t>
      </w:r>
    </w:p>
    <w:p w:rsidR="0052061B" w:rsidRDefault="0052061B" w:rsidP="00967E5A">
      <w:pPr>
        <w:pStyle w:val="a6"/>
        <w:spacing w:before="0" w:beforeAutospacing="0" w:after="0" w:afterAutospacing="0"/>
        <w:ind w:firstLine="709"/>
        <w:jc w:val="both"/>
      </w:pPr>
      <w:r>
        <w:t>- в рамках муниципальной программы «Зеленый, чистый город» на 2014- 2016гг. были предусмотрены средства в размере 39 893,7 тыс. рублей, выполнено работ на сумму 38 340,7 тыс. рублей (96,1%), в том числе на разработку проекта «Водный парк» в размере 9 496,5 тыс. рублей</w:t>
      </w:r>
      <w:r w:rsidR="0058039B">
        <w:t>(95% к плану)</w:t>
      </w:r>
      <w:r>
        <w:t>;</w:t>
      </w:r>
    </w:p>
    <w:p w:rsidR="0052061B" w:rsidRDefault="0052061B" w:rsidP="00C56070">
      <w:pPr>
        <w:pStyle w:val="a6"/>
        <w:spacing w:before="0" w:beforeAutospacing="0" w:after="0" w:afterAutospacing="0"/>
        <w:ind w:firstLine="709"/>
        <w:jc w:val="both"/>
      </w:pPr>
      <w:r w:rsidRPr="0081400C">
        <w:t>- на организацию и содер</w:t>
      </w:r>
      <w:r>
        <w:t>жание мест захоронения – 6 183,2 тыс. рублей</w:t>
      </w:r>
      <w:r w:rsidRPr="0081400C">
        <w:t xml:space="preserve">                 (87,4% к плану), в том числе на благоустройс</w:t>
      </w:r>
      <w:r>
        <w:t>тво и содержание кладбищ 3 318,4 тыс. рублей</w:t>
      </w:r>
      <w:r w:rsidRPr="0081400C">
        <w:t>, на устройство</w:t>
      </w:r>
      <w:r>
        <w:t xml:space="preserve"> ограждения из наборных бетонных заборов к</w:t>
      </w:r>
      <w:r w:rsidR="0058039B">
        <w:t>ладбища с. Воскресенское 2 864,8</w:t>
      </w:r>
      <w:r>
        <w:t xml:space="preserve"> тыс. рублей. Работы производились по муниципальной программе «Содержание и благоустройство мест захоронения» на 2014-2016 гг.;</w:t>
      </w:r>
    </w:p>
    <w:p w:rsidR="0052061B" w:rsidRDefault="0052061B" w:rsidP="00C56070">
      <w:pPr>
        <w:pStyle w:val="a6"/>
        <w:spacing w:before="0" w:beforeAutospacing="0" w:after="0" w:afterAutospacing="0"/>
        <w:ind w:firstLine="709"/>
        <w:jc w:val="both"/>
      </w:pPr>
      <w:r>
        <w:t>- по муниципальной программе «Детская игровая и спортивная площадка» на 2014 – 2016 гг. выполнение составило 4 081,8 тыс. рублей или 93,7%. Были выполнены работы по изготовлению и установке информационных щитов, ограждение детских игровых площадок, приобретение и установка элементов детской игровой площадки.</w:t>
      </w:r>
    </w:p>
    <w:p w:rsidR="0052061B" w:rsidRDefault="0052061B" w:rsidP="00A62ECB">
      <w:pPr>
        <w:pStyle w:val="a6"/>
        <w:tabs>
          <w:tab w:val="left" w:pos="0"/>
        </w:tabs>
        <w:spacing w:before="0" w:beforeAutospacing="0" w:after="0" w:afterAutospacing="0"/>
        <w:ind w:left="709"/>
        <w:jc w:val="center"/>
        <w:rPr>
          <w:b/>
          <w:bCs/>
        </w:rPr>
      </w:pPr>
    </w:p>
    <w:p w:rsidR="0052061B" w:rsidRPr="0081400C" w:rsidRDefault="0052061B" w:rsidP="00E270FE">
      <w:pPr>
        <w:pStyle w:val="a6"/>
        <w:tabs>
          <w:tab w:val="left" w:pos="0"/>
        </w:tabs>
        <w:spacing w:before="0" w:beforeAutospacing="0" w:after="0" w:afterAutospacing="0"/>
        <w:ind w:left="709"/>
        <w:rPr>
          <w:b/>
          <w:bCs/>
        </w:rPr>
      </w:pPr>
      <w:r>
        <w:rPr>
          <w:b/>
          <w:bCs/>
        </w:rPr>
        <w:tab/>
      </w:r>
      <w:r>
        <w:rPr>
          <w:b/>
          <w:bCs/>
        </w:rPr>
        <w:tab/>
      </w:r>
      <w:r>
        <w:rPr>
          <w:b/>
          <w:bCs/>
        </w:rPr>
        <w:tab/>
      </w:r>
      <w:r>
        <w:rPr>
          <w:b/>
          <w:bCs/>
        </w:rPr>
        <w:tab/>
      </w:r>
      <w:r w:rsidRPr="0081400C">
        <w:rPr>
          <w:b/>
          <w:bCs/>
        </w:rPr>
        <w:t>5.5. Образование</w:t>
      </w:r>
    </w:p>
    <w:p w:rsidR="0052061B" w:rsidRPr="0081400C" w:rsidRDefault="0052061B" w:rsidP="007616EA">
      <w:pPr>
        <w:pStyle w:val="a6"/>
        <w:tabs>
          <w:tab w:val="left" w:pos="0"/>
        </w:tabs>
        <w:spacing w:before="0" w:beforeAutospacing="0" w:after="0" w:afterAutospacing="0"/>
        <w:ind w:left="709"/>
        <w:jc w:val="both"/>
        <w:rPr>
          <w:b/>
          <w:bCs/>
        </w:rPr>
      </w:pPr>
    </w:p>
    <w:p w:rsidR="0052061B" w:rsidRPr="0081400C" w:rsidRDefault="0052061B" w:rsidP="00652926">
      <w:pPr>
        <w:ind w:firstLine="709"/>
        <w:jc w:val="both"/>
        <w:rPr>
          <w:sz w:val="24"/>
          <w:szCs w:val="24"/>
        </w:rPr>
      </w:pPr>
      <w:r w:rsidRPr="0081400C">
        <w:rPr>
          <w:sz w:val="24"/>
          <w:szCs w:val="24"/>
        </w:rPr>
        <w:t>Расходы по разделу</w:t>
      </w:r>
      <w:r w:rsidRPr="0081400C">
        <w:rPr>
          <w:b/>
          <w:bCs/>
          <w:sz w:val="24"/>
          <w:szCs w:val="24"/>
        </w:rPr>
        <w:t xml:space="preserve"> </w:t>
      </w:r>
      <w:r w:rsidRPr="0081400C">
        <w:rPr>
          <w:bCs/>
          <w:sz w:val="24"/>
          <w:szCs w:val="24"/>
        </w:rPr>
        <w:t>«Образование»</w:t>
      </w:r>
      <w:r>
        <w:rPr>
          <w:sz w:val="24"/>
          <w:szCs w:val="24"/>
        </w:rPr>
        <w:t xml:space="preserve"> </w:t>
      </w:r>
      <w:r w:rsidRPr="0081400C">
        <w:rPr>
          <w:sz w:val="24"/>
          <w:szCs w:val="24"/>
        </w:rPr>
        <w:t xml:space="preserve">подразделу </w:t>
      </w:r>
      <w:r w:rsidRPr="0081400C">
        <w:rPr>
          <w:b/>
          <w:sz w:val="24"/>
          <w:szCs w:val="24"/>
        </w:rPr>
        <w:t>0707  «Молодёжная политика и оздоровление детей»</w:t>
      </w:r>
      <w:r w:rsidRPr="0081400C">
        <w:rPr>
          <w:sz w:val="24"/>
          <w:szCs w:val="24"/>
        </w:rPr>
        <w:t xml:space="preserve"> </w:t>
      </w:r>
      <w:r>
        <w:rPr>
          <w:sz w:val="24"/>
          <w:szCs w:val="24"/>
        </w:rPr>
        <w:t xml:space="preserve"> за 2014</w:t>
      </w:r>
      <w:r w:rsidRPr="0081400C">
        <w:rPr>
          <w:sz w:val="24"/>
          <w:szCs w:val="24"/>
        </w:rPr>
        <w:t xml:space="preserve"> год составили </w:t>
      </w:r>
      <w:r>
        <w:rPr>
          <w:sz w:val="24"/>
          <w:szCs w:val="24"/>
        </w:rPr>
        <w:t>14 249,0</w:t>
      </w:r>
      <w:r w:rsidRPr="0081400C">
        <w:rPr>
          <w:sz w:val="24"/>
          <w:szCs w:val="24"/>
        </w:rPr>
        <w:t xml:space="preserve"> </w:t>
      </w:r>
      <w:r>
        <w:rPr>
          <w:sz w:val="24"/>
          <w:szCs w:val="24"/>
        </w:rPr>
        <w:t>тыс. рублей</w:t>
      </w:r>
      <w:r w:rsidRPr="0081400C">
        <w:rPr>
          <w:sz w:val="24"/>
          <w:szCs w:val="24"/>
        </w:rPr>
        <w:t xml:space="preserve"> или </w:t>
      </w:r>
      <w:r>
        <w:rPr>
          <w:sz w:val="24"/>
          <w:szCs w:val="24"/>
        </w:rPr>
        <w:t>98,6</w:t>
      </w:r>
      <w:r w:rsidRPr="0081400C">
        <w:rPr>
          <w:sz w:val="24"/>
          <w:szCs w:val="24"/>
        </w:rPr>
        <w:t xml:space="preserve"> % к уточненному годовому плану.</w:t>
      </w:r>
    </w:p>
    <w:p w:rsidR="0052061B" w:rsidRPr="00F449F1" w:rsidRDefault="0052061B" w:rsidP="00F449F1">
      <w:pPr>
        <w:ind w:firstLine="709"/>
        <w:jc w:val="both"/>
        <w:rPr>
          <w:sz w:val="24"/>
          <w:szCs w:val="24"/>
        </w:rPr>
      </w:pPr>
      <w:r>
        <w:rPr>
          <w:sz w:val="24"/>
          <w:szCs w:val="24"/>
        </w:rPr>
        <w:lastRenderedPageBreak/>
        <w:t xml:space="preserve">Средства бюджета городского поселения были направлены на мероприятия для детей и молодежи – 909,3 тыс. рублей (план 964,0 тыс. рублей) и на выполнение функций подведомственными муниципальными учреждениями – 13 339,7 тыс. рублей (план – 13 480,1 тыс. рублей) МУ «Воскресенский молодежный центр» и МУ «Молодежный центр «Олимпиец». </w:t>
      </w:r>
      <w:r w:rsidRPr="00F449F1">
        <w:rPr>
          <w:sz w:val="24"/>
          <w:szCs w:val="24"/>
        </w:rPr>
        <w:t xml:space="preserve"> </w:t>
      </w:r>
    </w:p>
    <w:p w:rsidR="0052061B" w:rsidRPr="0081400C" w:rsidRDefault="0052061B" w:rsidP="00A62ECB">
      <w:pPr>
        <w:pStyle w:val="a6"/>
        <w:spacing w:before="0" w:beforeAutospacing="0" w:after="120" w:afterAutospacing="0"/>
        <w:ind w:left="709"/>
        <w:jc w:val="center"/>
        <w:rPr>
          <w:b/>
          <w:bCs/>
        </w:rPr>
      </w:pPr>
      <w:r w:rsidRPr="0081400C">
        <w:rPr>
          <w:b/>
          <w:bCs/>
        </w:rPr>
        <w:t xml:space="preserve">5.6 </w:t>
      </w:r>
      <w:r>
        <w:rPr>
          <w:b/>
          <w:bCs/>
        </w:rPr>
        <w:t>Культура, кинематография</w:t>
      </w:r>
    </w:p>
    <w:p w:rsidR="0058039B" w:rsidRDefault="0052061B" w:rsidP="0058039B">
      <w:pPr>
        <w:pStyle w:val="a6"/>
        <w:spacing w:before="0" w:beforeAutospacing="0" w:after="0" w:afterAutospacing="0"/>
        <w:ind w:firstLine="720"/>
        <w:jc w:val="both"/>
      </w:pPr>
      <w:r w:rsidRPr="0081400C">
        <w:t>Расходы по разделу</w:t>
      </w:r>
      <w:r w:rsidRPr="0081400C">
        <w:rPr>
          <w:b/>
          <w:bCs/>
        </w:rPr>
        <w:t xml:space="preserve"> </w:t>
      </w:r>
      <w:r w:rsidRPr="0081400C">
        <w:rPr>
          <w:bCs/>
        </w:rPr>
        <w:t>«Культура, кинематография»</w:t>
      </w:r>
      <w:r w:rsidRPr="0081400C">
        <w:t xml:space="preserve"> за 201</w:t>
      </w:r>
      <w:r>
        <w:t>4</w:t>
      </w:r>
      <w:r w:rsidRPr="0081400C">
        <w:t xml:space="preserve"> год составили </w:t>
      </w:r>
      <w:r>
        <w:t>138 634,9 тыс. рублей</w:t>
      </w:r>
      <w:r w:rsidRPr="0081400C">
        <w:t xml:space="preserve"> или </w:t>
      </w:r>
      <w:r>
        <w:t>99</w:t>
      </w:r>
      <w:r w:rsidRPr="0081400C">
        <w:t xml:space="preserve"> % к уточненному годовому плану.</w:t>
      </w:r>
    </w:p>
    <w:p w:rsidR="0052061B" w:rsidRDefault="0058039B" w:rsidP="0058039B">
      <w:pPr>
        <w:pStyle w:val="a6"/>
        <w:spacing w:before="0" w:beforeAutospacing="0" w:after="0" w:afterAutospacing="0"/>
        <w:ind w:firstLine="720"/>
        <w:jc w:val="both"/>
      </w:pPr>
      <w:r w:rsidRPr="0081400C">
        <w:t xml:space="preserve"> </w:t>
      </w:r>
      <w:r w:rsidR="0052061B" w:rsidRPr="0081400C">
        <w:t>Расходы по подразделу</w:t>
      </w:r>
      <w:r w:rsidR="0052061B" w:rsidRPr="0081400C">
        <w:rPr>
          <w:b/>
        </w:rPr>
        <w:t xml:space="preserve"> 0801</w:t>
      </w:r>
      <w:r w:rsidR="0052061B" w:rsidRPr="0081400C">
        <w:t xml:space="preserve"> </w:t>
      </w:r>
      <w:r w:rsidR="0052061B" w:rsidRPr="0081400C">
        <w:rPr>
          <w:b/>
        </w:rPr>
        <w:t>«Культура»</w:t>
      </w:r>
      <w:r w:rsidR="0052061B" w:rsidRPr="0081400C">
        <w:t xml:space="preserve"> составили </w:t>
      </w:r>
      <w:r w:rsidR="0052061B">
        <w:t>129 870,0 тыс. рублей</w:t>
      </w:r>
      <w:r w:rsidR="0052061B" w:rsidRPr="0081400C">
        <w:t>, или 94,8 % к уточненному годовому плану.</w:t>
      </w:r>
    </w:p>
    <w:p w:rsidR="0052061B" w:rsidRDefault="0052061B" w:rsidP="0058039B">
      <w:pPr>
        <w:pStyle w:val="a6"/>
        <w:spacing w:before="0" w:beforeAutospacing="0" w:after="0" w:afterAutospacing="0"/>
        <w:ind w:firstLine="709"/>
        <w:jc w:val="both"/>
      </w:pPr>
      <w:r>
        <w:t xml:space="preserve">В рамках муниципальной программы «Доступная среда городского поселения Воскресенск на период 2014 – 2016гг.» запланированы расходы на создание безбарьерной среды в учреждениях культуры в размере 1 682,0 тыс. рублей. </w:t>
      </w:r>
      <w:r w:rsidR="0058039B">
        <w:t>Работы выполнены на 97,8%.</w:t>
      </w:r>
    </w:p>
    <w:p w:rsidR="0052061B" w:rsidRDefault="0052061B" w:rsidP="007C5953">
      <w:pPr>
        <w:pStyle w:val="a6"/>
        <w:spacing w:before="0" w:beforeAutospacing="0" w:after="0" w:afterAutospacing="0"/>
        <w:ind w:firstLine="709"/>
        <w:jc w:val="both"/>
      </w:pPr>
      <w:r>
        <w:t xml:space="preserve">По ведомственной программе «Повышение заработной платы работников муниципальных учреждений в сферах культуры, физической культуры и спорта городского поселения Воскресенск с 1 мая 2014 года и с 1 сентября 2014 года» были предусмотрены субсидии из областного бюджета в размере </w:t>
      </w:r>
      <w:r w:rsidR="0058039B">
        <w:t xml:space="preserve">5520,0 </w:t>
      </w:r>
      <w:r>
        <w:t>тыс. рублей на повышение заработной платы работникам муниципальных учреждений культуры. Выполнение составило 100%.</w:t>
      </w:r>
    </w:p>
    <w:p w:rsidR="0052061B" w:rsidRDefault="0052061B" w:rsidP="007C5953">
      <w:pPr>
        <w:pStyle w:val="a6"/>
        <w:spacing w:before="0" w:beforeAutospacing="0" w:after="0" w:afterAutospacing="0"/>
        <w:ind w:firstLine="709"/>
        <w:jc w:val="both"/>
      </w:pPr>
      <w:r>
        <w:t>По ведомственной программе «Благоустройство парка по адресу: г. Воскресенск, ул. Дзержинского» выделены бюджетные средства в размере 21 163,0 тыс. рублей, в том числе субсидия областного бюджета – 10 000,0 тыс. рублей. Исполнение составило 97,8%                           (средства бюджета поселения – 11 119,8 тыс. рублей, субсидия Московской области – 9 585,7 тыс. рублей).</w:t>
      </w:r>
    </w:p>
    <w:p w:rsidR="0052061B" w:rsidRPr="0081400C" w:rsidRDefault="0052061B" w:rsidP="007C5953">
      <w:pPr>
        <w:pStyle w:val="a6"/>
        <w:spacing w:before="0" w:beforeAutospacing="0" w:after="0" w:afterAutospacing="0"/>
        <w:ind w:firstLine="709"/>
        <w:jc w:val="both"/>
      </w:pPr>
      <w:r>
        <w:t>В данный подраздел</w:t>
      </w:r>
      <w:r w:rsidRPr="0081400C">
        <w:t xml:space="preserve"> </w:t>
      </w:r>
      <w:r>
        <w:t xml:space="preserve">включены расходы в размере </w:t>
      </w:r>
      <w:r w:rsidR="008B242E">
        <w:t xml:space="preserve">80 577,5 </w:t>
      </w:r>
      <w:r w:rsidRPr="00322B1F">
        <w:t>тыс. рублей,</w:t>
      </w:r>
      <w:r>
        <w:t xml:space="preserve"> связанные </w:t>
      </w:r>
      <w:r w:rsidRPr="0081400C">
        <w:t>с выполнением функций муниципальных учреждений культуры: Дворец культуры «Цементник», Центр культуры и досуга «Москворецкий», Концертно-выставочный зал.</w:t>
      </w:r>
    </w:p>
    <w:p w:rsidR="0052061B" w:rsidRDefault="0052061B" w:rsidP="007C5953">
      <w:pPr>
        <w:pStyle w:val="a6"/>
        <w:spacing w:before="0" w:beforeAutospacing="0" w:after="0" w:afterAutospacing="0"/>
        <w:ind w:firstLine="709"/>
        <w:jc w:val="both"/>
      </w:pPr>
      <w:r w:rsidRPr="0081400C">
        <w:t>Выделенные средства израсходованы в соответствии с бюджетными сметами, на основании заключенных договоров и муниципальных контрактов, связанных и выполнением функций муниципальных учреждений и про</w:t>
      </w:r>
      <w:r>
        <w:t>ведением мероприятий  в сфере культуры 4 609,3 тыс. рублей.</w:t>
      </w:r>
    </w:p>
    <w:p w:rsidR="0052061B" w:rsidRPr="0081400C" w:rsidRDefault="0052061B" w:rsidP="007C5953">
      <w:pPr>
        <w:pStyle w:val="a6"/>
        <w:spacing w:before="0" w:beforeAutospacing="0" w:after="0" w:afterAutospacing="0"/>
        <w:ind w:firstLine="709"/>
        <w:jc w:val="both"/>
      </w:pPr>
      <w:r w:rsidRPr="0081400C">
        <w:t xml:space="preserve">Расходы по подразделу </w:t>
      </w:r>
      <w:r w:rsidRPr="0081400C">
        <w:rPr>
          <w:b/>
        </w:rPr>
        <w:t>0804</w:t>
      </w:r>
      <w:r w:rsidRPr="0081400C">
        <w:t xml:space="preserve"> </w:t>
      </w:r>
      <w:r w:rsidRPr="0081400C">
        <w:rPr>
          <w:b/>
        </w:rPr>
        <w:t>«Другие вопросы в области культуры, кинематографии»</w:t>
      </w:r>
      <w:r w:rsidRPr="0081400C">
        <w:t xml:space="preserve"> составили </w:t>
      </w:r>
      <w:r>
        <w:t xml:space="preserve">8 764,9 тыс. рублей, или 99,7 </w:t>
      </w:r>
      <w:r w:rsidRPr="0081400C">
        <w:t>% к уточненному годовому плану. Данные расходы были направлены на финансирование муниципального учреждения «Централизованная бухгалтерия».</w:t>
      </w:r>
    </w:p>
    <w:p w:rsidR="0052061B" w:rsidRPr="0081400C" w:rsidRDefault="0052061B" w:rsidP="003F4ECC">
      <w:pPr>
        <w:pStyle w:val="a6"/>
        <w:spacing w:before="0" w:beforeAutospacing="0" w:after="0" w:afterAutospacing="0"/>
        <w:ind w:firstLine="709"/>
        <w:jc w:val="both"/>
      </w:pPr>
      <w:r w:rsidRPr="0081400C">
        <w:t>Согласно пояснительной записке, по данному разделу городское поселение Во</w:t>
      </w:r>
      <w:r>
        <w:t>скресенск в 2014</w:t>
      </w:r>
      <w:r w:rsidRPr="0081400C">
        <w:t xml:space="preserve"> году передавало часть полномочий Воскресенскому муниципальному району с перечислением межбюджетных трансфертов  МУ «Администрация Воскресенского муниципального района Московской области», согласно принятым Соглашениям:</w:t>
      </w:r>
    </w:p>
    <w:p w:rsidR="0052061B" w:rsidRPr="0081400C" w:rsidRDefault="0052061B" w:rsidP="003F4ECC">
      <w:pPr>
        <w:pStyle w:val="a6"/>
        <w:spacing w:before="0" w:beforeAutospacing="0" w:after="0" w:afterAutospacing="0"/>
        <w:ind w:firstLine="709"/>
        <w:jc w:val="both"/>
      </w:pPr>
      <w:r w:rsidRPr="0081400C">
        <w:t xml:space="preserve">- на организацию библиотечного обслуживания населения, комплектование и обеспечение сохранности </w:t>
      </w:r>
      <w:r>
        <w:t>библиотечных фондов – 15 706,0 тыс. рублей</w:t>
      </w:r>
      <w:r w:rsidRPr="0081400C">
        <w:t xml:space="preserve"> (100% к плановым назначениям);</w:t>
      </w:r>
    </w:p>
    <w:p w:rsidR="0052061B" w:rsidRPr="0081400C" w:rsidRDefault="0052061B" w:rsidP="003F4ECC">
      <w:pPr>
        <w:pStyle w:val="a6"/>
        <w:spacing w:before="0" w:beforeAutospacing="0" w:after="0" w:afterAutospacing="0"/>
        <w:ind w:firstLine="709"/>
        <w:jc w:val="both"/>
      </w:pPr>
      <w:r w:rsidRPr="0081400C">
        <w:t>- на организацию досуга и услуги организаций культуры, оказываемых на терри</w:t>
      </w:r>
      <w:r>
        <w:t>тории деревни Чемодурово- 3291,6</w:t>
      </w:r>
      <w:r w:rsidRPr="0081400C">
        <w:t xml:space="preserve"> </w:t>
      </w:r>
      <w:r>
        <w:t xml:space="preserve">тыс. рублей </w:t>
      </w:r>
      <w:r w:rsidRPr="0081400C">
        <w:t xml:space="preserve">(100 % к плановым назначениям); </w:t>
      </w:r>
    </w:p>
    <w:p w:rsidR="0052061B" w:rsidRDefault="0052061B" w:rsidP="00A62ECB">
      <w:pPr>
        <w:tabs>
          <w:tab w:val="left" w:pos="1276"/>
        </w:tabs>
        <w:ind w:firstLine="709"/>
        <w:jc w:val="center"/>
        <w:rPr>
          <w:b/>
          <w:bCs/>
          <w:sz w:val="24"/>
          <w:szCs w:val="24"/>
        </w:rPr>
      </w:pPr>
    </w:p>
    <w:p w:rsidR="0052061B" w:rsidRPr="0081400C" w:rsidRDefault="0052061B" w:rsidP="00A62ECB">
      <w:pPr>
        <w:tabs>
          <w:tab w:val="left" w:pos="1276"/>
        </w:tabs>
        <w:ind w:firstLine="709"/>
        <w:jc w:val="center"/>
        <w:rPr>
          <w:b/>
          <w:bCs/>
          <w:sz w:val="24"/>
          <w:szCs w:val="24"/>
        </w:rPr>
      </w:pPr>
      <w:r w:rsidRPr="0081400C">
        <w:rPr>
          <w:b/>
          <w:bCs/>
          <w:sz w:val="24"/>
          <w:szCs w:val="24"/>
        </w:rPr>
        <w:t>5.7.</w:t>
      </w:r>
      <w:r w:rsidRPr="0081400C">
        <w:rPr>
          <w:b/>
          <w:bCs/>
          <w:sz w:val="24"/>
          <w:szCs w:val="24"/>
        </w:rPr>
        <w:tab/>
        <w:t xml:space="preserve"> Социальная политика</w:t>
      </w:r>
    </w:p>
    <w:p w:rsidR="0052061B" w:rsidRPr="0081400C" w:rsidRDefault="0052061B" w:rsidP="00C31D5B">
      <w:pPr>
        <w:tabs>
          <w:tab w:val="left" w:pos="1276"/>
        </w:tabs>
        <w:spacing w:before="100" w:beforeAutospacing="1"/>
        <w:ind w:firstLine="709"/>
        <w:jc w:val="both"/>
        <w:rPr>
          <w:b/>
          <w:bCs/>
          <w:sz w:val="24"/>
          <w:szCs w:val="24"/>
        </w:rPr>
      </w:pPr>
      <w:r w:rsidRPr="0081400C">
        <w:rPr>
          <w:sz w:val="24"/>
          <w:szCs w:val="24"/>
        </w:rPr>
        <w:t>Расходы по разделу</w:t>
      </w:r>
      <w:r w:rsidRPr="0081400C">
        <w:rPr>
          <w:b/>
          <w:bCs/>
          <w:sz w:val="24"/>
          <w:szCs w:val="24"/>
        </w:rPr>
        <w:t xml:space="preserve"> </w:t>
      </w:r>
      <w:r w:rsidRPr="0081400C">
        <w:rPr>
          <w:bCs/>
          <w:sz w:val="24"/>
          <w:szCs w:val="24"/>
        </w:rPr>
        <w:t>«Социальная политика»</w:t>
      </w:r>
      <w:r>
        <w:rPr>
          <w:sz w:val="24"/>
          <w:szCs w:val="24"/>
        </w:rPr>
        <w:t xml:space="preserve"> за 2014</w:t>
      </w:r>
      <w:r w:rsidRPr="0081400C">
        <w:rPr>
          <w:sz w:val="24"/>
          <w:szCs w:val="24"/>
        </w:rPr>
        <w:t xml:space="preserve"> год составили </w:t>
      </w:r>
      <w:r>
        <w:rPr>
          <w:sz w:val="24"/>
          <w:szCs w:val="24"/>
        </w:rPr>
        <w:t xml:space="preserve">10 842,9 тыс. рублей </w:t>
      </w:r>
      <w:r w:rsidRPr="0081400C">
        <w:rPr>
          <w:sz w:val="24"/>
          <w:szCs w:val="24"/>
        </w:rPr>
        <w:t xml:space="preserve">или </w:t>
      </w:r>
      <w:r>
        <w:rPr>
          <w:sz w:val="24"/>
          <w:szCs w:val="24"/>
        </w:rPr>
        <w:t>91,8</w:t>
      </w:r>
      <w:r w:rsidRPr="0081400C">
        <w:rPr>
          <w:sz w:val="24"/>
          <w:szCs w:val="24"/>
        </w:rPr>
        <w:t xml:space="preserve"> % к уточненному годовому плану.</w:t>
      </w:r>
      <w:r w:rsidRPr="0081400C">
        <w:rPr>
          <w:b/>
          <w:bCs/>
          <w:sz w:val="24"/>
          <w:szCs w:val="24"/>
        </w:rPr>
        <w:t xml:space="preserve"> </w:t>
      </w:r>
    </w:p>
    <w:p w:rsidR="0052061B" w:rsidRPr="0081400C" w:rsidRDefault="0052061B" w:rsidP="00651FC3">
      <w:pPr>
        <w:ind w:firstLine="709"/>
        <w:jc w:val="both"/>
        <w:rPr>
          <w:sz w:val="24"/>
          <w:szCs w:val="24"/>
        </w:rPr>
      </w:pPr>
      <w:r w:rsidRPr="0081400C">
        <w:rPr>
          <w:sz w:val="24"/>
          <w:szCs w:val="24"/>
        </w:rPr>
        <w:t xml:space="preserve">Расходы по подразделу </w:t>
      </w:r>
      <w:r w:rsidRPr="0081400C">
        <w:rPr>
          <w:b/>
          <w:sz w:val="24"/>
          <w:szCs w:val="24"/>
        </w:rPr>
        <w:t>1001 «</w:t>
      </w:r>
      <w:r w:rsidRPr="0081400C">
        <w:rPr>
          <w:b/>
          <w:bCs/>
          <w:sz w:val="24"/>
          <w:szCs w:val="24"/>
        </w:rPr>
        <w:t>Пенсионное обеспечение</w:t>
      </w:r>
      <w:r w:rsidRPr="0081400C">
        <w:rPr>
          <w:b/>
          <w:sz w:val="24"/>
          <w:szCs w:val="24"/>
        </w:rPr>
        <w:t>»</w:t>
      </w:r>
      <w:r w:rsidRPr="0081400C">
        <w:rPr>
          <w:sz w:val="24"/>
          <w:szCs w:val="24"/>
        </w:rPr>
        <w:t xml:space="preserve"> на доплаты к пенсиям муниципальных служащих составили </w:t>
      </w:r>
      <w:r>
        <w:rPr>
          <w:sz w:val="24"/>
          <w:szCs w:val="24"/>
        </w:rPr>
        <w:t>1 760,3 тыс. рублей (100%).</w:t>
      </w:r>
    </w:p>
    <w:p w:rsidR="0052061B" w:rsidRPr="0081400C" w:rsidRDefault="0052061B" w:rsidP="00651FC3">
      <w:pPr>
        <w:pStyle w:val="a6"/>
        <w:spacing w:before="0" w:beforeAutospacing="0" w:after="0" w:afterAutospacing="0"/>
        <w:ind w:firstLine="709"/>
        <w:jc w:val="both"/>
      </w:pPr>
      <w:r w:rsidRPr="0081400C">
        <w:lastRenderedPageBreak/>
        <w:t>Расходы по подразделу</w:t>
      </w:r>
      <w:r w:rsidRPr="0081400C">
        <w:rPr>
          <w:b/>
        </w:rPr>
        <w:t xml:space="preserve"> 1003</w:t>
      </w:r>
      <w:r w:rsidRPr="0081400C">
        <w:t xml:space="preserve"> </w:t>
      </w:r>
      <w:r w:rsidRPr="0081400C">
        <w:rPr>
          <w:b/>
        </w:rPr>
        <w:t xml:space="preserve">«Социальное </w:t>
      </w:r>
      <w:r w:rsidRPr="0081400C">
        <w:rPr>
          <w:b/>
          <w:bCs/>
        </w:rPr>
        <w:t>обеспечение населения</w:t>
      </w:r>
      <w:r w:rsidRPr="0081400C">
        <w:rPr>
          <w:b/>
        </w:rPr>
        <w:t>»</w:t>
      </w:r>
      <w:r>
        <w:t xml:space="preserve"> составили 9 082,6 тыс. руб., или  90,4</w:t>
      </w:r>
      <w:r w:rsidRPr="0081400C">
        <w:t xml:space="preserve"> % к уточненному годовому плану.</w:t>
      </w:r>
    </w:p>
    <w:p w:rsidR="0052061B" w:rsidRPr="0081400C" w:rsidRDefault="0052061B" w:rsidP="00651FC3">
      <w:pPr>
        <w:pStyle w:val="a6"/>
        <w:spacing w:before="0" w:beforeAutospacing="0" w:after="0" w:afterAutospacing="0"/>
        <w:ind w:firstLine="709"/>
        <w:jc w:val="both"/>
      </w:pPr>
      <w:r w:rsidRPr="0081400C">
        <w:t xml:space="preserve">По данному подразделу произведена </w:t>
      </w:r>
      <w:r>
        <w:t xml:space="preserve">единовременная выплата </w:t>
      </w:r>
      <w:r w:rsidRPr="0081400C">
        <w:t>Почетным гражданам города Во</w:t>
      </w:r>
      <w:r>
        <w:t>скресенск в размере 80 тыс. рублей</w:t>
      </w:r>
      <w:r w:rsidRPr="0081400C">
        <w:t xml:space="preserve"> на основании решения Совета депутатов городского поселения Воскресенск от 30.04.2009г. № 224/34.</w:t>
      </w:r>
    </w:p>
    <w:p w:rsidR="0052061B" w:rsidRPr="0081400C" w:rsidRDefault="0052061B" w:rsidP="00651FC3">
      <w:pPr>
        <w:pStyle w:val="a6"/>
        <w:spacing w:before="0" w:beforeAutospacing="0" w:after="0" w:afterAutospacing="0"/>
        <w:ind w:firstLine="709"/>
        <w:jc w:val="both"/>
      </w:pPr>
      <w:r w:rsidRPr="0081400C">
        <w:t xml:space="preserve"> По подразделу «Социальное обеспечение населения», согласно пояснительной записке, предусматривались средства по программе «Обеспечение жильем молодых семей:</w:t>
      </w:r>
    </w:p>
    <w:p w:rsidR="0052061B" w:rsidRPr="0081400C" w:rsidRDefault="0052061B" w:rsidP="00651FC3">
      <w:pPr>
        <w:pStyle w:val="a6"/>
        <w:spacing w:before="0" w:beforeAutospacing="0" w:after="0" w:afterAutospacing="0"/>
        <w:ind w:firstLine="709"/>
        <w:jc w:val="both"/>
      </w:pPr>
      <w:r w:rsidRPr="0081400C">
        <w:t>- з</w:t>
      </w:r>
      <w:r>
        <w:t xml:space="preserve">а счет федерального бюджета  1617,9 тыс. рублей, выполнено 1 455,5 </w:t>
      </w:r>
      <w:r w:rsidRPr="0081400C">
        <w:t>тыс. руб</w:t>
      </w:r>
      <w:r>
        <w:t>лей (90</w:t>
      </w:r>
      <w:r w:rsidRPr="0081400C">
        <w:t>%);</w:t>
      </w:r>
    </w:p>
    <w:p w:rsidR="0052061B" w:rsidRPr="0081400C" w:rsidRDefault="0052061B" w:rsidP="00651FC3">
      <w:pPr>
        <w:pStyle w:val="a6"/>
        <w:spacing w:before="0" w:beforeAutospacing="0" w:after="0" w:afterAutospacing="0"/>
        <w:ind w:firstLine="709"/>
        <w:jc w:val="both"/>
      </w:pPr>
      <w:r w:rsidRPr="0081400C">
        <w:t xml:space="preserve">- за  </w:t>
      </w:r>
      <w:r>
        <w:t>счет средств  областного бюджета 4046,8 тыс. рублей, выполнено 3644,2</w:t>
      </w:r>
      <w:r w:rsidRPr="0081400C">
        <w:t xml:space="preserve"> тыс</w:t>
      </w:r>
      <w:r>
        <w:t>. рублей (90,1</w:t>
      </w:r>
      <w:r w:rsidRPr="0081400C">
        <w:t>%);</w:t>
      </w:r>
    </w:p>
    <w:p w:rsidR="0052061B" w:rsidRPr="0081400C" w:rsidRDefault="0052061B" w:rsidP="00DE2288">
      <w:pPr>
        <w:pStyle w:val="a6"/>
        <w:spacing w:before="0" w:beforeAutospacing="0" w:after="0" w:afterAutospacing="0"/>
        <w:ind w:firstLine="709"/>
        <w:jc w:val="both"/>
      </w:pPr>
      <w:r w:rsidRPr="0081400C">
        <w:t xml:space="preserve">- за счет средств  местного бюджета </w:t>
      </w:r>
      <w:r>
        <w:t>4305,0тыс. рублей</w:t>
      </w:r>
      <w:r w:rsidRPr="0081400C">
        <w:t xml:space="preserve">, выполнено </w:t>
      </w:r>
      <w:r>
        <w:t>3903,0 тыс. рублей (90,7</w:t>
      </w:r>
      <w:r w:rsidRPr="0081400C">
        <w:t>%)</w:t>
      </w:r>
    </w:p>
    <w:p w:rsidR="0052061B" w:rsidRDefault="0052061B" w:rsidP="00887EE5">
      <w:pPr>
        <w:pStyle w:val="a6"/>
        <w:spacing w:before="0" w:beforeAutospacing="0" w:after="0" w:afterAutospacing="0"/>
        <w:ind w:firstLine="709"/>
        <w:jc w:val="both"/>
      </w:pPr>
      <w:r>
        <w:t>Срок</w:t>
      </w:r>
      <w:r w:rsidRPr="0081400C">
        <w:t xml:space="preserve"> действия свидетельства о праве на получение  социальной выплаты на приобретение жилого помещения или строительства жилого дома составляет не более 9 месяцев </w:t>
      </w:r>
      <w:r>
        <w:t xml:space="preserve"> с даты выдачи свидетельства.  Свидетельства были выданы в конце 2014 года, у</w:t>
      </w:r>
      <w:r w:rsidRPr="0081400C">
        <w:t>частники подпрограммы «Обеспечение жильем молодых семей» могут воспользоваться социальной вы</w:t>
      </w:r>
      <w:r>
        <w:t>платой в 2015</w:t>
      </w:r>
      <w:r w:rsidRPr="0081400C">
        <w:t xml:space="preserve"> году. </w:t>
      </w:r>
    </w:p>
    <w:p w:rsidR="0052061B" w:rsidRDefault="0052061B" w:rsidP="00887EE5">
      <w:pPr>
        <w:pStyle w:val="a6"/>
        <w:spacing w:before="0" w:beforeAutospacing="0" w:after="0" w:afterAutospacing="0"/>
        <w:ind w:firstLine="709"/>
        <w:jc w:val="both"/>
        <w:rPr>
          <w:b/>
          <w:bCs/>
        </w:rPr>
      </w:pPr>
    </w:p>
    <w:p w:rsidR="0052061B" w:rsidRPr="0081400C" w:rsidRDefault="0052061B" w:rsidP="00322B1F">
      <w:pPr>
        <w:tabs>
          <w:tab w:val="left" w:pos="1276"/>
        </w:tabs>
        <w:spacing w:after="120"/>
        <w:ind w:firstLine="709"/>
        <w:rPr>
          <w:sz w:val="24"/>
          <w:szCs w:val="24"/>
          <w:highlight w:val="yellow"/>
        </w:rPr>
      </w:pPr>
      <w:r>
        <w:rPr>
          <w:b/>
          <w:bCs/>
          <w:sz w:val="24"/>
          <w:szCs w:val="24"/>
        </w:rPr>
        <w:tab/>
      </w:r>
      <w:r>
        <w:rPr>
          <w:b/>
          <w:bCs/>
          <w:sz w:val="24"/>
          <w:szCs w:val="24"/>
        </w:rPr>
        <w:tab/>
      </w:r>
      <w:r>
        <w:rPr>
          <w:b/>
          <w:bCs/>
          <w:sz w:val="24"/>
          <w:szCs w:val="24"/>
        </w:rPr>
        <w:tab/>
        <w:t xml:space="preserve">             </w:t>
      </w:r>
      <w:r w:rsidRPr="0081400C">
        <w:rPr>
          <w:b/>
          <w:bCs/>
          <w:sz w:val="24"/>
          <w:szCs w:val="24"/>
        </w:rPr>
        <w:t>5.8.</w:t>
      </w:r>
      <w:r w:rsidRPr="0081400C">
        <w:rPr>
          <w:b/>
          <w:bCs/>
          <w:sz w:val="24"/>
          <w:szCs w:val="24"/>
        </w:rPr>
        <w:tab/>
        <w:t xml:space="preserve"> Физическая культура и спорт</w:t>
      </w:r>
    </w:p>
    <w:p w:rsidR="0052061B" w:rsidRPr="0081400C" w:rsidRDefault="0052061B" w:rsidP="008E5082">
      <w:pPr>
        <w:ind w:firstLine="709"/>
        <w:jc w:val="both"/>
        <w:rPr>
          <w:sz w:val="24"/>
          <w:szCs w:val="24"/>
        </w:rPr>
      </w:pPr>
      <w:r w:rsidRPr="0081400C">
        <w:rPr>
          <w:sz w:val="24"/>
          <w:szCs w:val="24"/>
        </w:rPr>
        <w:t>Расходы по разделу</w:t>
      </w:r>
      <w:r>
        <w:rPr>
          <w:sz w:val="24"/>
          <w:szCs w:val="24"/>
        </w:rPr>
        <w:t xml:space="preserve"> </w:t>
      </w:r>
      <w:r w:rsidRPr="00E22137">
        <w:rPr>
          <w:b/>
          <w:sz w:val="24"/>
          <w:szCs w:val="24"/>
        </w:rPr>
        <w:t>11</w:t>
      </w:r>
      <w:r>
        <w:rPr>
          <w:b/>
          <w:sz w:val="24"/>
          <w:szCs w:val="24"/>
        </w:rPr>
        <w:t>00</w:t>
      </w:r>
      <w:r w:rsidRPr="00E22137">
        <w:rPr>
          <w:b/>
          <w:bCs/>
          <w:sz w:val="24"/>
          <w:szCs w:val="24"/>
        </w:rPr>
        <w:t xml:space="preserve"> «Физическая культура и спорт»</w:t>
      </w:r>
      <w:r w:rsidRPr="0081400C">
        <w:rPr>
          <w:sz w:val="24"/>
          <w:szCs w:val="24"/>
        </w:rPr>
        <w:t xml:space="preserve"> за 201</w:t>
      </w:r>
      <w:r>
        <w:rPr>
          <w:sz w:val="24"/>
          <w:szCs w:val="24"/>
        </w:rPr>
        <w:t>4</w:t>
      </w:r>
      <w:r w:rsidRPr="0081400C">
        <w:rPr>
          <w:sz w:val="24"/>
          <w:szCs w:val="24"/>
        </w:rPr>
        <w:t xml:space="preserve"> год составили </w:t>
      </w:r>
      <w:r>
        <w:rPr>
          <w:sz w:val="24"/>
          <w:szCs w:val="24"/>
        </w:rPr>
        <w:t>28 816,4 тыс. рублей</w:t>
      </w:r>
      <w:r w:rsidRPr="0081400C">
        <w:rPr>
          <w:sz w:val="24"/>
          <w:szCs w:val="24"/>
        </w:rPr>
        <w:t xml:space="preserve"> или </w:t>
      </w:r>
      <w:r>
        <w:rPr>
          <w:sz w:val="24"/>
          <w:szCs w:val="24"/>
        </w:rPr>
        <w:t xml:space="preserve">99,6 </w:t>
      </w:r>
      <w:r w:rsidRPr="0081400C">
        <w:rPr>
          <w:sz w:val="24"/>
          <w:szCs w:val="24"/>
        </w:rPr>
        <w:t>% к уточненному годовому плану</w:t>
      </w:r>
      <w:r>
        <w:rPr>
          <w:sz w:val="24"/>
          <w:szCs w:val="24"/>
        </w:rPr>
        <w:t xml:space="preserve"> – 28 945,2 </w:t>
      </w:r>
      <w:r w:rsidRPr="0081400C">
        <w:rPr>
          <w:sz w:val="24"/>
          <w:szCs w:val="24"/>
        </w:rPr>
        <w:t>тыс. руб</w:t>
      </w:r>
      <w:r>
        <w:rPr>
          <w:sz w:val="24"/>
          <w:szCs w:val="24"/>
        </w:rPr>
        <w:t>лей. Р</w:t>
      </w:r>
      <w:r w:rsidRPr="0081400C">
        <w:rPr>
          <w:sz w:val="24"/>
          <w:szCs w:val="24"/>
        </w:rPr>
        <w:t xml:space="preserve">асходы связаны с выполнением функций муниципальных учреждений физической культуры и спорта: </w:t>
      </w:r>
      <w:r>
        <w:rPr>
          <w:sz w:val="24"/>
          <w:szCs w:val="24"/>
        </w:rPr>
        <w:t>МУ «</w:t>
      </w:r>
      <w:r w:rsidRPr="0081400C">
        <w:rPr>
          <w:sz w:val="24"/>
          <w:szCs w:val="24"/>
        </w:rPr>
        <w:t>Физкультурно-спортивный центр «Воскресенск»,</w:t>
      </w:r>
      <w:r>
        <w:rPr>
          <w:sz w:val="24"/>
          <w:szCs w:val="24"/>
        </w:rPr>
        <w:t xml:space="preserve"> МУ</w:t>
      </w:r>
      <w:r w:rsidRPr="0081400C">
        <w:rPr>
          <w:sz w:val="24"/>
          <w:szCs w:val="24"/>
        </w:rPr>
        <w:t xml:space="preserve"> </w:t>
      </w:r>
      <w:r>
        <w:rPr>
          <w:sz w:val="24"/>
          <w:szCs w:val="24"/>
        </w:rPr>
        <w:t>«</w:t>
      </w:r>
      <w:r w:rsidRPr="0081400C">
        <w:rPr>
          <w:sz w:val="24"/>
          <w:szCs w:val="24"/>
        </w:rPr>
        <w:t xml:space="preserve">Спорткомплекс «Горняк», </w:t>
      </w:r>
      <w:r>
        <w:rPr>
          <w:sz w:val="24"/>
          <w:szCs w:val="24"/>
        </w:rPr>
        <w:t>МУ «</w:t>
      </w:r>
      <w:r w:rsidRPr="0081400C">
        <w:rPr>
          <w:sz w:val="24"/>
          <w:szCs w:val="24"/>
        </w:rPr>
        <w:t>Воскресенский шахматный клуб</w:t>
      </w:r>
      <w:r>
        <w:rPr>
          <w:sz w:val="24"/>
          <w:szCs w:val="24"/>
        </w:rPr>
        <w:t>»</w:t>
      </w:r>
      <w:r w:rsidRPr="0081400C">
        <w:rPr>
          <w:sz w:val="24"/>
          <w:szCs w:val="24"/>
        </w:rPr>
        <w:t xml:space="preserve">. Выделенные средства </w:t>
      </w:r>
      <w:r w:rsidR="0058039B">
        <w:rPr>
          <w:sz w:val="24"/>
          <w:szCs w:val="24"/>
        </w:rPr>
        <w:t xml:space="preserve">в размере 1617,0 тыс. рублей </w:t>
      </w:r>
      <w:r w:rsidRPr="0081400C">
        <w:rPr>
          <w:sz w:val="24"/>
          <w:szCs w:val="24"/>
        </w:rPr>
        <w:t>израсходованы в соответствии с бюджетными сметами, на основании заключенных договоров и муниципальных контрактов, связанных и выполнением функций муниципальных учреждений и про</w:t>
      </w:r>
      <w:r w:rsidR="0058039B">
        <w:rPr>
          <w:sz w:val="24"/>
          <w:szCs w:val="24"/>
        </w:rPr>
        <w:t>ведением спортивных мероприятий.</w:t>
      </w:r>
    </w:p>
    <w:p w:rsidR="0052061B" w:rsidRPr="0081400C" w:rsidRDefault="0052061B" w:rsidP="00A62ECB">
      <w:pPr>
        <w:spacing w:before="100" w:beforeAutospacing="1" w:after="240"/>
        <w:jc w:val="center"/>
        <w:rPr>
          <w:b/>
          <w:sz w:val="24"/>
          <w:szCs w:val="24"/>
        </w:rPr>
      </w:pPr>
      <w:r w:rsidRPr="00DD7835">
        <w:rPr>
          <w:b/>
          <w:sz w:val="24"/>
          <w:szCs w:val="24"/>
        </w:rPr>
        <w:t>6.  Реализация мероприятий долгосрочных целевых  программ</w:t>
      </w:r>
    </w:p>
    <w:p w:rsidR="0052061B" w:rsidRDefault="0052061B" w:rsidP="001D1CC5">
      <w:pPr>
        <w:jc w:val="both"/>
        <w:rPr>
          <w:sz w:val="24"/>
          <w:szCs w:val="24"/>
        </w:rPr>
      </w:pPr>
      <w:r>
        <w:rPr>
          <w:sz w:val="24"/>
          <w:szCs w:val="24"/>
        </w:rPr>
        <w:tab/>
        <w:t>Целевое программирование является одним из важных инструментов осуществления бюджетной политики, реализации целей и приоритетных направлений социально-экономического развития поселения.</w:t>
      </w:r>
    </w:p>
    <w:p w:rsidR="0052061B" w:rsidRPr="0081400C" w:rsidRDefault="0052061B" w:rsidP="002B6595">
      <w:pPr>
        <w:ind w:firstLine="709"/>
        <w:jc w:val="both"/>
        <w:rPr>
          <w:sz w:val="24"/>
          <w:szCs w:val="24"/>
        </w:rPr>
      </w:pPr>
      <w:r>
        <w:rPr>
          <w:sz w:val="24"/>
          <w:szCs w:val="24"/>
        </w:rPr>
        <w:t>Решениями о бюджете на 2014</w:t>
      </w:r>
      <w:r w:rsidRPr="0081400C">
        <w:rPr>
          <w:sz w:val="24"/>
          <w:szCs w:val="24"/>
        </w:rPr>
        <w:t xml:space="preserve"> год предусмотрен общий объем расходов на финансирование мероприятий </w:t>
      </w:r>
      <w:r>
        <w:rPr>
          <w:sz w:val="24"/>
          <w:szCs w:val="24"/>
        </w:rPr>
        <w:t xml:space="preserve">по муниципальным </w:t>
      </w:r>
      <w:r w:rsidRPr="0081400C">
        <w:rPr>
          <w:sz w:val="24"/>
          <w:szCs w:val="24"/>
        </w:rPr>
        <w:t>программ</w:t>
      </w:r>
      <w:r>
        <w:rPr>
          <w:sz w:val="24"/>
          <w:szCs w:val="24"/>
        </w:rPr>
        <w:t>ам</w:t>
      </w:r>
      <w:r w:rsidRPr="0081400C">
        <w:rPr>
          <w:sz w:val="24"/>
          <w:szCs w:val="24"/>
        </w:rPr>
        <w:t xml:space="preserve"> городского поселения Воскресенск в сумме </w:t>
      </w:r>
      <w:r>
        <w:rPr>
          <w:sz w:val="24"/>
          <w:szCs w:val="24"/>
        </w:rPr>
        <w:t>319 865,1</w:t>
      </w:r>
      <w:r w:rsidRPr="0081400C">
        <w:rPr>
          <w:sz w:val="24"/>
          <w:szCs w:val="24"/>
        </w:rPr>
        <w:t xml:space="preserve">тыс. руб. </w:t>
      </w:r>
    </w:p>
    <w:p w:rsidR="0052061B" w:rsidRPr="0081400C" w:rsidRDefault="0052061B" w:rsidP="002B6595">
      <w:pPr>
        <w:ind w:firstLine="709"/>
        <w:jc w:val="both"/>
        <w:rPr>
          <w:sz w:val="24"/>
          <w:szCs w:val="24"/>
        </w:rPr>
      </w:pPr>
      <w:r w:rsidRPr="00425318">
        <w:rPr>
          <w:sz w:val="24"/>
          <w:szCs w:val="24"/>
        </w:rPr>
        <w:t>Кассовое исполнение расходов на финансирование указанных мероприятий составило 273 819,5 тыс. рублей или 85,6 % от уточненного годового плана.</w:t>
      </w:r>
    </w:p>
    <w:p w:rsidR="0052061B" w:rsidRPr="00425318" w:rsidRDefault="0052061B" w:rsidP="00904EE2">
      <w:pPr>
        <w:tabs>
          <w:tab w:val="left" w:pos="1276"/>
        </w:tabs>
        <w:jc w:val="both"/>
        <w:rPr>
          <w:bCs/>
          <w:sz w:val="24"/>
          <w:szCs w:val="24"/>
        </w:rPr>
      </w:pPr>
      <w:r w:rsidRPr="00425318">
        <w:rPr>
          <w:bCs/>
          <w:sz w:val="24"/>
          <w:szCs w:val="24"/>
        </w:rPr>
        <w:t xml:space="preserve">Причины отклонений связаны: </w:t>
      </w:r>
    </w:p>
    <w:p w:rsidR="0052061B" w:rsidRDefault="0052061B" w:rsidP="00904EE2">
      <w:pPr>
        <w:tabs>
          <w:tab w:val="left" w:pos="1276"/>
        </w:tabs>
        <w:jc w:val="both"/>
        <w:rPr>
          <w:bCs/>
          <w:sz w:val="24"/>
          <w:szCs w:val="24"/>
        </w:rPr>
      </w:pPr>
      <w:r w:rsidRPr="00425318">
        <w:rPr>
          <w:bCs/>
          <w:sz w:val="24"/>
          <w:szCs w:val="24"/>
        </w:rPr>
        <w:t xml:space="preserve">-с экономией средств по фактическим расходам </w:t>
      </w:r>
      <w:r>
        <w:rPr>
          <w:bCs/>
          <w:sz w:val="24"/>
          <w:szCs w:val="24"/>
        </w:rPr>
        <w:t>в результате проведения конкурсных процедур;</w:t>
      </w:r>
    </w:p>
    <w:p w:rsidR="0052061B" w:rsidRPr="00425318" w:rsidRDefault="0052061B" w:rsidP="00904EE2">
      <w:pPr>
        <w:tabs>
          <w:tab w:val="left" w:pos="1276"/>
        </w:tabs>
        <w:jc w:val="both"/>
        <w:rPr>
          <w:bCs/>
          <w:sz w:val="24"/>
          <w:szCs w:val="24"/>
        </w:rPr>
      </w:pPr>
      <w:r>
        <w:rPr>
          <w:bCs/>
          <w:sz w:val="24"/>
          <w:szCs w:val="24"/>
        </w:rPr>
        <w:t>- из-за права на покупку квартиры в течение 9 месяцев со дня получения свидетельства (до июля 2015 г.) по  программе</w:t>
      </w:r>
      <w:r w:rsidRPr="00425318">
        <w:rPr>
          <w:bCs/>
          <w:sz w:val="24"/>
          <w:szCs w:val="24"/>
        </w:rPr>
        <w:t xml:space="preserve"> «Обеспечен</w:t>
      </w:r>
      <w:r>
        <w:rPr>
          <w:bCs/>
          <w:sz w:val="24"/>
          <w:szCs w:val="24"/>
        </w:rPr>
        <w:t>ие жильем молодых семей» на 2014-2016</w:t>
      </w:r>
      <w:r w:rsidRPr="00425318">
        <w:rPr>
          <w:bCs/>
          <w:sz w:val="24"/>
          <w:szCs w:val="24"/>
        </w:rPr>
        <w:t xml:space="preserve">г.г. </w:t>
      </w:r>
      <w:r>
        <w:rPr>
          <w:bCs/>
          <w:sz w:val="24"/>
          <w:szCs w:val="24"/>
        </w:rPr>
        <w:t>;</w:t>
      </w:r>
    </w:p>
    <w:p w:rsidR="0052061B" w:rsidRPr="0081400C" w:rsidRDefault="0052061B" w:rsidP="00904EE2">
      <w:pPr>
        <w:rPr>
          <w:sz w:val="24"/>
          <w:szCs w:val="24"/>
        </w:rPr>
      </w:pPr>
      <w:r w:rsidRPr="00425318">
        <w:rPr>
          <w:sz w:val="24"/>
          <w:szCs w:val="24"/>
        </w:rPr>
        <w:t>-</w:t>
      </w:r>
      <w:r>
        <w:rPr>
          <w:sz w:val="24"/>
          <w:szCs w:val="24"/>
        </w:rPr>
        <w:t>из-за невыполнения подрядчиком работ по муниципальным контрактам.</w:t>
      </w:r>
      <w:r w:rsidRPr="0081400C">
        <w:rPr>
          <w:sz w:val="24"/>
          <w:szCs w:val="24"/>
        </w:rPr>
        <w:t xml:space="preserve"> </w:t>
      </w:r>
    </w:p>
    <w:p w:rsidR="0052061B" w:rsidRDefault="0052061B" w:rsidP="0057117E">
      <w:pPr>
        <w:ind w:firstLine="709"/>
        <w:jc w:val="both"/>
        <w:rPr>
          <w:b/>
          <w:bCs/>
          <w:sz w:val="28"/>
          <w:szCs w:val="28"/>
        </w:rPr>
      </w:pPr>
      <w:r w:rsidRPr="0081400C">
        <w:rPr>
          <w:bCs/>
          <w:color w:val="000000"/>
          <w:sz w:val="24"/>
          <w:szCs w:val="24"/>
        </w:rPr>
        <w:t xml:space="preserve">Расходы бюджета городского поселения Воскресенск на финансирование мероприятий </w:t>
      </w:r>
      <w:r>
        <w:rPr>
          <w:bCs/>
          <w:color w:val="000000"/>
          <w:sz w:val="24"/>
          <w:szCs w:val="24"/>
        </w:rPr>
        <w:t xml:space="preserve">целевых </w:t>
      </w:r>
      <w:r w:rsidRPr="0081400C">
        <w:rPr>
          <w:bCs/>
          <w:color w:val="000000"/>
          <w:sz w:val="24"/>
          <w:szCs w:val="24"/>
        </w:rPr>
        <w:t>программ за 201</w:t>
      </w:r>
      <w:r>
        <w:rPr>
          <w:bCs/>
          <w:color w:val="000000"/>
          <w:sz w:val="24"/>
          <w:szCs w:val="24"/>
        </w:rPr>
        <w:t>4</w:t>
      </w:r>
      <w:r w:rsidRPr="0081400C">
        <w:rPr>
          <w:bCs/>
          <w:color w:val="000000"/>
          <w:sz w:val="24"/>
          <w:szCs w:val="24"/>
        </w:rPr>
        <w:t xml:space="preserve"> год представлены в</w:t>
      </w:r>
      <w:r w:rsidR="0057117E">
        <w:rPr>
          <w:bCs/>
          <w:color w:val="000000"/>
          <w:sz w:val="24"/>
          <w:szCs w:val="24"/>
        </w:rPr>
        <w:t xml:space="preserve"> таблице:</w:t>
      </w:r>
      <w:r w:rsidR="0057117E">
        <w:rPr>
          <w:b/>
          <w:bCs/>
          <w:sz w:val="28"/>
          <w:szCs w:val="28"/>
        </w:rPr>
        <w:t xml:space="preserve"> </w:t>
      </w:r>
    </w:p>
    <w:p w:rsidR="0058039B" w:rsidRDefault="0058039B" w:rsidP="0057117E">
      <w:pPr>
        <w:ind w:firstLine="709"/>
        <w:jc w:val="both"/>
        <w:rPr>
          <w:b/>
          <w:bCs/>
          <w:sz w:val="28"/>
          <w:szCs w:val="28"/>
        </w:rPr>
      </w:pPr>
    </w:p>
    <w:p w:rsidR="0058039B" w:rsidRDefault="0058039B" w:rsidP="0057117E">
      <w:pPr>
        <w:ind w:firstLine="709"/>
        <w:jc w:val="both"/>
        <w:rPr>
          <w:b/>
          <w:bCs/>
          <w:sz w:val="28"/>
          <w:szCs w:val="28"/>
        </w:rPr>
      </w:pPr>
    </w:p>
    <w:p w:rsidR="0058039B" w:rsidRDefault="0058039B" w:rsidP="0057117E">
      <w:pPr>
        <w:ind w:firstLine="709"/>
        <w:jc w:val="both"/>
        <w:rPr>
          <w:b/>
          <w:bCs/>
          <w:sz w:val="28"/>
          <w:szCs w:val="28"/>
        </w:rPr>
      </w:pPr>
    </w:p>
    <w:p w:rsidR="0052061B" w:rsidRPr="0090071E" w:rsidRDefault="0052061B" w:rsidP="002B6595">
      <w:pPr>
        <w:tabs>
          <w:tab w:val="left" w:pos="1276"/>
        </w:tabs>
        <w:spacing w:after="120"/>
        <w:ind w:firstLine="709"/>
        <w:jc w:val="center"/>
        <w:rPr>
          <w:bCs/>
          <w:sz w:val="22"/>
          <w:szCs w:val="22"/>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57117E">
        <w:rPr>
          <w:b/>
          <w:bCs/>
          <w:sz w:val="28"/>
          <w:szCs w:val="28"/>
        </w:rPr>
        <w:tab/>
      </w:r>
      <w:r>
        <w:rPr>
          <w:b/>
          <w:bCs/>
          <w:sz w:val="28"/>
          <w:szCs w:val="28"/>
        </w:rPr>
        <w:tab/>
      </w:r>
      <w:r>
        <w:rPr>
          <w:b/>
          <w:bCs/>
          <w:sz w:val="22"/>
          <w:szCs w:val="22"/>
        </w:rPr>
        <w:t xml:space="preserve"> </w:t>
      </w:r>
      <w:r>
        <w:rPr>
          <w:bCs/>
          <w:sz w:val="22"/>
          <w:szCs w:val="22"/>
        </w:rPr>
        <w:t xml:space="preserve">(тыс. </w:t>
      </w:r>
      <w:r w:rsidRPr="0090071E">
        <w:rPr>
          <w:bCs/>
          <w:sz w:val="22"/>
          <w:szCs w:val="22"/>
        </w:rPr>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110"/>
        <w:gridCol w:w="1843"/>
        <w:gridCol w:w="1276"/>
        <w:gridCol w:w="1134"/>
        <w:gridCol w:w="709"/>
      </w:tblGrid>
      <w:tr w:rsidR="0052061B" w:rsidTr="0057117E">
        <w:tc>
          <w:tcPr>
            <w:tcW w:w="534" w:type="dxa"/>
            <w:tcBorders>
              <w:top w:val="double" w:sz="4" w:space="0" w:color="auto"/>
              <w:left w:val="double" w:sz="4" w:space="0" w:color="auto"/>
              <w:bottom w:val="double" w:sz="4" w:space="0" w:color="auto"/>
              <w:right w:val="single" w:sz="4" w:space="0" w:color="auto"/>
            </w:tcBorders>
          </w:tcPr>
          <w:p w:rsidR="0052061B" w:rsidRPr="00CF33B0" w:rsidRDefault="0052061B" w:rsidP="00104D5A">
            <w:pPr>
              <w:tabs>
                <w:tab w:val="left" w:pos="1276"/>
              </w:tabs>
              <w:jc w:val="center"/>
              <w:rPr>
                <w:bCs/>
              </w:rPr>
            </w:pPr>
          </w:p>
          <w:p w:rsidR="0052061B" w:rsidRPr="00CF33B0" w:rsidRDefault="0052061B" w:rsidP="00104D5A">
            <w:pPr>
              <w:tabs>
                <w:tab w:val="left" w:pos="1276"/>
              </w:tabs>
              <w:jc w:val="center"/>
              <w:rPr>
                <w:bCs/>
              </w:rPr>
            </w:pPr>
          </w:p>
          <w:p w:rsidR="0052061B" w:rsidRPr="00CF33B0" w:rsidRDefault="0052061B" w:rsidP="00104D5A">
            <w:pPr>
              <w:tabs>
                <w:tab w:val="left" w:pos="1276"/>
              </w:tabs>
              <w:jc w:val="center"/>
              <w:rPr>
                <w:bCs/>
              </w:rPr>
            </w:pPr>
            <w:r w:rsidRPr="00CF33B0">
              <w:rPr>
                <w:bCs/>
              </w:rPr>
              <w:t>№ п/п</w:t>
            </w:r>
          </w:p>
        </w:tc>
        <w:tc>
          <w:tcPr>
            <w:tcW w:w="4110" w:type="dxa"/>
            <w:tcBorders>
              <w:top w:val="double" w:sz="4" w:space="0" w:color="auto"/>
              <w:left w:val="single" w:sz="4" w:space="0" w:color="auto"/>
              <w:bottom w:val="double" w:sz="4" w:space="0" w:color="auto"/>
              <w:right w:val="single" w:sz="4" w:space="0" w:color="auto"/>
            </w:tcBorders>
          </w:tcPr>
          <w:p w:rsidR="0052061B" w:rsidRPr="00CF33B0" w:rsidRDefault="0052061B" w:rsidP="00104D5A">
            <w:pPr>
              <w:tabs>
                <w:tab w:val="left" w:pos="1276"/>
              </w:tabs>
              <w:jc w:val="center"/>
              <w:rPr>
                <w:bCs/>
              </w:rPr>
            </w:pPr>
          </w:p>
          <w:p w:rsidR="0052061B" w:rsidRPr="00CF33B0" w:rsidRDefault="0052061B" w:rsidP="00104D5A">
            <w:pPr>
              <w:tabs>
                <w:tab w:val="left" w:pos="1276"/>
              </w:tabs>
              <w:jc w:val="center"/>
              <w:rPr>
                <w:bCs/>
              </w:rPr>
            </w:pPr>
          </w:p>
          <w:p w:rsidR="0052061B" w:rsidRPr="00CF33B0" w:rsidRDefault="0052061B" w:rsidP="00104D5A">
            <w:pPr>
              <w:tabs>
                <w:tab w:val="left" w:pos="1276"/>
              </w:tabs>
              <w:jc w:val="center"/>
              <w:rPr>
                <w:bCs/>
              </w:rPr>
            </w:pPr>
            <w:r w:rsidRPr="00CF33B0">
              <w:rPr>
                <w:bCs/>
              </w:rPr>
              <w:t>наименование программы</w:t>
            </w:r>
          </w:p>
        </w:tc>
        <w:tc>
          <w:tcPr>
            <w:tcW w:w="1843" w:type="dxa"/>
            <w:tcBorders>
              <w:top w:val="double" w:sz="4" w:space="0" w:color="auto"/>
              <w:left w:val="single" w:sz="4" w:space="0" w:color="auto"/>
              <w:bottom w:val="double" w:sz="4" w:space="0" w:color="auto"/>
              <w:right w:val="single" w:sz="4" w:space="0" w:color="auto"/>
            </w:tcBorders>
          </w:tcPr>
          <w:p w:rsidR="0052061B" w:rsidRPr="00CF33B0" w:rsidRDefault="0052061B" w:rsidP="007C06DA">
            <w:pPr>
              <w:tabs>
                <w:tab w:val="left" w:pos="1276"/>
              </w:tabs>
              <w:jc w:val="center"/>
              <w:rPr>
                <w:bCs/>
              </w:rPr>
            </w:pPr>
            <w:r w:rsidRPr="00CF33B0">
              <w:rPr>
                <w:bCs/>
              </w:rPr>
              <w:t xml:space="preserve"> предусмот-</w:t>
            </w:r>
          </w:p>
          <w:p w:rsidR="0052061B" w:rsidRPr="00CF33B0" w:rsidRDefault="0052061B" w:rsidP="007C06DA">
            <w:pPr>
              <w:tabs>
                <w:tab w:val="left" w:pos="1276"/>
              </w:tabs>
              <w:jc w:val="center"/>
              <w:rPr>
                <w:bCs/>
              </w:rPr>
            </w:pPr>
            <w:r w:rsidRPr="00CF33B0">
              <w:rPr>
                <w:bCs/>
              </w:rPr>
              <w:t>ренный паспортом программы объем финанси-</w:t>
            </w:r>
          </w:p>
          <w:p w:rsidR="0052061B" w:rsidRPr="00CF33B0" w:rsidRDefault="0052061B" w:rsidP="007C06DA">
            <w:pPr>
              <w:tabs>
                <w:tab w:val="left" w:pos="1276"/>
              </w:tabs>
              <w:jc w:val="center"/>
              <w:rPr>
                <w:bCs/>
              </w:rPr>
            </w:pPr>
            <w:r w:rsidRPr="00CF33B0">
              <w:rPr>
                <w:bCs/>
              </w:rPr>
              <w:t>рования  на 2014 год</w:t>
            </w:r>
          </w:p>
        </w:tc>
        <w:tc>
          <w:tcPr>
            <w:tcW w:w="1276" w:type="dxa"/>
            <w:tcBorders>
              <w:top w:val="double" w:sz="4" w:space="0" w:color="auto"/>
              <w:left w:val="single" w:sz="4" w:space="0" w:color="auto"/>
              <w:bottom w:val="double" w:sz="4" w:space="0" w:color="auto"/>
              <w:right w:val="single" w:sz="4" w:space="0" w:color="auto"/>
            </w:tcBorders>
          </w:tcPr>
          <w:p w:rsidR="0052061B" w:rsidRPr="00CF33B0" w:rsidRDefault="0052061B" w:rsidP="00B85237">
            <w:pPr>
              <w:tabs>
                <w:tab w:val="left" w:pos="1276"/>
              </w:tabs>
              <w:jc w:val="center"/>
              <w:rPr>
                <w:bCs/>
              </w:rPr>
            </w:pPr>
            <w:r w:rsidRPr="00CF33B0">
              <w:rPr>
                <w:bCs/>
              </w:rPr>
              <w:t>утвержден-</w:t>
            </w:r>
          </w:p>
          <w:p w:rsidR="0052061B" w:rsidRDefault="0052061B" w:rsidP="00B85237">
            <w:pPr>
              <w:tabs>
                <w:tab w:val="left" w:pos="1276"/>
              </w:tabs>
              <w:jc w:val="center"/>
              <w:rPr>
                <w:bCs/>
              </w:rPr>
            </w:pPr>
            <w:r w:rsidRPr="00CF33B0">
              <w:rPr>
                <w:bCs/>
              </w:rPr>
              <w:t xml:space="preserve">ный  </w:t>
            </w:r>
          </w:p>
          <w:p w:rsidR="0052061B" w:rsidRPr="00CF33B0" w:rsidRDefault="0052061B" w:rsidP="00B85237">
            <w:pPr>
              <w:tabs>
                <w:tab w:val="left" w:pos="1276"/>
              </w:tabs>
              <w:jc w:val="center"/>
              <w:rPr>
                <w:bCs/>
              </w:rPr>
            </w:pPr>
            <w:r w:rsidRPr="00CF33B0">
              <w:rPr>
                <w:bCs/>
              </w:rPr>
              <w:t>бюджетом</w:t>
            </w:r>
          </w:p>
          <w:p w:rsidR="0052061B" w:rsidRDefault="0052061B" w:rsidP="00B85237">
            <w:pPr>
              <w:tabs>
                <w:tab w:val="left" w:pos="1276"/>
              </w:tabs>
              <w:jc w:val="center"/>
              <w:rPr>
                <w:bCs/>
              </w:rPr>
            </w:pPr>
            <w:r w:rsidRPr="00CF33B0">
              <w:rPr>
                <w:bCs/>
              </w:rPr>
              <w:t>годовой</w:t>
            </w:r>
          </w:p>
          <w:p w:rsidR="0052061B" w:rsidRPr="00CF33B0" w:rsidRDefault="0052061B" w:rsidP="00B85237">
            <w:pPr>
              <w:tabs>
                <w:tab w:val="left" w:pos="1276"/>
              </w:tabs>
              <w:jc w:val="center"/>
              <w:rPr>
                <w:bCs/>
              </w:rPr>
            </w:pPr>
            <w:r w:rsidRPr="00CF33B0">
              <w:rPr>
                <w:bCs/>
              </w:rPr>
              <w:t xml:space="preserve"> объем </w:t>
            </w:r>
          </w:p>
          <w:p w:rsidR="0052061B" w:rsidRPr="00CF33B0" w:rsidRDefault="0052061B" w:rsidP="00B85237">
            <w:pPr>
              <w:tabs>
                <w:tab w:val="left" w:pos="1276"/>
              </w:tabs>
              <w:jc w:val="center"/>
              <w:rPr>
                <w:bCs/>
              </w:rPr>
            </w:pPr>
            <w:r w:rsidRPr="00CF33B0">
              <w:rPr>
                <w:bCs/>
              </w:rPr>
              <w:t>финанси-</w:t>
            </w:r>
          </w:p>
          <w:p w:rsidR="0058039B" w:rsidRDefault="0052061B" w:rsidP="00B85237">
            <w:pPr>
              <w:tabs>
                <w:tab w:val="left" w:pos="1276"/>
              </w:tabs>
              <w:jc w:val="center"/>
              <w:rPr>
                <w:bCs/>
              </w:rPr>
            </w:pPr>
            <w:r w:rsidRPr="00CF33B0">
              <w:rPr>
                <w:bCs/>
              </w:rPr>
              <w:t>рования с уточне</w:t>
            </w:r>
            <w:r w:rsidR="0058039B">
              <w:rPr>
                <w:bCs/>
              </w:rPr>
              <w:t>-</w:t>
            </w:r>
          </w:p>
          <w:p w:rsidR="0052061B" w:rsidRPr="00CF33B0" w:rsidRDefault="0052061B" w:rsidP="00B85237">
            <w:pPr>
              <w:tabs>
                <w:tab w:val="left" w:pos="1276"/>
              </w:tabs>
              <w:jc w:val="center"/>
              <w:rPr>
                <w:bCs/>
              </w:rPr>
            </w:pPr>
            <w:r w:rsidRPr="00CF33B0">
              <w:rPr>
                <w:bCs/>
              </w:rPr>
              <w:t>ниями</w:t>
            </w:r>
          </w:p>
        </w:tc>
        <w:tc>
          <w:tcPr>
            <w:tcW w:w="1134" w:type="dxa"/>
            <w:tcBorders>
              <w:top w:val="double" w:sz="4" w:space="0" w:color="auto"/>
              <w:left w:val="single" w:sz="4" w:space="0" w:color="auto"/>
              <w:bottom w:val="double" w:sz="4" w:space="0" w:color="auto"/>
              <w:right w:val="single" w:sz="4" w:space="0" w:color="auto"/>
            </w:tcBorders>
          </w:tcPr>
          <w:p w:rsidR="0052061B" w:rsidRPr="00CF33B0" w:rsidRDefault="0052061B" w:rsidP="00104D5A">
            <w:pPr>
              <w:tabs>
                <w:tab w:val="left" w:pos="1276"/>
              </w:tabs>
              <w:jc w:val="center"/>
              <w:rPr>
                <w:bCs/>
              </w:rPr>
            </w:pPr>
          </w:p>
          <w:p w:rsidR="0052061B" w:rsidRDefault="0052061B" w:rsidP="00104D5A">
            <w:pPr>
              <w:tabs>
                <w:tab w:val="left" w:pos="1276"/>
              </w:tabs>
              <w:jc w:val="center"/>
              <w:rPr>
                <w:bCs/>
              </w:rPr>
            </w:pPr>
            <w:r w:rsidRPr="00CF33B0">
              <w:rPr>
                <w:bCs/>
              </w:rPr>
              <w:t>исполне</w:t>
            </w:r>
            <w:r>
              <w:rPr>
                <w:bCs/>
              </w:rPr>
              <w:t>-</w:t>
            </w:r>
            <w:r w:rsidRPr="00CF33B0">
              <w:rPr>
                <w:bCs/>
              </w:rPr>
              <w:t>но</w:t>
            </w:r>
          </w:p>
          <w:p w:rsidR="0052061B" w:rsidRDefault="0052061B" w:rsidP="00104D5A">
            <w:pPr>
              <w:tabs>
                <w:tab w:val="left" w:pos="1276"/>
              </w:tabs>
              <w:jc w:val="center"/>
              <w:rPr>
                <w:bCs/>
              </w:rPr>
            </w:pPr>
            <w:r w:rsidRPr="00CF33B0">
              <w:rPr>
                <w:bCs/>
              </w:rPr>
              <w:t xml:space="preserve"> за</w:t>
            </w:r>
          </w:p>
          <w:p w:rsidR="0052061B" w:rsidRPr="00CF33B0" w:rsidRDefault="0052061B" w:rsidP="00104D5A">
            <w:pPr>
              <w:tabs>
                <w:tab w:val="left" w:pos="1276"/>
              </w:tabs>
              <w:jc w:val="center"/>
              <w:rPr>
                <w:bCs/>
              </w:rPr>
            </w:pPr>
            <w:r w:rsidRPr="00CF33B0">
              <w:rPr>
                <w:bCs/>
              </w:rPr>
              <w:t xml:space="preserve"> 2014 год</w:t>
            </w:r>
          </w:p>
        </w:tc>
        <w:tc>
          <w:tcPr>
            <w:tcW w:w="709" w:type="dxa"/>
            <w:tcBorders>
              <w:top w:val="double" w:sz="4" w:space="0" w:color="auto"/>
              <w:left w:val="single" w:sz="4" w:space="0" w:color="auto"/>
              <w:bottom w:val="double" w:sz="4" w:space="0" w:color="auto"/>
              <w:right w:val="double" w:sz="4" w:space="0" w:color="auto"/>
            </w:tcBorders>
            <w:vAlign w:val="center"/>
          </w:tcPr>
          <w:p w:rsidR="0052061B" w:rsidRPr="00CF33B0" w:rsidRDefault="0052061B" w:rsidP="00104D5A">
            <w:pPr>
              <w:jc w:val="center"/>
              <w:rPr>
                <w:color w:val="000000"/>
              </w:rPr>
            </w:pPr>
            <w:r w:rsidRPr="00CF33B0">
              <w:rPr>
                <w:color w:val="000000"/>
              </w:rPr>
              <w:t>%</w:t>
            </w:r>
          </w:p>
          <w:p w:rsidR="0052061B" w:rsidRPr="00CF33B0" w:rsidRDefault="0052061B" w:rsidP="00104D5A">
            <w:pPr>
              <w:jc w:val="center"/>
              <w:rPr>
                <w:color w:val="000000"/>
              </w:rPr>
            </w:pPr>
            <w:r w:rsidRPr="00CF33B0">
              <w:rPr>
                <w:color w:val="000000"/>
              </w:rPr>
              <w:t>испол-</w:t>
            </w:r>
          </w:p>
          <w:p w:rsidR="0052061B" w:rsidRPr="00CF33B0" w:rsidRDefault="0052061B" w:rsidP="00104D5A">
            <w:pPr>
              <w:jc w:val="center"/>
              <w:rPr>
                <w:color w:val="000000"/>
              </w:rPr>
            </w:pPr>
            <w:r w:rsidRPr="00CF33B0">
              <w:rPr>
                <w:color w:val="000000"/>
              </w:rPr>
              <w:t>нения</w:t>
            </w:r>
          </w:p>
        </w:tc>
      </w:tr>
      <w:tr w:rsidR="0052061B" w:rsidRPr="0090071E" w:rsidTr="0058039B">
        <w:trPr>
          <w:trHeight w:val="203"/>
        </w:trPr>
        <w:tc>
          <w:tcPr>
            <w:tcW w:w="534" w:type="dxa"/>
            <w:tcBorders>
              <w:top w:val="double" w:sz="4" w:space="0" w:color="auto"/>
              <w:left w:val="double" w:sz="4" w:space="0" w:color="auto"/>
              <w:bottom w:val="double" w:sz="4" w:space="0" w:color="auto"/>
              <w:right w:val="single" w:sz="4" w:space="0" w:color="auto"/>
            </w:tcBorders>
          </w:tcPr>
          <w:p w:rsidR="0052061B" w:rsidRPr="00334F10" w:rsidRDefault="0052061B" w:rsidP="0058039B">
            <w:pPr>
              <w:tabs>
                <w:tab w:val="left" w:pos="1276"/>
              </w:tabs>
              <w:jc w:val="center"/>
              <w:rPr>
                <w:bCs/>
                <w:i/>
              </w:rPr>
            </w:pPr>
            <w:r w:rsidRPr="00334F10">
              <w:rPr>
                <w:bCs/>
                <w:i/>
              </w:rPr>
              <w:t>1</w:t>
            </w:r>
          </w:p>
        </w:tc>
        <w:tc>
          <w:tcPr>
            <w:tcW w:w="4110" w:type="dxa"/>
            <w:tcBorders>
              <w:top w:val="double" w:sz="4" w:space="0" w:color="auto"/>
              <w:left w:val="single" w:sz="4" w:space="0" w:color="auto"/>
              <w:bottom w:val="double" w:sz="4" w:space="0" w:color="auto"/>
              <w:right w:val="single" w:sz="4" w:space="0" w:color="auto"/>
            </w:tcBorders>
          </w:tcPr>
          <w:p w:rsidR="0052061B" w:rsidRPr="00334F10" w:rsidRDefault="0052061B" w:rsidP="0058039B">
            <w:pPr>
              <w:tabs>
                <w:tab w:val="left" w:pos="1276"/>
              </w:tabs>
              <w:spacing w:after="120"/>
              <w:jc w:val="center"/>
              <w:rPr>
                <w:bCs/>
                <w:i/>
              </w:rPr>
            </w:pPr>
            <w:r w:rsidRPr="00334F10">
              <w:rPr>
                <w:bCs/>
                <w:i/>
              </w:rPr>
              <w:t>2</w:t>
            </w:r>
          </w:p>
        </w:tc>
        <w:tc>
          <w:tcPr>
            <w:tcW w:w="1843" w:type="dxa"/>
            <w:tcBorders>
              <w:top w:val="double" w:sz="4" w:space="0" w:color="auto"/>
              <w:left w:val="single" w:sz="4" w:space="0" w:color="auto"/>
              <w:bottom w:val="double" w:sz="4" w:space="0" w:color="auto"/>
              <w:right w:val="single" w:sz="4" w:space="0" w:color="auto"/>
            </w:tcBorders>
          </w:tcPr>
          <w:p w:rsidR="0052061B" w:rsidRPr="00334F10" w:rsidRDefault="0052061B" w:rsidP="0058039B">
            <w:pPr>
              <w:tabs>
                <w:tab w:val="left" w:pos="1276"/>
              </w:tabs>
              <w:spacing w:after="120"/>
              <w:jc w:val="center"/>
              <w:rPr>
                <w:bCs/>
                <w:i/>
              </w:rPr>
            </w:pPr>
            <w:r w:rsidRPr="00334F10">
              <w:rPr>
                <w:bCs/>
                <w:i/>
              </w:rPr>
              <w:t>3</w:t>
            </w:r>
          </w:p>
        </w:tc>
        <w:tc>
          <w:tcPr>
            <w:tcW w:w="1276" w:type="dxa"/>
            <w:tcBorders>
              <w:top w:val="double" w:sz="4" w:space="0" w:color="auto"/>
              <w:left w:val="single" w:sz="4" w:space="0" w:color="auto"/>
              <w:bottom w:val="double" w:sz="4" w:space="0" w:color="auto"/>
              <w:right w:val="single" w:sz="4" w:space="0" w:color="auto"/>
            </w:tcBorders>
          </w:tcPr>
          <w:p w:rsidR="0052061B" w:rsidRPr="00334F10" w:rsidRDefault="0052061B" w:rsidP="0058039B">
            <w:pPr>
              <w:tabs>
                <w:tab w:val="left" w:pos="1276"/>
              </w:tabs>
              <w:spacing w:after="120"/>
              <w:jc w:val="center"/>
              <w:rPr>
                <w:bCs/>
                <w:i/>
              </w:rPr>
            </w:pPr>
            <w:r w:rsidRPr="00334F10">
              <w:rPr>
                <w:bCs/>
                <w:i/>
              </w:rPr>
              <w:t>4</w:t>
            </w:r>
          </w:p>
        </w:tc>
        <w:tc>
          <w:tcPr>
            <w:tcW w:w="1134" w:type="dxa"/>
            <w:tcBorders>
              <w:top w:val="double" w:sz="4" w:space="0" w:color="auto"/>
              <w:left w:val="single" w:sz="4" w:space="0" w:color="auto"/>
              <w:bottom w:val="double" w:sz="4" w:space="0" w:color="auto"/>
              <w:right w:val="single" w:sz="4" w:space="0" w:color="auto"/>
            </w:tcBorders>
          </w:tcPr>
          <w:p w:rsidR="0052061B" w:rsidRPr="00334F10" w:rsidRDefault="0052061B" w:rsidP="0058039B">
            <w:pPr>
              <w:tabs>
                <w:tab w:val="left" w:pos="1276"/>
              </w:tabs>
              <w:spacing w:after="120"/>
              <w:jc w:val="center"/>
              <w:rPr>
                <w:bCs/>
                <w:i/>
              </w:rPr>
            </w:pPr>
            <w:r w:rsidRPr="00334F10">
              <w:rPr>
                <w:bCs/>
                <w:i/>
              </w:rPr>
              <w:t>5</w:t>
            </w:r>
          </w:p>
        </w:tc>
        <w:tc>
          <w:tcPr>
            <w:tcW w:w="709" w:type="dxa"/>
            <w:tcBorders>
              <w:top w:val="double" w:sz="4" w:space="0" w:color="auto"/>
              <w:left w:val="single" w:sz="4" w:space="0" w:color="auto"/>
              <w:bottom w:val="double" w:sz="4" w:space="0" w:color="auto"/>
              <w:right w:val="double" w:sz="4" w:space="0" w:color="auto"/>
            </w:tcBorders>
          </w:tcPr>
          <w:p w:rsidR="0052061B" w:rsidRPr="00334F10" w:rsidRDefault="0052061B" w:rsidP="0058039B">
            <w:pPr>
              <w:jc w:val="center"/>
              <w:rPr>
                <w:i/>
                <w:color w:val="000000"/>
              </w:rPr>
            </w:pPr>
            <w:r w:rsidRPr="00334F10">
              <w:rPr>
                <w:i/>
                <w:color w:val="000000"/>
              </w:rPr>
              <w:t>6</w:t>
            </w:r>
          </w:p>
        </w:tc>
      </w:tr>
      <w:tr w:rsidR="0052061B" w:rsidRPr="0090071E" w:rsidTr="0057117E">
        <w:tc>
          <w:tcPr>
            <w:tcW w:w="534" w:type="dxa"/>
            <w:tcBorders>
              <w:top w:val="double" w:sz="4" w:space="0" w:color="auto"/>
            </w:tcBorders>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1</w:t>
            </w:r>
          </w:p>
        </w:tc>
        <w:tc>
          <w:tcPr>
            <w:tcW w:w="4110" w:type="dxa"/>
            <w:tcBorders>
              <w:top w:val="double" w:sz="4" w:space="0" w:color="auto"/>
            </w:tcBorders>
          </w:tcPr>
          <w:p w:rsidR="0052061B" w:rsidRPr="00CF33B0" w:rsidRDefault="0052061B" w:rsidP="00104D5A">
            <w:pPr>
              <w:tabs>
                <w:tab w:val="left" w:pos="1276"/>
              </w:tabs>
              <w:spacing w:after="120"/>
              <w:rPr>
                <w:bCs/>
              </w:rPr>
            </w:pPr>
            <w:r w:rsidRPr="00CF33B0">
              <w:rPr>
                <w:bCs/>
              </w:rPr>
              <w:t>МП «Совершенствование системы информационного обеспечения администрации городского поселения Воскресенск  Воскресенского муниципального района Московской области на 2014-2016 годы»</w:t>
            </w:r>
          </w:p>
        </w:tc>
        <w:tc>
          <w:tcPr>
            <w:tcW w:w="1843" w:type="dxa"/>
            <w:tcBorders>
              <w:top w:val="double" w:sz="4" w:space="0" w:color="auto"/>
            </w:tcBorders>
            <w:vAlign w:val="center"/>
          </w:tcPr>
          <w:p w:rsidR="0052061B" w:rsidRPr="00CF33B0" w:rsidRDefault="0052061B" w:rsidP="00862E22">
            <w:pPr>
              <w:tabs>
                <w:tab w:val="left" w:pos="1276"/>
              </w:tabs>
              <w:spacing w:after="120"/>
              <w:jc w:val="center"/>
              <w:rPr>
                <w:bCs/>
              </w:rPr>
            </w:pPr>
          </w:p>
          <w:p w:rsidR="0052061B" w:rsidRPr="00CF33B0" w:rsidRDefault="0052061B" w:rsidP="00862E22">
            <w:pPr>
              <w:tabs>
                <w:tab w:val="left" w:pos="1276"/>
              </w:tabs>
              <w:spacing w:after="120"/>
              <w:jc w:val="center"/>
              <w:rPr>
                <w:bCs/>
              </w:rPr>
            </w:pPr>
            <w:r w:rsidRPr="00CF33B0">
              <w:rPr>
                <w:bCs/>
              </w:rPr>
              <w:t>1 500,0</w:t>
            </w:r>
          </w:p>
          <w:p w:rsidR="0052061B" w:rsidRPr="00CF33B0" w:rsidRDefault="0052061B" w:rsidP="00862E22">
            <w:pPr>
              <w:tabs>
                <w:tab w:val="left" w:pos="1276"/>
              </w:tabs>
              <w:spacing w:after="120"/>
              <w:jc w:val="center"/>
              <w:rPr>
                <w:bCs/>
              </w:rPr>
            </w:pPr>
          </w:p>
        </w:tc>
        <w:tc>
          <w:tcPr>
            <w:tcW w:w="1276" w:type="dxa"/>
            <w:tcBorders>
              <w:top w:val="double" w:sz="4" w:space="0" w:color="auto"/>
            </w:tcBorders>
            <w:vAlign w:val="center"/>
          </w:tcPr>
          <w:p w:rsidR="0052061B" w:rsidRPr="00CF33B0" w:rsidRDefault="0052061B" w:rsidP="00862E22">
            <w:pPr>
              <w:tabs>
                <w:tab w:val="left" w:pos="1276"/>
              </w:tabs>
              <w:spacing w:after="120"/>
              <w:jc w:val="center"/>
              <w:rPr>
                <w:bCs/>
              </w:rPr>
            </w:pPr>
            <w:r w:rsidRPr="00CF33B0">
              <w:rPr>
                <w:bCs/>
              </w:rPr>
              <w:t>2 030,0</w:t>
            </w:r>
          </w:p>
        </w:tc>
        <w:tc>
          <w:tcPr>
            <w:tcW w:w="1134" w:type="dxa"/>
            <w:tcBorders>
              <w:top w:val="double" w:sz="4" w:space="0" w:color="auto"/>
            </w:tcBorders>
            <w:vAlign w:val="center"/>
          </w:tcPr>
          <w:p w:rsidR="0052061B" w:rsidRPr="00CF33B0" w:rsidRDefault="0052061B" w:rsidP="00862E22">
            <w:pPr>
              <w:tabs>
                <w:tab w:val="left" w:pos="1276"/>
              </w:tabs>
              <w:spacing w:after="120"/>
              <w:jc w:val="center"/>
              <w:rPr>
                <w:bCs/>
              </w:rPr>
            </w:pPr>
            <w:r w:rsidRPr="00CF33B0">
              <w:rPr>
                <w:bCs/>
              </w:rPr>
              <w:t>1 998,7</w:t>
            </w:r>
          </w:p>
        </w:tc>
        <w:tc>
          <w:tcPr>
            <w:tcW w:w="709" w:type="dxa"/>
            <w:tcBorders>
              <w:top w:val="double" w:sz="4" w:space="0" w:color="auto"/>
            </w:tcBorders>
            <w:vAlign w:val="center"/>
          </w:tcPr>
          <w:p w:rsidR="0052061B" w:rsidRPr="00CF33B0" w:rsidRDefault="0052061B" w:rsidP="00862E22">
            <w:pPr>
              <w:jc w:val="center"/>
              <w:rPr>
                <w:color w:val="000000"/>
              </w:rPr>
            </w:pPr>
            <w:r w:rsidRPr="00CF33B0">
              <w:rPr>
                <w:color w:val="000000"/>
              </w:rPr>
              <w:t>98,5</w:t>
            </w:r>
          </w:p>
        </w:tc>
      </w:tr>
      <w:tr w:rsidR="0052061B" w:rsidRPr="0090071E" w:rsidTr="0057117E">
        <w:tc>
          <w:tcPr>
            <w:tcW w:w="534"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2</w:t>
            </w:r>
          </w:p>
        </w:tc>
        <w:tc>
          <w:tcPr>
            <w:tcW w:w="4110" w:type="dxa"/>
          </w:tcPr>
          <w:p w:rsidR="0052061B" w:rsidRPr="00CF33B0" w:rsidRDefault="0052061B" w:rsidP="00104D5A">
            <w:pPr>
              <w:tabs>
                <w:tab w:val="left" w:pos="1276"/>
              </w:tabs>
              <w:spacing w:after="120"/>
              <w:rPr>
                <w:bCs/>
              </w:rPr>
            </w:pPr>
            <w:r w:rsidRPr="00CF33B0">
              <w:rPr>
                <w:bCs/>
              </w:rPr>
              <w:t>МП «Эффективное управление муниципальным имуществом городского поселения Воскресенск Воскресенского муниципального района Московской области на  2013-2015г.г.»</w:t>
            </w:r>
          </w:p>
        </w:tc>
        <w:tc>
          <w:tcPr>
            <w:tcW w:w="1843" w:type="dxa"/>
            <w:vAlign w:val="center"/>
          </w:tcPr>
          <w:p w:rsidR="0052061B" w:rsidRPr="00CF33B0" w:rsidRDefault="0052061B" w:rsidP="00A046B0">
            <w:pPr>
              <w:tabs>
                <w:tab w:val="left" w:pos="1276"/>
              </w:tabs>
              <w:spacing w:after="120"/>
              <w:jc w:val="center"/>
              <w:rPr>
                <w:bCs/>
              </w:rPr>
            </w:pPr>
            <w:r w:rsidRPr="00CF33B0">
              <w:rPr>
                <w:bCs/>
              </w:rPr>
              <w:t>5 250,0</w:t>
            </w:r>
          </w:p>
        </w:tc>
        <w:tc>
          <w:tcPr>
            <w:tcW w:w="1276" w:type="dxa"/>
            <w:vAlign w:val="center"/>
          </w:tcPr>
          <w:p w:rsidR="0052061B" w:rsidRPr="00CF33B0" w:rsidRDefault="0052061B" w:rsidP="00A046B0">
            <w:pPr>
              <w:tabs>
                <w:tab w:val="left" w:pos="1276"/>
              </w:tabs>
              <w:spacing w:after="120"/>
              <w:jc w:val="center"/>
              <w:rPr>
                <w:bCs/>
              </w:rPr>
            </w:pPr>
            <w:r w:rsidRPr="00CF33B0">
              <w:rPr>
                <w:bCs/>
              </w:rPr>
              <w:t>4 050,0</w:t>
            </w:r>
          </w:p>
        </w:tc>
        <w:tc>
          <w:tcPr>
            <w:tcW w:w="1134" w:type="dxa"/>
            <w:vAlign w:val="center"/>
          </w:tcPr>
          <w:p w:rsidR="0052061B" w:rsidRPr="00CF33B0" w:rsidRDefault="0052061B" w:rsidP="00A046B0">
            <w:pPr>
              <w:tabs>
                <w:tab w:val="left" w:pos="1276"/>
              </w:tabs>
              <w:spacing w:after="120"/>
              <w:jc w:val="center"/>
              <w:rPr>
                <w:bCs/>
              </w:rPr>
            </w:pPr>
            <w:r w:rsidRPr="00CF33B0">
              <w:rPr>
                <w:bCs/>
              </w:rPr>
              <w:t>3 014,0</w:t>
            </w:r>
          </w:p>
        </w:tc>
        <w:tc>
          <w:tcPr>
            <w:tcW w:w="709" w:type="dxa"/>
            <w:vAlign w:val="center"/>
          </w:tcPr>
          <w:p w:rsidR="0052061B" w:rsidRPr="00CF33B0" w:rsidRDefault="0052061B" w:rsidP="00A046B0">
            <w:pPr>
              <w:jc w:val="center"/>
              <w:rPr>
                <w:color w:val="000000"/>
              </w:rPr>
            </w:pPr>
            <w:r w:rsidRPr="00CF33B0">
              <w:rPr>
                <w:color w:val="000000"/>
              </w:rPr>
              <w:t>74,4</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3</w:t>
            </w:r>
          </w:p>
        </w:tc>
        <w:tc>
          <w:tcPr>
            <w:tcW w:w="4110" w:type="dxa"/>
          </w:tcPr>
          <w:p w:rsidR="0052061B" w:rsidRPr="00CF33B0" w:rsidRDefault="0052061B" w:rsidP="00836E4E">
            <w:pPr>
              <w:tabs>
                <w:tab w:val="left" w:pos="1276"/>
              </w:tabs>
              <w:spacing w:after="120"/>
              <w:rPr>
                <w:bCs/>
              </w:rPr>
            </w:pPr>
            <w:r w:rsidRPr="00CF33B0">
              <w:rPr>
                <w:bCs/>
              </w:rPr>
              <w:t>МП «Безопасный город» на 2014-2016гг.</w:t>
            </w:r>
          </w:p>
        </w:tc>
        <w:tc>
          <w:tcPr>
            <w:tcW w:w="1843" w:type="dxa"/>
            <w:vAlign w:val="center"/>
          </w:tcPr>
          <w:p w:rsidR="0052061B" w:rsidRPr="00CF33B0" w:rsidRDefault="0052061B" w:rsidP="00A046B0">
            <w:pPr>
              <w:tabs>
                <w:tab w:val="left" w:pos="1276"/>
              </w:tabs>
              <w:spacing w:after="120"/>
              <w:jc w:val="center"/>
              <w:rPr>
                <w:bCs/>
              </w:rPr>
            </w:pPr>
            <w:r w:rsidRPr="00CF33B0">
              <w:rPr>
                <w:bCs/>
              </w:rPr>
              <w:t>5 000,0</w:t>
            </w:r>
          </w:p>
        </w:tc>
        <w:tc>
          <w:tcPr>
            <w:tcW w:w="1276" w:type="dxa"/>
            <w:vAlign w:val="center"/>
          </w:tcPr>
          <w:p w:rsidR="0052061B" w:rsidRPr="00CF33B0" w:rsidRDefault="0052061B" w:rsidP="00A046B0">
            <w:pPr>
              <w:tabs>
                <w:tab w:val="left" w:pos="1276"/>
              </w:tabs>
              <w:spacing w:after="120"/>
              <w:jc w:val="center"/>
              <w:rPr>
                <w:bCs/>
              </w:rPr>
            </w:pPr>
            <w:r w:rsidRPr="00CF33B0">
              <w:rPr>
                <w:bCs/>
              </w:rPr>
              <w:t>5 000,0</w:t>
            </w:r>
          </w:p>
        </w:tc>
        <w:tc>
          <w:tcPr>
            <w:tcW w:w="1134" w:type="dxa"/>
            <w:vAlign w:val="center"/>
          </w:tcPr>
          <w:p w:rsidR="0052061B" w:rsidRPr="00CF33B0" w:rsidRDefault="0052061B" w:rsidP="00A046B0">
            <w:pPr>
              <w:tabs>
                <w:tab w:val="left" w:pos="1276"/>
              </w:tabs>
              <w:spacing w:after="120"/>
              <w:jc w:val="center"/>
              <w:rPr>
                <w:bCs/>
              </w:rPr>
            </w:pPr>
            <w:r w:rsidRPr="00CF33B0">
              <w:rPr>
                <w:bCs/>
              </w:rPr>
              <w:t>2 427,3</w:t>
            </w:r>
          </w:p>
        </w:tc>
        <w:tc>
          <w:tcPr>
            <w:tcW w:w="709" w:type="dxa"/>
            <w:vAlign w:val="center"/>
          </w:tcPr>
          <w:p w:rsidR="0052061B" w:rsidRPr="00CF33B0" w:rsidRDefault="0052061B" w:rsidP="00A046B0">
            <w:pPr>
              <w:jc w:val="center"/>
              <w:rPr>
                <w:color w:val="000000"/>
              </w:rPr>
            </w:pPr>
            <w:r w:rsidRPr="00CF33B0">
              <w:rPr>
                <w:color w:val="000000"/>
              </w:rPr>
              <w:t>48,5</w:t>
            </w:r>
          </w:p>
        </w:tc>
      </w:tr>
      <w:tr w:rsidR="0052061B" w:rsidRPr="0090071E" w:rsidTr="0057117E">
        <w:tc>
          <w:tcPr>
            <w:tcW w:w="534"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4</w:t>
            </w:r>
          </w:p>
        </w:tc>
        <w:tc>
          <w:tcPr>
            <w:tcW w:w="4110" w:type="dxa"/>
          </w:tcPr>
          <w:p w:rsidR="0052061B" w:rsidRPr="00CF33B0" w:rsidRDefault="0052061B" w:rsidP="00A046B0">
            <w:pPr>
              <w:tabs>
                <w:tab w:val="left" w:pos="1276"/>
              </w:tabs>
              <w:spacing w:after="120"/>
              <w:rPr>
                <w:bCs/>
              </w:rPr>
            </w:pPr>
            <w:r w:rsidRPr="00CF33B0">
              <w:rPr>
                <w:bCs/>
              </w:rPr>
              <w:t>МП «По ремонту автомобильных дорог общего пользования, находящихся в собственности муниципального образования «Городское поселение Воскресенск» Воскресенского муниципального района Московской области на 2013-2015годы»</w:t>
            </w:r>
          </w:p>
        </w:tc>
        <w:tc>
          <w:tcPr>
            <w:tcW w:w="1843" w:type="dxa"/>
            <w:vAlign w:val="center"/>
          </w:tcPr>
          <w:p w:rsidR="0052061B" w:rsidRPr="00CF33B0" w:rsidRDefault="0052061B" w:rsidP="007868C6">
            <w:pPr>
              <w:tabs>
                <w:tab w:val="left" w:pos="1276"/>
              </w:tabs>
              <w:spacing w:after="120"/>
              <w:jc w:val="center"/>
              <w:rPr>
                <w:bCs/>
              </w:rPr>
            </w:pPr>
            <w:r w:rsidRPr="00CF33B0">
              <w:rPr>
                <w:bCs/>
              </w:rPr>
              <w:t>40 000,0</w:t>
            </w:r>
          </w:p>
        </w:tc>
        <w:tc>
          <w:tcPr>
            <w:tcW w:w="1276" w:type="dxa"/>
            <w:vAlign w:val="center"/>
          </w:tcPr>
          <w:p w:rsidR="0052061B" w:rsidRPr="00CF33B0" w:rsidRDefault="0052061B" w:rsidP="007868C6">
            <w:pPr>
              <w:tabs>
                <w:tab w:val="left" w:pos="1276"/>
              </w:tabs>
              <w:spacing w:after="120"/>
              <w:jc w:val="center"/>
              <w:rPr>
                <w:bCs/>
              </w:rPr>
            </w:pPr>
            <w:r w:rsidRPr="00CF33B0">
              <w:rPr>
                <w:bCs/>
              </w:rPr>
              <w:t>23 738,4</w:t>
            </w:r>
          </w:p>
        </w:tc>
        <w:tc>
          <w:tcPr>
            <w:tcW w:w="1134" w:type="dxa"/>
            <w:vAlign w:val="center"/>
          </w:tcPr>
          <w:p w:rsidR="0052061B" w:rsidRPr="00CF33B0" w:rsidRDefault="0052061B" w:rsidP="007868C6">
            <w:pPr>
              <w:tabs>
                <w:tab w:val="left" w:pos="1276"/>
              </w:tabs>
              <w:spacing w:after="120"/>
              <w:jc w:val="center"/>
              <w:rPr>
                <w:bCs/>
              </w:rPr>
            </w:pPr>
            <w:r w:rsidRPr="00CF33B0">
              <w:rPr>
                <w:bCs/>
              </w:rPr>
              <w:t>23 738,3</w:t>
            </w:r>
          </w:p>
        </w:tc>
        <w:tc>
          <w:tcPr>
            <w:tcW w:w="709" w:type="dxa"/>
            <w:vAlign w:val="center"/>
          </w:tcPr>
          <w:p w:rsidR="0052061B" w:rsidRPr="00CF33B0" w:rsidRDefault="0052061B" w:rsidP="007868C6">
            <w:pPr>
              <w:jc w:val="center"/>
              <w:rPr>
                <w:color w:val="000000"/>
              </w:rPr>
            </w:pPr>
            <w:r w:rsidRPr="00CF33B0">
              <w:rPr>
                <w:color w:val="000000"/>
              </w:rPr>
              <w:t>100</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5</w:t>
            </w:r>
          </w:p>
        </w:tc>
        <w:tc>
          <w:tcPr>
            <w:tcW w:w="4110" w:type="dxa"/>
          </w:tcPr>
          <w:p w:rsidR="0052061B" w:rsidRPr="00CF33B0" w:rsidRDefault="0052061B" w:rsidP="007868C6">
            <w:pPr>
              <w:tabs>
                <w:tab w:val="left" w:pos="1276"/>
              </w:tabs>
              <w:spacing w:after="120"/>
              <w:rPr>
                <w:bCs/>
              </w:rPr>
            </w:pPr>
            <w:r w:rsidRPr="00CF33B0">
              <w:rPr>
                <w:bCs/>
              </w:rPr>
              <w:t>МП «Развитие дорожного хозяйства городского поселения Воскресенск на 2014-2016 годы»</w:t>
            </w:r>
          </w:p>
        </w:tc>
        <w:tc>
          <w:tcPr>
            <w:tcW w:w="1843" w:type="dxa"/>
            <w:vAlign w:val="center"/>
          </w:tcPr>
          <w:p w:rsidR="0052061B" w:rsidRPr="00CF33B0" w:rsidRDefault="0052061B" w:rsidP="007868C6">
            <w:pPr>
              <w:tabs>
                <w:tab w:val="left" w:pos="1276"/>
              </w:tabs>
              <w:spacing w:after="120"/>
              <w:jc w:val="center"/>
              <w:rPr>
                <w:bCs/>
              </w:rPr>
            </w:pPr>
            <w:r w:rsidRPr="00CF33B0">
              <w:rPr>
                <w:bCs/>
              </w:rPr>
              <w:t>66 630,0</w:t>
            </w:r>
          </w:p>
        </w:tc>
        <w:tc>
          <w:tcPr>
            <w:tcW w:w="1276" w:type="dxa"/>
            <w:vAlign w:val="center"/>
          </w:tcPr>
          <w:p w:rsidR="0052061B" w:rsidRPr="00CF33B0" w:rsidRDefault="0052061B" w:rsidP="007868C6">
            <w:pPr>
              <w:tabs>
                <w:tab w:val="left" w:pos="1276"/>
              </w:tabs>
              <w:spacing w:after="120"/>
              <w:jc w:val="center"/>
              <w:rPr>
                <w:bCs/>
              </w:rPr>
            </w:pPr>
            <w:r w:rsidRPr="00CF33B0">
              <w:rPr>
                <w:bCs/>
              </w:rPr>
              <w:t>79 439,3</w:t>
            </w:r>
          </w:p>
        </w:tc>
        <w:tc>
          <w:tcPr>
            <w:tcW w:w="1134" w:type="dxa"/>
            <w:vAlign w:val="center"/>
          </w:tcPr>
          <w:p w:rsidR="0052061B" w:rsidRPr="00CF33B0" w:rsidRDefault="0052061B" w:rsidP="007868C6">
            <w:pPr>
              <w:tabs>
                <w:tab w:val="left" w:pos="1276"/>
              </w:tabs>
              <w:spacing w:after="120"/>
              <w:jc w:val="center"/>
              <w:rPr>
                <w:bCs/>
              </w:rPr>
            </w:pPr>
            <w:r w:rsidRPr="00CF33B0">
              <w:rPr>
                <w:bCs/>
              </w:rPr>
              <w:t>74 991,3</w:t>
            </w:r>
          </w:p>
        </w:tc>
        <w:tc>
          <w:tcPr>
            <w:tcW w:w="709" w:type="dxa"/>
            <w:vAlign w:val="center"/>
          </w:tcPr>
          <w:p w:rsidR="0052061B" w:rsidRPr="00CF33B0" w:rsidRDefault="0052061B" w:rsidP="007868C6">
            <w:pPr>
              <w:jc w:val="center"/>
              <w:rPr>
                <w:color w:val="000000"/>
              </w:rPr>
            </w:pPr>
            <w:r w:rsidRPr="00CF33B0">
              <w:rPr>
                <w:color w:val="000000"/>
              </w:rPr>
              <w:t>94,4</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6</w:t>
            </w:r>
          </w:p>
        </w:tc>
        <w:tc>
          <w:tcPr>
            <w:tcW w:w="4110" w:type="dxa"/>
          </w:tcPr>
          <w:p w:rsidR="0052061B" w:rsidRPr="00CF33B0" w:rsidRDefault="0052061B" w:rsidP="007868C6">
            <w:pPr>
              <w:tabs>
                <w:tab w:val="left" w:pos="1276"/>
              </w:tabs>
              <w:spacing w:after="120"/>
              <w:rPr>
                <w:bCs/>
              </w:rPr>
            </w:pPr>
            <w:r w:rsidRPr="00CF33B0">
              <w:rPr>
                <w:bCs/>
              </w:rPr>
              <w:t>МП «Доступная среда городского поселения Воскресенск на период 2014-2016 гг.»</w:t>
            </w:r>
          </w:p>
        </w:tc>
        <w:tc>
          <w:tcPr>
            <w:tcW w:w="1843" w:type="dxa"/>
            <w:vAlign w:val="center"/>
          </w:tcPr>
          <w:p w:rsidR="0052061B" w:rsidRPr="00CF33B0" w:rsidRDefault="0052061B" w:rsidP="007868C6">
            <w:pPr>
              <w:tabs>
                <w:tab w:val="left" w:pos="1276"/>
              </w:tabs>
              <w:spacing w:after="120"/>
              <w:jc w:val="center"/>
              <w:rPr>
                <w:bCs/>
              </w:rPr>
            </w:pPr>
            <w:r w:rsidRPr="00CF33B0">
              <w:rPr>
                <w:bCs/>
              </w:rPr>
              <w:t>3 000,0</w:t>
            </w:r>
          </w:p>
        </w:tc>
        <w:tc>
          <w:tcPr>
            <w:tcW w:w="1276" w:type="dxa"/>
            <w:vAlign w:val="center"/>
          </w:tcPr>
          <w:p w:rsidR="0052061B" w:rsidRPr="00CF33B0" w:rsidRDefault="0052061B" w:rsidP="007868C6">
            <w:pPr>
              <w:tabs>
                <w:tab w:val="left" w:pos="1276"/>
              </w:tabs>
              <w:spacing w:after="120"/>
              <w:jc w:val="center"/>
              <w:rPr>
                <w:bCs/>
              </w:rPr>
            </w:pPr>
            <w:r w:rsidRPr="00CF33B0">
              <w:rPr>
                <w:bCs/>
              </w:rPr>
              <w:t>4 602,2</w:t>
            </w:r>
          </w:p>
        </w:tc>
        <w:tc>
          <w:tcPr>
            <w:tcW w:w="1134" w:type="dxa"/>
            <w:vAlign w:val="center"/>
          </w:tcPr>
          <w:p w:rsidR="0052061B" w:rsidRPr="00CF33B0" w:rsidRDefault="0052061B" w:rsidP="007868C6">
            <w:pPr>
              <w:tabs>
                <w:tab w:val="left" w:pos="1276"/>
              </w:tabs>
              <w:spacing w:after="120"/>
              <w:jc w:val="center"/>
              <w:rPr>
                <w:bCs/>
              </w:rPr>
            </w:pPr>
            <w:r w:rsidRPr="00CF33B0">
              <w:rPr>
                <w:bCs/>
              </w:rPr>
              <w:t>2 412,3</w:t>
            </w:r>
          </w:p>
        </w:tc>
        <w:tc>
          <w:tcPr>
            <w:tcW w:w="709" w:type="dxa"/>
            <w:vAlign w:val="center"/>
          </w:tcPr>
          <w:p w:rsidR="0052061B" w:rsidRPr="00CF33B0" w:rsidRDefault="0052061B" w:rsidP="007868C6">
            <w:pPr>
              <w:jc w:val="center"/>
              <w:rPr>
                <w:color w:val="000000"/>
              </w:rPr>
            </w:pPr>
            <w:r w:rsidRPr="00CF33B0">
              <w:rPr>
                <w:color w:val="000000"/>
              </w:rPr>
              <w:t>52,4</w:t>
            </w:r>
          </w:p>
        </w:tc>
      </w:tr>
      <w:tr w:rsidR="0052061B" w:rsidRPr="0090071E" w:rsidTr="0057117E">
        <w:tc>
          <w:tcPr>
            <w:tcW w:w="534" w:type="dxa"/>
          </w:tcPr>
          <w:p w:rsidR="0052061B" w:rsidRPr="00CF33B0" w:rsidRDefault="0052061B" w:rsidP="00104D5A">
            <w:pPr>
              <w:tabs>
                <w:tab w:val="left" w:pos="1276"/>
              </w:tabs>
              <w:spacing w:after="120"/>
              <w:jc w:val="center"/>
              <w:rPr>
                <w:bCs/>
              </w:rPr>
            </w:pPr>
          </w:p>
          <w:p w:rsidR="0052061B"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7</w:t>
            </w:r>
          </w:p>
        </w:tc>
        <w:tc>
          <w:tcPr>
            <w:tcW w:w="4110" w:type="dxa"/>
          </w:tcPr>
          <w:p w:rsidR="0052061B" w:rsidRPr="00CF33B0" w:rsidRDefault="0052061B" w:rsidP="00836E4E">
            <w:pPr>
              <w:tabs>
                <w:tab w:val="left" w:pos="1276"/>
              </w:tabs>
              <w:spacing w:after="120"/>
              <w:rPr>
                <w:bCs/>
              </w:rPr>
            </w:pPr>
            <w:r w:rsidRPr="00CF33B0">
              <w:rPr>
                <w:bCs/>
              </w:rPr>
              <w:t>МП по ремонту дворовых территорий многоквартирных домов, проездов к дворовым территориям многоквартирных домов, находящихся в собственности муниципального образования «Городское поселение Воскресенск» Воскресенского муниципального района Московской области на 2013-2015г.г.</w:t>
            </w:r>
          </w:p>
        </w:tc>
        <w:tc>
          <w:tcPr>
            <w:tcW w:w="1843" w:type="dxa"/>
            <w:vAlign w:val="center"/>
          </w:tcPr>
          <w:p w:rsidR="0052061B" w:rsidRPr="00CF33B0" w:rsidRDefault="0052061B" w:rsidP="007868C6">
            <w:pPr>
              <w:tabs>
                <w:tab w:val="left" w:pos="1276"/>
              </w:tabs>
              <w:spacing w:after="120"/>
              <w:jc w:val="center"/>
              <w:rPr>
                <w:bCs/>
              </w:rPr>
            </w:pPr>
            <w:r w:rsidRPr="00CF33B0">
              <w:rPr>
                <w:bCs/>
              </w:rPr>
              <w:t>30 000,0</w:t>
            </w:r>
          </w:p>
        </w:tc>
        <w:tc>
          <w:tcPr>
            <w:tcW w:w="1276" w:type="dxa"/>
            <w:vAlign w:val="center"/>
          </w:tcPr>
          <w:p w:rsidR="0052061B" w:rsidRPr="00CF33B0" w:rsidRDefault="0052061B" w:rsidP="007868C6">
            <w:pPr>
              <w:tabs>
                <w:tab w:val="left" w:pos="1276"/>
              </w:tabs>
              <w:spacing w:after="120"/>
              <w:jc w:val="center"/>
              <w:rPr>
                <w:bCs/>
              </w:rPr>
            </w:pPr>
            <w:r w:rsidRPr="00CF33B0">
              <w:rPr>
                <w:bCs/>
              </w:rPr>
              <w:t>41 347,0</w:t>
            </w:r>
          </w:p>
        </w:tc>
        <w:tc>
          <w:tcPr>
            <w:tcW w:w="1134" w:type="dxa"/>
            <w:vAlign w:val="center"/>
          </w:tcPr>
          <w:p w:rsidR="0052061B" w:rsidRPr="00CF33B0" w:rsidRDefault="0052061B" w:rsidP="007868C6">
            <w:pPr>
              <w:tabs>
                <w:tab w:val="left" w:pos="1276"/>
              </w:tabs>
              <w:spacing w:after="120"/>
              <w:jc w:val="center"/>
              <w:rPr>
                <w:bCs/>
              </w:rPr>
            </w:pPr>
            <w:r w:rsidRPr="00CF33B0">
              <w:rPr>
                <w:bCs/>
              </w:rPr>
              <w:t>40 438,8</w:t>
            </w:r>
          </w:p>
        </w:tc>
        <w:tc>
          <w:tcPr>
            <w:tcW w:w="709" w:type="dxa"/>
            <w:vAlign w:val="center"/>
          </w:tcPr>
          <w:p w:rsidR="0052061B" w:rsidRPr="00CF33B0" w:rsidRDefault="0052061B" w:rsidP="007868C6">
            <w:pPr>
              <w:jc w:val="center"/>
              <w:rPr>
                <w:color w:val="000000"/>
              </w:rPr>
            </w:pPr>
            <w:r w:rsidRPr="00CF33B0">
              <w:rPr>
                <w:color w:val="000000"/>
              </w:rPr>
              <w:t>97,8</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8</w:t>
            </w:r>
          </w:p>
        </w:tc>
        <w:tc>
          <w:tcPr>
            <w:tcW w:w="4110" w:type="dxa"/>
          </w:tcPr>
          <w:p w:rsidR="0052061B" w:rsidRPr="00CF33B0" w:rsidRDefault="0052061B" w:rsidP="007868C6">
            <w:pPr>
              <w:tabs>
                <w:tab w:val="left" w:pos="1276"/>
              </w:tabs>
              <w:spacing w:after="120"/>
              <w:rPr>
                <w:bCs/>
              </w:rPr>
            </w:pPr>
            <w:r w:rsidRPr="00CF33B0">
              <w:rPr>
                <w:bCs/>
              </w:rPr>
              <w:t>МП «Развитие сетей уличного освещения городского поселения Воскресенск на 2014-2016 годы «Светлый город»</w:t>
            </w:r>
          </w:p>
        </w:tc>
        <w:tc>
          <w:tcPr>
            <w:tcW w:w="1843" w:type="dxa"/>
            <w:vAlign w:val="center"/>
          </w:tcPr>
          <w:p w:rsidR="0052061B" w:rsidRPr="00CF33B0" w:rsidRDefault="0052061B" w:rsidP="007868C6">
            <w:pPr>
              <w:tabs>
                <w:tab w:val="left" w:pos="1276"/>
              </w:tabs>
              <w:spacing w:after="120"/>
              <w:jc w:val="center"/>
              <w:rPr>
                <w:bCs/>
              </w:rPr>
            </w:pPr>
            <w:r w:rsidRPr="00CF33B0">
              <w:rPr>
                <w:bCs/>
              </w:rPr>
              <w:t>31 000,0</w:t>
            </w:r>
          </w:p>
        </w:tc>
        <w:tc>
          <w:tcPr>
            <w:tcW w:w="1276" w:type="dxa"/>
            <w:vAlign w:val="center"/>
          </w:tcPr>
          <w:p w:rsidR="0052061B" w:rsidRPr="00CF33B0" w:rsidRDefault="0052061B" w:rsidP="007868C6">
            <w:pPr>
              <w:tabs>
                <w:tab w:val="left" w:pos="1276"/>
              </w:tabs>
              <w:spacing w:after="120"/>
              <w:jc w:val="center"/>
              <w:rPr>
                <w:bCs/>
              </w:rPr>
            </w:pPr>
            <w:r w:rsidRPr="00CF33B0">
              <w:rPr>
                <w:bCs/>
              </w:rPr>
              <w:t>26 919,9</w:t>
            </w:r>
          </w:p>
        </w:tc>
        <w:tc>
          <w:tcPr>
            <w:tcW w:w="1134" w:type="dxa"/>
            <w:vAlign w:val="center"/>
          </w:tcPr>
          <w:p w:rsidR="0052061B" w:rsidRPr="00CF33B0" w:rsidRDefault="0052061B" w:rsidP="007868C6">
            <w:pPr>
              <w:tabs>
                <w:tab w:val="left" w:pos="1276"/>
              </w:tabs>
              <w:spacing w:after="120"/>
              <w:jc w:val="center"/>
              <w:rPr>
                <w:bCs/>
              </w:rPr>
            </w:pPr>
            <w:r w:rsidRPr="00CF33B0">
              <w:rPr>
                <w:bCs/>
              </w:rPr>
              <w:t>25 447,7</w:t>
            </w:r>
          </w:p>
        </w:tc>
        <w:tc>
          <w:tcPr>
            <w:tcW w:w="709" w:type="dxa"/>
            <w:vAlign w:val="center"/>
          </w:tcPr>
          <w:p w:rsidR="0052061B" w:rsidRPr="00CF33B0" w:rsidRDefault="0052061B" w:rsidP="007868C6">
            <w:pPr>
              <w:jc w:val="center"/>
              <w:rPr>
                <w:color w:val="000000"/>
              </w:rPr>
            </w:pPr>
            <w:r w:rsidRPr="00CF33B0">
              <w:rPr>
                <w:color w:val="000000"/>
              </w:rPr>
              <w:t>94,5</w:t>
            </w:r>
          </w:p>
        </w:tc>
      </w:tr>
      <w:tr w:rsidR="0052061B" w:rsidRPr="0090071E" w:rsidTr="0057117E">
        <w:tc>
          <w:tcPr>
            <w:tcW w:w="534" w:type="dxa"/>
          </w:tcPr>
          <w:p w:rsidR="0052061B" w:rsidRPr="00CF33B0" w:rsidRDefault="0052061B" w:rsidP="007868C6">
            <w:pPr>
              <w:tabs>
                <w:tab w:val="left" w:pos="1276"/>
              </w:tabs>
              <w:spacing w:after="120"/>
              <w:jc w:val="center"/>
              <w:rPr>
                <w:bCs/>
              </w:rPr>
            </w:pPr>
            <w:r w:rsidRPr="00CF33B0">
              <w:rPr>
                <w:bCs/>
              </w:rPr>
              <w:t xml:space="preserve">9 </w:t>
            </w:r>
          </w:p>
        </w:tc>
        <w:tc>
          <w:tcPr>
            <w:tcW w:w="4110" w:type="dxa"/>
          </w:tcPr>
          <w:p w:rsidR="0052061B" w:rsidRPr="00CF33B0" w:rsidRDefault="0052061B" w:rsidP="007868C6">
            <w:pPr>
              <w:tabs>
                <w:tab w:val="left" w:pos="1276"/>
              </w:tabs>
              <w:spacing w:after="120"/>
              <w:rPr>
                <w:bCs/>
              </w:rPr>
            </w:pPr>
            <w:r w:rsidRPr="00CF33B0">
              <w:rPr>
                <w:bCs/>
              </w:rPr>
              <w:t>МП «Зеленый, чистый город»</w:t>
            </w:r>
            <w:r>
              <w:rPr>
                <w:bCs/>
              </w:rPr>
              <w:t xml:space="preserve">                              </w:t>
            </w:r>
            <w:r w:rsidRPr="00CF33B0">
              <w:rPr>
                <w:bCs/>
              </w:rPr>
              <w:t xml:space="preserve"> на 2014-2016гг.</w:t>
            </w:r>
          </w:p>
        </w:tc>
        <w:tc>
          <w:tcPr>
            <w:tcW w:w="1843" w:type="dxa"/>
            <w:vAlign w:val="center"/>
          </w:tcPr>
          <w:p w:rsidR="0052061B" w:rsidRPr="00CF33B0" w:rsidRDefault="0052061B" w:rsidP="007868C6">
            <w:pPr>
              <w:tabs>
                <w:tab w:val="left" w:pos="1276"/>
              </w:tabs>
              <w:spacing w:after="120"/>
              <w:jc w:val="center"/>
              <w:rPr>
                <w:bCs/>
              </w:rPr>
            </w:pPr>
            <w:r w:rsidRPr="00CF33B0">
              <w:rPr>
                <w:bCs/>
              </w:rPr>
              <w:t>43 609,0</w:t>
            </w:r>
          </w:p>
        </w:tc>
        <w:tc>
          <w:tcPr>
            <w:tcW w:w="1276" w:type="dxa"/>
            <w:vAlign w:val="center"/>
          </w:tcPr>
          <w:p w:rsidR="0052061B" w:rsidRPr="00CF33B0" w:rsidRDefault="0052061B" w:rsidP="007868C6">
            <w:pPr>
              <w:tabs>
                <w:tab w:val="left" w:pos="1276"/>
              </w:tabs>
              <w:spacing w:after="120"/>
              <w:jc w:val="center"/>
              <w:rPr>
                <w:bCs/>
              </w:rPr>
            </w:pPr>
            <w:r w:rsidRPr="00CF33B0">
              <w:rPr>
                <w:bCs/>
              </w:rPr>
              <w:t>45 995,1</w:t>
            </w:r>
          </w:p>
        </w:tc>
        <w:tc>
          <w:tcPr>
            <w:tcW w:w="1134" w:type="dxa"/>
            <w:vAlign w:val="center"/>
          </w:tcPr>
          <w:p w:rsidR="0052061B" w:rsidRPr="00CF33B0" w:rsidRDefault="0052061B" w:rsidP="007868C6">
            <w:pPr>
              <w:tabs>
                <w:tab w:val="left" w:pos="1276"/>
              </w:tabs>
              <w:spacing w:after="120"/>
              <w:jc w:val="center"/>
              <w:rPr>
                <w:bCs/>
              </w:rPr>
            </w:pPr>
            <w:r w:rsidRPr="00CF33B0">
              <w:rPr>
                <w:bCs/>
              </w:rPr>
              <w:t>44 420,8</w:t>
            </w:r>
          </w:p>
        </w:tc>
        <w:tc>
          <w:tcPr>
            <w:tcW w:w="709" w:type="dxa"/>
            <w:vAlign w:val="center"/>
          </w:tcPr>
          <w:p w:rsidR="0052061B" w:rsidRPr="00CF33B0" w:rsidRDefault="0052061B" w:rsidP="007868C6">
            <w:pPr>
              <w:jc w:val="center"/>
              <w:rPr>
                <w:color w:val="000000"/>
              </w:rPr>
            </w:pPr>
            <w:r w:rsidRPr="00CF33B0">
              <w:rPr>
                <w:color w:val="000000"/>
              </w:rPr>
              <w:t>96,6</w:t>
            </w:r>
          </w:p>
        </w:tc>
      </w:tr>
      <w:tr w:rsidR="0052061B" w:rsidRPr="0090071E" w:rsidTr="0057117E">
        <w:trPr>
          <w:trHeight w:val="523"/>
        </w:trPr>
        <w:tc>
          <w:tcPr>
            <w:tcW w:w="534" w:type="dxa"/>
          </w:tcPr>
          <w:p w:rsidR="0052061B" w:rsidRPr="00CF33B0" w:rsidRDefault="0052061B" w:rsidP="00104D5A">
            <w:pPr>
              <w:tabs>
                <w:tab w:val="left" w:pos="1276"/>
              </w:tabs>
              <w:spacing w:after="120"/>
              <w:jc w:val="center"/>
              <w:rPr>
                <w:bCs/>
              </w:rPr>
            </w:pPr>
            <w:r w:rsidRPr="00CF33B0">
              <w:rPr>
                <w:bCs/>
              </w:rPr>
              <w:t>10</w:t>
            </w:r>
          </w:p>
        </w:tc>
        <w:tc>
          <w:tcPr>
            <w:tcW w:w="4110" w:type="dxa"/>
          </w:tcPr>
          <w:p w:rsidR="0052061B" w:rsidRPr="00CF33B0" w:rsidRDefault="0052061B" w:rsidP="00104D5A">
            <w:pPr>
              <w:tabs>
                <w:tab w:val="left" w:pos="1276"/>
              </w:tabs>
              <w:spacing w:after="120"/>
              <w:rPr>
                <w:bCs/>
              </w:rPr>
            </w:pPr>
            <w:r w:rsidRPr="00CF33B0">
              <w:rPr>
                <w:bCs/>
              </w:rPr>
              <w:t>МП «Содержание и благоустройство мест захоронения» на 2014-2016 гг.</w:t>
            </w:r>
          </w:p>
        </w:tc>
        <w:tc>
          <w:tcPr>
            <w:tcW w:w="1843" w:type="dxa"/>
            <w:vAlign w:val="center"/>
          </w:tcPr>
          <w:p w:rsidR="0052061B" w:rsidRPr="00CF33B0" w:rsidRDefault="0052061B" w:rsidP="00C956A1">
            <w:pPr>
              <w:tabs>
                <w:tab w:val="left" w:pos="1276"/>
              </w:tabs>
              <w:spacing w:after="120"/>
              <w:jc w:val="center"/>
              <w:rPr>
                <w:bCs/>
              </w:rPr>
            </w:pPr>
            <w:r w:rsidRPr="00CF33B0">
              <w:rPr>
                <w:bCs/>
              </w:rPr>
              <w:t>7 113,0</w:t>
            </w:r>
          </w:p>
        </w:tc>
        <w:tc>
          <w:tcPr>
            <w:tcW w:w="1276" w:type="dxa"/>
            <w:vAlign w:val="center"/>
          </w:tcPr>
          <w:p w:rsidR="0052061B" w:rsidRPr="00CF33B0" w:rsidRDefault="0052061B" w:rsidP="00C956A1">
            <w:pPr>
              <w:tabs>
                <w:tab w:val="left" w:pos="1276"/>
              </w:tabs>
              <w:spacing w:after="120"/>
              <w:jc w:val="center"/>
              <w:rPr>
                <w:bCs/>
              </w:rPr>
            </w:pPr>
            <w:r w:rsidRPr="00CF33B0">
              <w:rPr>
                <w:bCs/>
              </w:rPr>
              <w:t>7 496,6</w:t>
            </w:r>
          </w:p>
        </w:tc>
        <w:tc>
          <w:tcPr>
            <w:tcW w:w="1134" w:type="dxa"/>
            <w:vAlign w:val="center"/>
          </w:tcPr>
          <w:p w:rsidR="0052061B" w:rsidRPr="00CF33B0" w:rsidRDefault="0052061B" w:rsidP="00C956A1">
            <w:pPr>
              <w:tabs>
                <w:tab w:val="left" w:pos="1276"/>
              </w:tabs>
              <w:spacing w:after="120"/>
              <w:jc w:val="center"/>
              <w:rPr>
                <w:bCs/>
              </w:rPr>
            </w:pPr>
            <w:r w:rsidRPr="00CF33B0">
              <w:rPr>
                <w:bCs/>
              </w:rPr>
              <w:t>6 183,2</w:t>
            </w:r>
          </w:p>
        </w:tc>
        <w:tc>
          <w:tcPr>
            <w:tcW w:w="709" w:type="dxa"/>
            <w:vAlign w:val="center"/>
          </w:tcPr>
          <w:p w:rsidR="0052061B" w:rsidRPr="00CF33B0" w:rsidRDefault="0052061B" w:rsidP="00C956A1">
            <w:pPr>
              <w:jc w:val="center"/>
              <w:rPr>
                <w:color w:val="000000"/>
              </w:rPr>
            </w:pPr>
            <w:r w:rsidRPr="00CF33B0">
              <w:rPr>
                <w:color w:val="000000"/>
              </w:rPr>
              <w:t>82,5</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11</w:t>
            </w:r>
          </w:p>
        </w:tc>
        <w:tc>
          <w:tcPr>
            <w:tcW w:w="4110" w:type="dxa"/>
          </w:tcPr>
          <w:p w:rsidR="0052061B" w:rsidRPr="00CF33B0" w:rsidRDefault="0052061B" w:rsidP="00836E4E">
            <w:pPr>
              <w:tabs>
                <w:tab w:val="left" w:pos="1276"/>
              </w:tabs>
              <w:spacing w:after="120"/>
              <w:rPr>
                <w:bCs/>
              </w:rPr>
            </w:pPr>
            <w:r w:rsidRPr="00CF33B0">
              <w:rPr>
                <w:bCs/>
              </w:rPr>
              <w:t>МП «Детская игровая и спорти</w:t>
            </w:r>
            <w:r>
              <w:rPr>
                <w:bCs/>
              </w:rPr>
              <w:t xml:space="preserve">вная площадка»  </w:t>
            </w:r>
            <w:r w:rsidRPr="00CF33B0">
              <w:rPr>
                <w:bCs/>
              </w:rPr>
              <w:t>на 2014-2016 годы</w:t>
            </w:r>
          </w:p>
        </w:tc>
        <w:tc>
          <w:tcPr>
            <w:tcW w:w="1843" w:type="dxa"/>
            <w:vAlign w:val="center"/>
          </w:tcPr>
          <w:p w:rsidR="0052061B" w:rsidRPr="00CF33B0" w:rsidRDefault="0052061B" w:rsidP="00C956A1">
            <w:pPr>
              <w:tabs>
                <w:tab w:val="left" w:pos="1276"/>
              </w:tabs>
              <w:spacing w:after="120"/>
              <w:jc w:val="center"/>
              <w:rPr>
                <w:bCs/>
              </w:rPr>
            </w:pPr>
            <w:r w:rsidRPr="00CF33B0">
              <w:rPr>
                <w:bCs/>
              </w:rPr>
              <w:t>4356,0</w:t>
            </w:r>
          </w:p>
        </w:tc>
        <w:tc>
          <w:tcPr>
            <w:tcW w:w="1276" w:type="dxa"/>
            <w:vAlign w:val="center"/>
          </w:tcPr>
          <w:p w:rsidR="0052061B" w:rsidRPr="00CF33B0" w:rsidRDefault="0052061B" w:rsidP="00C956A1">
            <w:pPr>
              <w:tabs>
                <w:tab w:val="left" w:pos="1276"/>
              </w:tabs>
              <w:spacing w:after="120"/>
              <w:jc w:val="center"/>
              <w:rPr>
                <w:bCs/>
              </w:rPr>
            </w:pPr>
            <w:r w:rsidRPr="00CF33B0">
              <w:rPr>
                <w:bCs/>
              </w:rPr>
              <w:t>4 356,0</w:t>
            </w:r>
          </w:p>
        </w:tc>
        <w:tc>
          <w:tcPr>
            <w:tcW w:w="1134" w:type="dxa"/>
            <w:vAlign w:val="center"/>
          </w:tcPr>
          <w:p w:rsidR="0052061B" w:rsidRPr="00CF33B0" w:rsidRDefault="0052061B" w:rsidP="00C956A1">
            <w:pPr>
              <w:tabs>
                <w:tab w:val="left" w:pos="1276"/>
              </w:tabs>
              <w:spacing w:after="120"/>
              <w:jc w:val="center"/>
              <w:rPr>
                <w:bCs/>
              </w:rPr>
            </w:pPr>
            <w:r w:rsidRPr="00CF33B0">
              <w:rPr>
                <w:bCs/>
              </w:rPr>
              <w:t>4 081,8</w:t>
            </w:r>
          </w:p>
        </w:tc>
        <w:tc>
          <w:tcPr>
            <w:tcW w:w="709" w:type="dxa"/>
            <w:vAlign w:val="center"/>
          </w:tcPr>
          <w:p w:rsidR="0052061B" w:rsidRPr="00CF33B0" w:rsidRDefault="0052061B" w:rsidP="00C956A1">
            <w:pPr>
              <w:jc w:val="center"/>
              <w:rPr>
                <w:color w:val="000000"/>
              </w:rPr>
            </w:pPr>
            <w:r w:rsidRPr="00CF33B0">
              <w:rPr>
                <w:color w:val="000000"/>
              </w:rPr>
              <w:t>93,7</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12</w:t>
            </w:r>
          </w:p>
        </w:tc>
        <w:tc>
          <w:tcPr>
            <w:tcW w:w="4110" w:type="dxa"/>
          </w:tcPr>
          <w:p w:rsidR="0052061B" w:rsidRPr="00A43857" w:rsidRDefault="0052061B" w:rsidP="00836E4E">
            <w:pPr>
              <w:tabs>
                <w:tab w:val="left" w:pos="1276"/>
              </w:tabs>
              <w:spacing w:after="120"/>
              <w:rPr>
                <w:bCs/>
              </w:rPr>
            </w:pPr>
            <w:r w:rsidRPr="00A43857">
              <w:rPr>
                <w:bCs/>
              </w:rPr>
              <w:t>МП «Обеспечение жильем молодых семей» в городском поселении Воскресенск на 2010-2013г.г.</w:t>
            </w:r>
          </w:p>
        </w:tc>
        <w:tc>
          <w:tcPr>
            <w:tcW w:w="1843" w:type="dxa"/>
          </w:tcPr>
          <w:p w:rsidR="0052061B" w:rsidRPr="00A43857" w:rsidRDefault="0052061B" w:rsidP="00104D5A">
            <w:pPr>
              <w:tabs>
                <w:tab w:val="left" w:pos="1276"/>
              </w:tabs>
              <w:jc w:val="center"/>
              <w:rPr>
                <w:bCs/>
              </w:rPr>
            </w:pPr>
            <w:r w:rsidRPr="00A43857">
              <w:rPr>
                <w:bCs/>
              </w:rPr>
              <w:t>2690,2</w:t>
            </w:r>
          </w:p>
          <w:p w:rsidR="0052061B" w:rsidRPr="00A43857" w:rsidRDefault="0052061B" w:rsidP="00CF33B0">
            <w:pPr>
              <w:tabs>
                <w:tab w:val="left" w:pos="1276"/>
              </w:tabs>
              <w:jc w:val="center"/>
              <w:rPr>
                <w:bCs/>
                <w:i/>
              </w:rPr>
            </w:pPr>
            <w:r w:rsidRPr="00A43857">
              <w:rPr>
                <w:bCs/>
              </w:rPr>
              <w:t xml:space="preserve"> </w:t>
            </w:r>
            <w:r w:rsidRPr="00A43857">
              <w:rPr>
                <w:bCs/>
                <w:i/>
              </w:rPr>
              <w:t xml:space="preserve">(переходящие остатки денежных </w:t>
            </w:r>
            <w:r w:rsidRPr="00A43857">
              <w:rPr>
                <w:bCs/>
                <w:i/>
              </w:rPr>
              <w:lastRenderedPageBreak/>
              <w:t>средств)</w:t>
            </w:r>
          </w:p>
        </w:tc>
        <w:tc>
          <w:tcPr>
            <w:tcW w:w="1276" w:type="dxa"/>
            <w:vAlign w:val="center"/>
          </w:tcPr>
          <w:p w:rsidR="0052061B" w:rsidRPr="00CF33B0" w:rsidRDefault="0052061B" w:rsidP="00104D5A">
            <w:pPr>
              <w:tabs>
                <w:tab w:val="left" w:pos="1276"/>
              </w:tabs>
              <w:spacing w:after="120"/>
              <w:jc w:val="center"/>
              <w:rPr>
                <w:bCs/>
              </w:rPr>
            </w:pPr>
            <w:r w:rsidRPr="00CF33B0">
              <w:rPr>
                <w:bCs/>
              </w:rPr>
              <w:lastRenderedPageBreak/>
              <w:t>4 386,2</w:t>
            </w:r>
          </w:p>
        </w:tc>
        <w:tc>
          <w:tcPr>
            <w:tcW w:w="1134" w:type="dxa"/>
            <w:vAlign w:val="center"/>
          </w:tcPr>
          <w:p w:rsidR="0052061B" w:rsidRPr="00CF33B0" w:rsidRDefault="0052061B" w:rsidP="00104D5A">
            <w:pPr>
              <w:tabs>
                <w:tab w:val="left" w:pos="1276"/>
              </w:tabs>
              <w:spacing w:after="120"/>
              <w:jc w:val="center"/>
              <w:rPr>
                <w:bCs/>
              </w:rPr>
            </w:pPr>
            <w:r w:rsidRPr="00CF33B0">
              <w:rPr>
                <w:bCs/>
              </w:rPr>
              <w:t>4 386,2</w:t>
            </w:r>
          </w:p>
        </w:tc>
        <w:tc>
          <w:tcPr>
            <w:tcW w:w="709" w:type="dxa"/>
            <w:vAlign w:val="center"/>
          </w:tcPr>
          <w:p w:rsidR="0052061B" w:rsidRPr="00CF33B0" w:rsidRDefault="0052061B" w:rsidP="00104D5A">
            <w:pPr>
              <w:tabs>
                <w:tab w:val="left" w:pos="1276"/>
              </w:tabs>
              <w:spacing w:after="120"/>
              <w:jc w:val="center"/>
              <w:rPr>
                <w:bCs/>
              </w:rPr>
            </w:pPr>
            <w:r w:rsidRPr="00CF33B0">
              <w:rPr>
                <w:bCs/>
              </w:rPr>
              <w:t>100,0</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lastRenderedPageBreak/>
              <w:t>13</w:t>
            </w:r>
          </w:p>
        </w:tc>
        <w:tc>
          <w:tcPr>
            <w:tcW w:w="4110" w:type="dxa"/>
          </w:tcPr>
          <w:p w:rsidR="0052061B" w:rsidRPr="00CF33B0" w:rsidRDefault="0052061B" w:rsidP="00104D5A">
            <w:pPr>
              <w:tabs>
                <w:tab w:val="left" w:pos="1276"/>
              </w:tabs>
              <w:spacing w:after="120"/>
              <w:rPr>
                <w:bCs/>
              </w:rPr>
            </w:pPr>
            <w:r w:rsidRPr="00CF33B0">
              <w:rPr>
                <w:bCs/>
              </w:rPr>
              <w:t>МП «Обеспечение жильем молодых семей» в городском поселении Воскресенск на 2014-2016г.г.</w:t>
            </w:r>
          </w:p>
        </w:tc>
        <w:tc>
          <w:tcPr>
            <w:tcW w:w="1843"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17 305,99</w:t>
            </w:r>
          </w:p>
        </w:tc>
        <w:tc>
          <w:tcPr>
            <w:tcW w:w="1276" w:type="dxa"/>
            <w:vAlign w:val="center"/>
          </w:tcPr>
          <w:p w:rsidR="0052061B" w:rsidRPr="00CF33B0" w:rsidRDefault="0052061B" w:rsidP="00104D5A">
            <w:pPr>
              <w:tabs>
                <w:tab w:val="left" w:pos="1276"/>
              </w:tabs>
              <w:spacing w:after="120"/>
              <w:jc w:val="center"/>
              <w:rPr>
                <w:bCs/>
              </w:rPr>
            </w:pPr>
            <w:r w:rsidRPr="00CF33B0">
              <w:rPr>
                <w:bCs/>
              </w:rPr>
              <w:t>5 583,4</w:t>
            </w:r>
          </w:p>
        </w:tc>
        <w:tc>
          <w:tcPr>
            <w:tcW w:w="1134" w:type="dxa"/>
            <w:vAlign w:val="center"/>
          </w:tcPr>
          <w:p w:rsidR="0052061B" w:rsidRPr="00CF33B0" w:rsidRDefault="0052061B" w:rsidP="00104D5A">
            <w:pPr>
              <w:tabs>
                <w:tab w:val="left" w:pos="1276"/>
              </w:tabs>
              <w:spacing w:after="120"/>
              <w:jc w:val="center"/>
              <w:rPr>
                <w:bCs/>
              </w:rPr>
            </w:pPr>
            <w:r w:rsidRPr="00CF33B0">
              <w:rPr>
                <w:bCs/>
              </w:rPr>
              <w:t>4 616,4</w:t>
            </w:r>
          </w:p>
        </w:tc>
        <w:tc>
          <w:tcPr>
            <w:tcW w:w="709" w:type="dxa"/>
            <w:vAlign w:val="center"/>
          </w:tcPr>
          <w:p w:rsidR="0052061B" w:rsidRPr="00CF33B0" w:rsidRDefault="0052061B" w:rsidP="00104D5A">
            <w:pPr>
              <w:tabs>
                <w:tab w:val="left" w:pos="1276"/>
              </w:tabs>
              <w:spacing w:after="120"/>
              <w:jc w:val="center"/>
              <w:rPr>
                <w:bCs/>
              </w:rPr>
            </w:pPr>
            <w:r w:rsidRPr="00CF33B0">
              <w:rPr>
                <w:bCs/>
              </w:rPr>
              <w:t>82,7</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14</w:t>
            </w:r>
          </w:p>
        </w:tc>
        <w:tc>
          <w:tcPr>
            <w:tcW w:w="4110" w:type="dxa"/>
          </w:tcPr>
          <w:p w:rsidR="0052061B" w:rsidRPr="00CF33B0" w:rsidRDefault="0052061B" w:rsidP="00104D5A">
            <w:pPr>
              <w:tabs>
                <w:tab w:val="left" w:pos="1276"/>
              </w:tabs>
              <w:spacing w:after="120"/>
              <w:rPr>
                <w:bCs/>
              </w:rPr>
            </w:pPr>
            <w:r w:rsidRPr="00CF33B0">
              <w:rPr>
                <w:bCs/>
              </w:rPr>
              <w:t>ВЦП на 2014 год  «Мобилизация доходов от объектов недвижимости физических лиц в бюджет городского поселения Воскресенск»</w:t>
            </w:r>
          </w:p>
        </w:tc>
        <w:tc>
          <w:tcPr>
            <w:tcW w:w="1843" w:type="dxa"/>
            <w:vAlign w:val="center"/>
          </w:tcPr>
          <w:p w:rsidR="0052061B" w:rsidRPr="00CF33B0" w:rsidRDefault="0052061B" w:rsidP="00CF33B0">
            <w:pPr>
              <w:tabs>
                <w:tab w:val="left" w:pos="1276"/>
              </w:tabs>
              <w:spacing w:after="120"/>
              <w:jc w:val="center"/>
              <w:rPr>
                <w:bCs/>
              </w:rPr>
            </w:pPr>
            <w:r w:rsidRPr="00CF33B0">
              <w:rPr>
                <w:bCs/>
              </w:rPr>
              <w:t>700,0</w:t>
            </w:r>
          </w:p>
        </w:tc>
        <w:tc>
          <w:tcPr>
            <w:tcW w:w="1276" w:type="dxa"/>
            <w:vAlign w:val="center"/>
          </w:tcPr>
          <w:p w:rsidR="0052061B" w:rsidRPr="00CF33B0" w:rsidRDefault="0052061B" w:rsidP="00CF33B0">
            <w:pPr>
              <w:tabs>
                <w:tab w:val="left" w:pos="1276"/>
              </w:tabs>
              <w:spacing w:after="120"/>
              <w:jc w:val="center"/>
              <w:rPr>
                <w:bCs/>
              </w:rPr>
            </w:pPr>
            <w:r w:rsidRPr="00CF33B0">
              <w:rPr>
                <w:bCs/>
              </w:rPr>
              <w:t>505,0</w:t>
            </w:r>
          </w:p>
        </w:tc>
        <w:tc>
          <w:tcPr>
            <w:tcW w:w="1134" w:type="dxa"/>
            <w:vAlign w:val="center"/>
          </w:tcPr>
          <w:p w:rsidR="0052061B" w:rsidRPr="00CF33B0" w:rsidRDefault="0052061B" w:rsidP="00CF33B0">
            <w:pPr>
              <w:tabs>
                <w:tab w:val="left" w:pos="1276"/>
              </w:tabs>
              <w:spacing w:after="120"/>
              <w:jc w:val="center"/>
              <w:rPr>
                <w:bCs/>
              </w:rPr>
            </w:pPr>
            <w:r w:rsidRPr="00CF33B0">
              <w:rPr>
                <w:bCs/>
              </w:rPr>
              <w:t>242,1</w:t>
            </w:r>
          </w:p>
        </w:tc>
        <w:tc>
          <w:tcPr>
            <w:tcW w:w="709" w:type="dxa"/>
            <w:vAlign w:val="center"/>
          </w:tcPr>
          <w:p w:rsidR="0052061B" w:rsidRPr="00CF33B0" w:rsidRDefault="0052061B" w:rsidP="00CF33B0">
            <w:pPr>
              <w:tabs>
                <w:tab w:val="left" w:pos="1276"/>
              </w:tabs>
              <w:spacing w:after="120"/>
              <w:jc w:val="center"/>
              <w:rPr>
                <w:bCs/>
              </w:rPr>
            </w:pPr>
            <w:r w:rsidRPr="00CF33B0">
              <w:rPr>
                <w:bCs/>
              </w:rPr>
              <w:t>47,9</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15</w:t>
            </w:r>
          </w:p>
        </w:tc>
        <w:tc>
          <w:tcPr>
            <w:tcW w:w="4110" w:type="dxa"/>
          </w:tcPr>
          <w:p w:rsidR="0052061B" w:rsidRPr="00CF33B0" w:rsidRDefault="0052061B" w:rsidP="00104D5A">
            <w:pPr>
              <w:tabs>
                <w:tab w:val="left" w:pos="1276"/>
              </w:tabs>
              <w:spacing w:after="120"/>
              <w:rPr>
                <w:bCs/>
              </w:rPr>
            </w:pPr>
            <w:r w:rsidRPr="00CF33B0">
              <w:rPr>
                <w:bCs/>
              </w:rPr>
              <w:t>МП «Строительство системы водоснабжения п. Медведка и с. Воскресенское Воскресенского муниципального района Московской области на 2014-2016 годы»</w:t>
            </w:r>
          </w:p>
        </w:tc>
        <w:tc>
          <w:tcPr>
            <w:tcW w:w="1843"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p>
          <w:p w:rsidR="0052061B" w:rsidRPr="00CF33B0" w:rsidRDefault="0052061B" w:rsidP="00334F10">
            <w:pPr>
              <w:tabs>
                <w:tab w:val="left" w:pos="1276"/>
              </w:tabs>
              <w:spacing w:after="120"/>
              <w:jc w:val="center"/>
              <w:rPr>
                <w:bCs/>
              </w:rPr>
            </w:pPr>
            <w:r w:rsidRPr="00CF33B0">
              <w:rPr>
                <w:bCs/>
              </w:rPr>
              <w:t>61 318,0</w:t>
            </w:r>
          </w:p>
        </w:tc>
        <w:tc>
          <w:tcPr>
            <w:tcW w:w="1276"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37 733,0</w:t>
            </w:r>
          </w:p>
        </w:tc>
        <w:tc>
          <w:tcPr>
            <w:tcW w:w="1134"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9 195,1</w:t>
            </w:r>
          </w:p>
        </w:tc>
        <w:tc>
          <w:tcPr>
            <w:tcW w:w="709"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24,4</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16</w:t>
            </w:r>
          </w:p>
        </w:tc>
        <w:tc>
          <w:tcPr>
            <w:tcW w:w="4110" w:type="dxa"/>
          </w:tcPr>
          <w:p w:rsidR="0052061B" w:rsidRPr="00CF33B0" w:rsidRDefault="0052061B" w:rsidP="00104D5A">
            <w:pPr>
              <w:tabs>
                <w:tab w:val="left" w:pos="1276"/>
              </w:tabs>
              <w:spacing w:after="120"/>
              <w:rPr>
                <w:bCs/>
              </w:rPr>
            </w:pPr>
            <w:r w:rsidRPr="00CF33B0">
              <w:rPr>
                <w:bCs/>
              </w:rPr>
              <w:t>ВП «Повышение заработной платы работников муниципальных учреждений в сферах культуры, физической культуры и спорта городского поселения Воскресенск с 1мая 2014 года и с 1 сентября 2014 года»</w:t>
            </w:r>
          </w:p>
        </w:tc>
        <w:tc>
          <w:tcPr>
            <w:tcW w:w="1843"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5 520,0</w:t>
            </w:r>
          </w:p>
        </w:tc>
        <w:tc>
          <w:tcPr>
            <w:tcW w:w="1276"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5 520,0</w:t>
            </w:r>
          </w:p>
        </w:tc>
        <w:tc>
          <w:tcPr>
            <w:tcW w:w="1134"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5 520,0</w:t>
            </w:r>
          </w:p>
        </w:tc>
        <w:tc>
          <w:tcPr>
            <w:tcW w:w="709"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100,0</w:t>
            </w:r>
          </w:p>
        </w:tc>
      </w:tr>
      <w:tr w:rsidR="0052061B" w:rsidRPr="0090071E" w:rsidTr="0057117E">
        <w:tc>
          <w:tcPr>
            <w:tcW w:w="534" w:type="dxa"/>
          </w:tcPr>
          <w:p w:rsidR="0052061B" w:rsidRPr="00CF33B0" w:rsidRDefault="0052061B" w:rsidP="00104D5A">
            <w:pPr>
              <w:tabs>
                <w:tab w:val="left" w:pos="1276"/>
              </w:tabs>
              <w:spacing w:after="120"/>
              <w:jc w:val="center"/>
              <w:rPr>
                <w:bCs/>
              </w:rPr>
            </w:pPr>
            <w:r w:rsidRPr="00CF33B0">
              <w:rPr>
                <w:bCs/>
              </w:rPr>
              <w:t>17</w:t>
            </w:r>
          </w:p>
        </w:tc>
        <w:tc>
          <w:tcPr>
            <w:tcW w:w="4110" w:type="dxa"/>
          </w:tcPr>
          <w:p w:rsidR="0052061B" w:rsidRPr="00CF33B0" w:rsidRDefault="0052061B" w:rsidP="00104D5A">
            <w:pPr>
              <w:tabs>
                <w:tab w:val="left" w:pos="1276"/>
              </w:tabs>
              <w:spacing w:after="120"/>
              <w:rPr>
                <w:bCs/>
              </w:rPr>
            </w:pPr>
            <w:r w:rsidRPr="00CF33B0">
              <w:rPr>
                <w:bCs/>
              </w:rPr>
              <w:t>ВЦП «Благоустройство парка, расположенного  по адресу:  Московская область, г. Воскресенск, ул. Дзержинского»</w:t>
            </w:r>
          </w:p>
        </w:tc>
        <w:tc>
          <w:tcPr>
            <w:tcW w:w="1843"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21 163,0</w:t>
            </w:r>
          </w:p>
        </w:tc>
        <w:tc>
          <w:tcPr>
            <w:tcW w:w="1276"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21 163,0</w:t>
            </w:r>
          </w:p>
        </w:tc>
        <w:tc>
          <w:tcPr>
            <w:tcW w:w="1134"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20 705,5</w:t>
            </w:r>
          </w:p>
        </w:tc>
        <w:tc>
          <w:tcPr>
            <w:tcW w:w="709" w:type="dxa"/>
          </w:tcPr>
          <w:p w:rsidR="0052061B" w:rsidRPr="00CF33B0" w:rsidRDefault="0052061B" w:rsidP="00104D5A">
            <w:pPr>
              <w:tabs>
                <w:tab w:val="left" w:pos="1276"/>
              </w:tabs>
              <w:spacing w:after="120"/>
              <w:jc w:val="center"/>
              <w:rPr>
                <w:bCs/>
              </w:rPr>
            </w:pPr>
          </w:p>
          <w:p w:rsidR="0052061B" w:rsidRPr="00CF33B0" w:rsidRDefault="0052061B" w:rsidP="00104D5A">
            <w:pPr>
              <w:tabs>
                <w:tab w:val="left" w:pos="1276"/>
              </w:tabs>
              <w:spacing w:after="120"/>
              <w:jc w:val="center"/>
              <w:rPr>
                <w:bCs/>
              </w:rPr>
            </w:pPr>
            <w:r w:rsidRPr="00CF33B0">
              <w:rPr>
                <w:bCs/>
              </w:rPr>
              <w:t>97,8</w:t>
            </w:r>
          </w:p>
        </w:tc>
      </w:tr>
      <w:tr w:rsidR="0052061B" w:rsidRPr="0090071E" w:rsidTr="0057117E">
        <w:tc>
          <w:tcPr>
            <w:tcW w:w="534" w:type="dxa"/>
          </w:tcPr>
          <w:p w:rsidR="0052061B" w:rsidRPr="00CF33B0" w:rsidRDefault="0052061B" w:rsidP="00104D5A">
            <w:pPr>
              <w:tabs>
                <w:tab w:val="left" w:pos="1276"/>
              </w:tabs>
              <w:spacing w:after="120"/>
              <w:jc w:val="center"/>
              <w:rPr>
                <w:bCs/>
              </w:rPr>
            </w:pPr>
          </w:p>
        </w:tc>
        <w:tc>
          <w:tcPr>
            <w:tcW w:w="4110" w:type="dxa"/>
          </w:tcPr>
          <w:p w:rsidR="0052061B" w:rsidRPr="00CF33B0" w:rsidRDefault="0052061B" w:rsidP="00104D5A">
            <w:pPr>
              <w:tabs>
                <w:tab w:val="left" w:pos="1276"/>
              </w:tabs>
              <w:spacing w:after="120"/>
              <w:rPr>
                <w:b/>
                <w:bCs/>
              </w:rPr>
            </w:pPr>
            <w:r w:rsidRPr="00CF33B0">
              <w:rPr>
                <w:b/>
                <w:bCs/>
              </w:rPr>
              <w:t>ВСЕГО</w:t>
            </w:r>
          </w:p>
        </w:tc>
        <w:tc>
          <w:tcPr>
            <w:tcW w:w="1843" w:type="dxa"/>
          </w:tcPr>
          <w:p w:rsidR="0052061B" w:rsidRPr="00CF33B0" w:rsidRDefault="0052061B" w:rsidP="00104D5A">
            <w:pPr>
              <w:tabs>
                <w:tab w:val="left" w:pos="1276"/>
              </w:tabs>
              <w:spacing w:after="120"/>
              <w:jc w:val="center"/>
              <w:rPr>
                <w:b/>
                <w:bCs/>
              </w:rPr>
            </w:pPr>
            <w:r>
              <w:rPr>
                <w:b/>
                <w:bCs/>
              </w:rPr>
              <w:t>346 155,19</w:t>
            </w:r>
          </w:p>
        </w:tc>
        <w:tc>
          <w:tcPr>
            <w:tcW w:w="1276" w:type="dxa"/>
          </w:tcPr>
          <w:p w:rsidR="0052061B" w:rsidRPr="00CF33B0" w:rsidRDefault="0052061B" w:rsidP="00104D5A">
            <w:pPr>
              <w:tabs>
                <w:tab w:val="left" w:pos="1276"/>
              </w:tabs>
              <w:spacing w:after="120"/>
              <w:jc w:val="center"/>
              <w:rPr>
                <w:b/>
                <w:bCs/>
              </w:rPr>
            </w:pPr>
            <w:r>
              <w:rPr>
                <w:b/>
                <w:bCs/>
              </w:rPr>
              <w:t>319 865,1</w:t>
            </w:r>
          </w:p>
        </w:tc>
        <w:tc>
          <w:tcPr>
            <w:tcW w:w="1134" w:type="dxa"/>
          </w:tcPr>
          <w:p w:rsidR="0052061B" w:rsidRPr="00CF33B0" w:rsidRDefault="0052061B" w:rsidP="00104D5A">
            <w:pPr>
              <w:tabs>
                <w:tab w:val="left" w:pos="1276"/>
              </w:tabs>
              <w:spacing w:after="120"/>
              <w:jc w:val="center"/>
              <w:rPr>
                <w:b/>
                <w:bCs/>
              </w:rPr>
            </w:pPr>
            <w:r>
              <w:rPr>
                <w:b/>
                <w:bCs/>
              </w:rPr>
              <w:t>273 819,5</w:t>
            </w:r>
          </w:p>
        </w:tc>
        <w:tc>
          <w:tcPr>
            <w:tcW w:w="709" w:type="dxa"/>
          </w:tcPr>
          <w:p w:rsidR="0052061B" w:rsidRPr="00CF33B0" w:rsidRDefault="0052061B" w:rsidP="00104D5A">
            <w:pPr>
              <w:tabs>
                <w:tab w:val="left" w:pos="1276"/>
              </w:tabs>
              <w:spacing w:after="120"/>
              <w:jc w:val="center"/>
              <w:rPr>
                <w:b/>
                <w:bCs/>
              </w:rPr>
            </w:pPr>
            <w:r>
              <w:rPr>
                <w:b/>
                <w:bCs/>
              </w:rPr>
              <w:t>85,6</w:t>
            </w:r>
          </w:p>
        </w:tc>
      </w:tr>
      <w:tr w:rsidR="0052061B" w:rsidRPr="0090071E" w:rsidTr="0057117E">
        <w:trPr>
          <w:trHeight w:val="431"/>
        </w:trPr>
        <w:tc>
          <w:tcPr>
            <w:tcW w:w="534" w:type="dxa"/>
          </w:tcPr>
          <w:p w:rsidR="0052061B" w:rsidRPr="00CF33B0" w:rsidRDefault="0052061B" w:rsidP="00104D5A">
            <w:pPr>
              <w:tabs>
                <w:tab w:val="left" w:pos="1276"/>
              </w:tabs>
              <w:spacing w:after="120"/>
              <w:jc w:val="center"/>
              <w:rPr>
                <w:bCs/>
              </w:rPr>
            </w:pPr>
          </w:p>
        </w:tc>
        <w:tc>
          <w:tcPr>
            <w:tcW w:w="4110" w:type="dxa"/>
          </w:tcPr>
          <w:p w:rsidR="0052061B" w:rsidRPr="00CF33B0" w:rsidRDefault="0052061B" w:rsidP="00104D5A">
            <w:pPr>
              <w:tabs>
                <w:tab w:val="left" w:pos="1276"/>
              </w:tabs>
              <w:spacing w:after="120"/>
              <w:rPr>
                <w:bCs/>
              </w:rPr>
            </w:pPr>
            <w:r w:rsidRPr="00CF33B0">
              <w:rPr>
                <w:bCs/>
              </w:rPr>
              <w:t>Доля программного освоения в общем объеме расходов  (%)</w:t>
            </w:r>
          </w:p>
        </w:tc>
        <w:tc>
          <w:tcPr>
            <w:tcW w:w="1843" w:type="dxa"/>
          </w:tcPr>
          <w:p w:rsidR="0052061B" w:rsidRPr="00CF33B0" w:rsidRDefault="0052061B" w:rsidP="00104D5A">
            <w:pPr>
              <w:tabs>
                <w:tab w:val="left" w:pos="1276"/>
              </w:tabs>
              <w:spacing w:after="120"/>
              <w:jc w:val="center"/>
              <w:rPr>
                <w:bCs/>
              </w:rPr>
            </w:pPr>
          </w:p>
        </w:tc>
        <w:tc>
          <w:tcPr>
            <w:tcW w:w="1276" w:type="dxa"/>
          </w:tcPr>
          <w:p w:rsidR="0052061B" w:rsidRPr="00CF33B0" w:rsidRDefault="0052061B" w:rsidP="00104D5A">
            <w:pPr>
              <w:tabs>
                <w:tab w:val="left" w:pos="1276"/>
              </w:tabs>
              <w:spacing w:after="120"/>
              <w:jc w:val="center"/>
              <w:rPr>
                <w:bCs/>
              </w:rPr>
            </w:pPr>
            <w:r>
              <w:rPr>
                <w:bCs/>
              </w:rPr>
              <w:t>50,4</w:t>
            </w:r>
          </w:p>
        </w:tc>
        <w:tc>
          <w:tcPr>
            <w:tcW w:w="1134" w:type="dxa"/>
          </w:tcPr>
          <w:p w:rsidR="0052061B" w:rsidRPr="00CF33B0" w:rsidRDefault="0052061B" w:rsidP="00104D5A">
            <w:pPr>
              <w:tabs>
                <w:tab w:val="left" w:pos="1276"/>
              </w:tabs>
              <w:spacing w:after="120"/>
              <w:jc w:val="center"/>
              <w:rPr>
                <w:bCs/>
              </w:rPr>
            </w:pPr>
            <w:r>
              <w:rPr>
                <w:bCs/>
              </w:rPr>
              <w:t>47,9</w:t>
            </w:r>
          </w:p>
        </w:tc>
        <w:tc>
          <w:tcPr>
            <w:tcW w:w="709" w:type="dxa"/>
          </w:tcPr>
          <w:p w:rsidR="0052061B" w:rsidRPr="00CF33B0" w:rsidRDefault="0052061B" w:rsidP="00104D5A">
            <w:pPr>
              <w:tabs>
                <w:tab w:val="left" w:pos="1276"/>
              </w:tabs>
              <w:spacing w:after="120"/>
              <w:jc w:val="center"/>
              <w:rPr>
                <w:bCs/>
              </w:rPr>
            </w:pPr>
          </w:p>
        </w:tc>
      </w:tr>
    </w:tbl>
    <w:p w:rsidR="0052061B" w:rsidRDefault="0052061B" w:rsidP="004673E1">
      <w:pPr>
        <w:tabs>
          <w:tab w:val="left" w:pos="1276"/>
        </w:tabs>
        <w:rPr>
          <w:bCs/>
        </w:rPr>
      </w:pPr>
    </w:p>
    <w:p w:rsidR="0052061B" w:rsidRDefault="0052061B" w:rsidP="004673E1">
      <w:pPr>
        <w:tabs>
          <w:tab w:val="left" w:pos="1276"/>
        </w:tabs>
        <w:rPr>
          <w:bCs/>
        </w:rPr>
      </w:pPr>
      <w:r w:rsidRPr="004673E1">
        <w:rPr>
          <w:bCs/>
        </w:rPr>
        <w:t>Сокращения, используемые в таблице:</w:t>
      </w:r>
      <w:r>
        <w:rPr>
          <w:bCs/>
        </w:rPr>
        <w:t xml:space="preserve"> </w:t>
      </w:r>
    </w:p>
    <w:p w:rsidR="0052061B" w:rsidRDefault="0052061B" w:rsidP="004673E1">
      <w:pPr>
        <w:tabs>
          <w:tab w:val="left" w:pos="1276"/>
        </w:tabs>
        <w:rPr>
          <w:bCs/>
        </w:rPr>
      </w:pPr>
      <w:r>
        <w:rPr>
          <w:bCs/>
        </w:rPr>
        <w:t>МП - муниципальная программа;</w:t>
      </w:r>
    </w:p>
    <w:p w:rsidR="0052061B" w:rsidRDefault="0052061B" w:rsidP="004673E1">
      <w:pPr>
        <w:tabs>
          <w:tab w:val="left" w:pos="1276"/>
        </w:tabs>
        <w:rPr>
          <w:bCs/>
        </w:rPr>
      </w:pPr>
      <w:r>
        <w:rPr>
          <w:bCs/>
        </w:rPr>
        <w:t>ВП - ведомственная программа;</w:t>
      </w:r>
    </w:p>
    <w:p w:rsidR="0052061B" w:rsidRDefault="0052061B" w:rsidP="00A62ECB">
      <w:pPr>
        <w:tabs>
          <w:tab w:val="left" w:pos="1276"/>
        </w:tabs>
        <w:rPr>
          <w:bCs/>
        </w:rPr>
      </w:pPr>
      <w:r w:rsidRPr="00E84F5D">
        <w:rPr>
          <w:bCs/>
        </w:rPr>
        <w:t>ВЦП –</w:t>
      </w:r>
      <w:r>
        <w:rPr>
          <w:bCs/>
        </w:rPr>
        <w:t xml:space="preserve"> </w:t>
      </w:r>
      <w:r w:rsidRPr="00E84F5D">
        <w:rPr>
          <w:bCs/>
        </w:rPr>
        <w:t>ведомственная целевая программа.</w:t>
      </w:r>
      <w:r>
        <w:rPr>
          <w:bCs/>
        </w:rPr>
        <w:t xml:space="preserve"> </w:t>
      </w:r>
    </w:p>
    <w:p w:rsidR="0052061B" w:rsidRDefault="0052061B" w:rsidP="00A62ECB">
      <w:pPr>
        <w:tabs>
          <w:tab w:val="left" w:pos="1276"/>
        </w:tabs>
        <w:rPr>
          <w:bCs/>
        </w:rPr>
      </w:pPr>
    </w:p>
    <w:p w:rsidR="0052061B" w:rsidRPr="00A033F1" w:rsidRDefault="0052061B" w:rsidP="00B9304B">
      <w:pPr>
        <w:tabs>
          <w:tab w:val="left" w:pos="1276"/>
        </w:tabs>
        <w:jc w:val="both"/>
        <w:rPr>
          <w:b/>
          <w:bCs/>
          <w:sz w:val="24"/>
          <w:szCs w:val="24"/>
        </w:rPr>
      </w:pPr>
      <w:r w:rsidRPr="00A033F1">
        <w:rPr>
          <w:b/>
          <w:bCs/>
          <w:sz w:val="24"/>
          <w:szCs w:val="24"/>
        </w:rPr>
        <w:t>Причинами невысокого освоения бюджетных средств по муниципальным программам в 2014 году явились:</w:t>
      </w:r>
    </w:p>
    <w:p w:rsidR="0052061B" w:rsidRDefault="0052061B" w:rsidP="00B9304B">
      <w:pPr>
        <w:tabs>
          <w:tab w:val="left" w:pos="1276"/>
        </w:tabs>
        <w:jc w:val="both"/>
        <w:rPr>
          <w:bCs/>
          <w:sz w:val="24"/>
          <w:szCs w:val="24"/>
        </w:rPr>
      </w:pPr>
      <w:r>
        <w:rPr>
          <w:bCs/>
          <w:sz w:val="24"/>
          <w:szCs w:val="24"/>
        </w:rPr>
        <w:t>-по муниципальной программе «Безопасный город» на 2014-2016 гг. образовалась кредиторская задолженность за работы, выполненные в 2014году;</w:t>
      </w:r>
    </w:p>
    <w:p w:rsidR="0052061B" w:rsidRPr="00B9304B" w:rsidRDefault="0052061B" w:rsidP="00B9304B">
      <w:pPr>
        <w:tabs>
          <w:tab w:val="left" w:pos="1276"/>
        </w:tabs>
        <w:jc w:val="both"/>
        <w:rPr>
          <w:bCs/>
          <w:sz w:val="24"/>
          <w:szCs w:val="24"/>
        </w:rPr>
      </w:pPr>
      <w:r>
        <w:rPr>
          <w:bCs/>
          <w:sz w:val="24"/>
          <w:szCs w:val="24"/>
        </w:rPr>
        <w:t xml:space="preserve">-по  ведомственной муниципальной программе на 2014 год «Мобилизация доходов от объектов недвижимости физических лиц в бюджет городского  поселения Воскресенск» низкое исполнение 47,9% связано с экономией  денежных средств по результатам запроса котировок. </w:t>
      </w:r>
      <w:r w:rsidRPr="00414443">
        <w:rPr>
          <w:bCs/>
          <w:sz w:val="24"/>
          <w:szCs w:val="24"/>
        </w:rPr>
        <w:t>Экономия составила</w:t>
      </w:r>
      <w:r>
        <w:rPr>
          <w:bCs/>
          <w:sz w:val="24"/>
          <w:szCs w:val="24"/>
        </w:rPr>
        <w:t xml:space="preserve"> 262,9 тыс. рублей;</w:t>
      </w:r>
    </w:p>
    <w:p w:rsidR="0052061B" w:rsidRPr="00B9304B" w:rsidRDefault="0052061B" w:rsidP="006B56BC">
      <w:pPr>
        <w:tabs>
          <w:tab w:val="left" w:pos="1276"/>
        </w:tabs>
        <w:jc w:val="both"/>
        <w:rPr>
          <w:bCs/>
          <w:sz w:val="24"/>
          <w:szCs w:val="24"/>
        </w:rPr>
      </w:pPr>
      <w:r>
        <w:rPr>
          <w:bCs/>
          <w:sz w:val="24"/>
          <w:szCs w:val="24"/>
        </w:rPr>
        <w:t>- по муниципальной программе «Строительство системы водоснабжения п. Медведка и с. Воскресенское Воскресенского муниципального района Московской области на 2014-2016 годы» исполнение составило 24,4%. Низкий процент исполнения программных мероприятий обусловлен неисполнением подрядчиком своих обязательств;</w:t>
      </w:r>
    </w:p>
    <w:p w:rsidR="0052061B" w:rsidRPr="006B56BC" w:rsidRDefault="0052061B" w:rsidP="006B56BC">
      <w:pPr>
        <w:tabs>
          <w:tab w:val="left" w:pos="1276"/>
        </w:tabs>
        <w:jc w:val="both"/>
        <w:rPr>
          <w:bCs/>
          <w:sz w:val="24"/>
          <w:szCs w:val="24"/>
        </w:rPr>
      </w:pPr>
      <w:r>
        <w:rPr>
          <w:bCs/>
          <w:sz w:val="24"/>
          <w:szCs w:val="24"/>
        </w:rPr>
        <w:t>-по муниципальной программе</w:t>
      </w:r>
      <w:r w:rsidRPr="006B56BC">
        <w:rPr>
          <w:bCs/>
          <w:sz w:val="24"/>
          <w:szCs w:val="24"/>
        </w:rPr>
        <w:t xml:space="preserve"> «Доступная среда городского поселения Воскресенск на период 2014-2016 гг.»</w:t>
      </w:r>
      <w:r>
        <w:rPr>
          <w:bCs/>
          <w:sz w:val="24"/>
          <w:szCs w:val="24"/>
        </w:rPr>
        <w:t xml:space="preserve"> процент исполнения 52,4. Низкий процент исполнения обусловлен не выполнением подрядчиком своих обязательств по муниципальному контракту (работы  запланированы на сумму 2 098,3тыс. рублей, выполнены на 170 тыс. рублей. Процент исполнения – 8,1. В связи с излишним планированием бюджетных средств на 224,0 тыс. рублей  процент исполнения по мероприятиям в области пожарной безопасности составил – 72,7;</w:t>
      </w:r>
    </w:p>
    <w:p w:rsidR="0052061B" w:rsidRPr="00B53F10" w:rsidRDefault="0052061B" w:rsidP="00B53F10">
      <w:pPr>
        <w:tabs>
          <w:tab w:val="left" w:pos="1276"/>
        </w:tabs>
        <w:jc w:val="both"/>
        <w:rPr>
          <w:bCs/>
          <w:sz w:val="24"/>
          <w:szCs w:val="24"/>
        </w:rPr>
      </w:pPr>
      <w:r>
        <w:rPr>
          <w:bCs/>
          <w:sz w:val="24"/>
          <w:szCs w:val="24"/>
        </w:rPr>
        <w:t xml:space="preserve">- в результате излишнего планирования бюджетных средств,  в размере 675,5 тыс. рублей и экономии средств по результатам проведения конкурсных процедур на 5,3 тыс. рублей,  исполнение </w:t>
      </w:r>
      <w:r w:rsidRPr="00B53F10">
        <w:rPr>
          <w:bCs/>
          <w:sz w:val="24"/>
          <w:szCs w:val="24"/>
        </w:rPr>
        <w:t>по муниципальной программе «Эффективное управление муниципальным имуществом городского поселения Воскресенск Воскресенского муниципального района Московской области на  2013-2015г.г.»</w:t>
      </w:r>
      <w:r>
        <w:rPr>
          <w:bCs/>
          <w:sz w:val="24"/>
          <w:szCs w:val="24"/>
        </w:rPr>
        <w:t xml:space="preserve"> составило 74,4%.</w:t>
      </w:r>
    </w:p>
    <w:p w:rsidR="0052061B" w:rsidRPr="00425318" w:rsidRDefault="0052061B" w:rsidP="00F0222C">
      <w:pPr>
        <w:tabs>
          <w:tab w:val="left" w:pos="1276"/>
        </w:tabs>
        <w:ind w:firstLine="709"/>
        <w:jc w:val="both"/>
        <w:rPr>
          <w:bCs/>
          <w:sz w:val="24"/>
          <w:szCs w:val="24"/>
        </w:rPr>
      </w:pPr>
      <w:r w:rsidRPr="003114F1">
        <w:rPr>
          <w:bCs/>
          <w:sz w:val="24"/>
          <w:szCs w:val="24"/>
        </w:rPr>
        <w:lastRenderedPageBreak/>
        <w:t xml:space="preserve">Доля средств, охваченных целевыми программами за 2014 год, в бюджете городского поселения Воскресенск составила 273 819,5 тыс. руб., или 47,9 % от общей суммы расходной части бюджета поселения. Из бюджета Московской области на финансирование целевых программ, осуществление мероприятий в городском поселении Воскресенск в 2014 году поступило </w:t>
      </w:r>
      <w:r w:rsidRPr="00425318">
        <w:rPr>
          <w:bCs/>
          <w:sz w:val="24"/>
          <w:szCs w:val="24"/>
        </w:rPr>
        <w:t>62</w:t>
      </w:r>
      <w:r w:rsidR="0058039B">
        <w:rPr>
          <w:bCs/>
          <w:sz w:val="24"/>
          <w:szCs w:val="24"/>
        </w:rPr>
        <w:t> </w:t>
      </w:r>
      <w:r w:rsidRPr="00425318">
        <w:rPr>
          <w:bCs/>
          <w:sz w:val="24"/>
          <w:szCs w:val="24"/>
        </w:rPr>
        <w:t>139</w:t>
      </w:r>
      <w:r w:rsidR="0058039B">
        <w:rPr>
          <w:bCs/>
          <w:sz w:val="24"/>
          <w:szCs w:val="24"/>
        </w:rPr>
        <w:t xml:space="preserve">,6 тыс. </w:t>
      </w:r>
      <w:r w:rsidRPr="00425318">
        <w:rPr>
          <w:bCs/>
          <w:sz w:val="24"/>
          <w:szCs w:val="24"/>
        </w:rPr>
        <w:t>рублей. К</w:t>
      </w:r>
      <w:r w:rsidR="0058039B">
        <w:rPr>
          <w:bCs/>
          <w:sz w:val="24"/>
          <w:szCs w:val="24"/>
        </w:rPr>
        <w:t xml:space="preserve">ассовый расход составил 63 978,9 тыс. </w:t>
      </w:r>
      <w:r>
        <w:rPr>
          <w:bCs/>
          <w:sz w:val="24"/>
          <w:szCs w:val="24"/>
        </w:rPr>
        <w:t>рублей (с учетом остатков прошлых лет.)</w:t>
      </w:r>
    </w:p>
    <w:p w:rsidR="0052061B" w:rsidRPr="0081400C" w:rsidRDefault="0052061B" w:rsidP="002B6595">
      <w:pPr>
        <w:tabs>
          <w:tab w:val="left" w:pos="1276"/>
        </w:tabs>
        <w:spacing w:after="120"/>
        <w:ind w:firstLine="709"/>
        <w:jc w:val="center"/>
        <w:rPr>
          <w:b/>
          <w:bCs/>
          <w:sz w:val="24"/>
          <w:szCs w:val="24"/>
        </w:rPr>
      </w:pPr>
    </w:p>
    <w:p w:rsidR="0052061B" w:rsidRPr="0081400C" w:rsidRDefault="0052061B" w:rsidP="002B6595">
      <w:pPr>
        <w:tabs>
          <w:tab w:val="left" w:pos="1276"/>
        </w:tabs>
        <w:spacing w:after="120"/>
        <w:jc w:val="center"/>
        <w:rPr>
          <w:b/>
          <w:bCs/>
          <w:sz w:val="24"/>
          <w:szCs w:val="24"/>
        </w:rPr>
      </w:pPr>
      <w:r w:rsidRPr="0081400C">
        <w:rPr>
          <w:b/>
          <w:bCs/>
          <w:sz w:val="24"/>
          <w:szCs w:val="24"/>
        </w:rPr>
        <w:t xml:space="preserve">7. </w:t>
      </w:r>
      <w:r w:rsidRPr="0081400C">
        <w:rPr>
          <w:b/>
          <w:sz w:val="24"/>
          <w:szCs w:val="24"/>
        </w:rPr>
        <w:t xml:space="preserve">Муниципальный долг. </w:t>
      </w:r>
      <w:r w:rsidRPr="0081400C">
        <w:rPr>
          <w:b/>
          <w:sz w:val="24"/>
          <w:szCs w:val="24"/>
        </w:rPr>
        <w:br/>
      </w:r>
      <w:r w:rsidRPr="0081400C">
        <w:rPr>
          <w:b/>
          <w:bCs/>
          <w:sz w:val="24"/>
          <w:szCs w:val="24"/>
        </w:rPr>
        <w:t>Обслуживание государственного и муниципального долга</w:t>
      </w:r>
    </w:p>
    <w:p w:rsidR="0052061B" w:rsidRDefault="0052061B" w:rsidP="008E5082">
      <w:pPr>
        <w:pStyle w:val="a6"/>
        <w:spacing w:before="0" w:beforeAutospacing="0" w:after="0" w:afterAutospacing="0"/>
        <w:ind w:firstLine="709"/>
        <w:jc w:val="both"/>
      </w:pPr>
      <w:r w:rsidRPr="0081400C">
        <w:t>В бюджете городского поселения Воскресенск на 201</w:t>
      </w:r>
      <w:r>
        <w:t>4</w:t>
      </w:r>
      <w:r w:rsidRPr="0081400C">
        <w:t xml:space="preserve"> год утверждены расходы по разделу </w:t>
      </w:r>
      <w:r w:rsidRPr="0081400C">
        <w:rPr>
          <w:b/>
          <w:bCs/>
        </w:rPr>
        <w:t xml:space="preserve"> </w:t>
      </w:r>
      <w:r w:rsidRPr="0081400C">
        <w:rPr>
          <w:bCs/>
        </w:rPr>
        <w:t>«Обслуживание государственного и муниципального долга»</w:t>
      </w:r>
      <w:r w:rsidRPr="0081400C">
        <w:t xml:space="preserve"> подразделу </w:t>
      </w:r>
      <w:r w:rsidRPr="0081400C">
        <w:rPr>
          <w:b/>
        </w:rPr>
        <w:t>1301</w:t>
      </w:r>
      <w:r w:rsidRPr="0081400C">
        <w:t xml:space="preserve"> «Обслуживание государственного внутреннего и муниципального долга» в размере 200,0</w:t>
      </w:r>
      <w:r>
        <w:t xml:space="preserve"> </w:t>
      </w:r>
      <w:r w:rsidRPr="0081400C">
        <w:t>т</w:t>
      </w:r>
      <w:r>
        <w:t>ыс. рублей.</w:t>
      </w:r>
      <w:r w:rsidRPr="0081400C">
        <w:t xml:space="preserve"> Фактический размер му</w:t>
      </w:r>
      <w:r>
        <w:t>ниципального долга на 01.01.2015</w:t>
      </w:r>
      <w:r w:rsidRPr="0081400C">
        <w:t>г. составил 0,00 рублей.</w:t>
      </w:r>
    </w:p>
    <w:p w:rsidR="0052061B" w:rsidRDefault="0052061B" w:rsidP="00AF49E4">
      <w:pPr>
        <w:ind w:firstLine="540"/>
        <w:jc w:val="both"/>
        <w:rPr>
          <w:sz w:val="24"/>
          <w:szCs w:val="24"/>
        </w:rPr>
      </w:pPr>
      <w:r w:rsidRPr="00AF49E4">
        <w:rPr>
          <w:sz w:val="24"/>
          <w:szCs w:val="24"/>
        </w:rPr>
        <w:t>Политика управления муниципальным долгом  в 2014 году в городском поселении Воскресенск</w:t>
      </w:r>
      <w:r>
        <w:rPr>
          <w:sz w:val="24"/>
          <w:szCs w:val="24"/>
        </w:rPr>
        <w:t>,</w:t>
      </w:r>
      <w:r w:rsidRPr="00AF49E4">
        <w:rPr>
          <w:sz w:val="24"/>
          <w:szCs w:val="24"/>
        </w:rPr>
        <w:t xml:space="preserve"> строилась по принципу обеспечения принятых на себя обязательств за счет полученных доходов бюджета, без привлечения заимствований.</w:t>
      </w:r>
    </w:p>
    <w:p w:rsidR="0052061B" w:rsidRPr="0081400C" w:rsidRDefault="0052061B" w:rsidP="00AF49E4">
      <w:pPr>
        <w:ind w:firstLine="540"/>
        <w:jc w:val="both"/>
      </w:pPr>
      <w:r w:rsidRPr="0081400C">
        <w:t xml:space="preserve"> </w:t>
      </w:r>
    </w:p>
    <w:p w:rsidR="0052061B" w:rsidRPr="0081400C" w:rsidRDefault="0052061B" w:rsidP="00A9219C">
      <w:pPr>
        <w:pStyle w:val="1"/>
        <w:tabs>
          <w:tab w:val="left" w:pos="0"/>
        </w:tabs>
        <w:spacing w:before="0" w:after="120"/>
        <w:ind w:left="567"/>
        <w:jc w:val="center"/>
        <w:rPr>
          <w:sz w:val="24"/>
          <w:szCs w:val="24"/>
        </w:rPr>
      </w:pPr>
      <w:r w:rsidRPr="0081400C">
        <w:rPr>
          <w:rFonts w:ascii="Times New Roman" w:hAnsi="Times New Roman" w:cs="Times New Roman"/>
          <w:sz w:val="24"/>
          <w:szCs w:val="24"/>
        </w:rPr>
        <w:t>8. Источники финансирования дефицита бюджета</w:t>
      </w:r>
    </w:p>
    <w:p w:rsidR="0052061B" w:rsidRDefault="0052061B" w:rsidP="002B6595">
      <w:pPr>
        <w:autoSpaceDE w:val="0"/>
        <w:autoSpaceDN w:val="0"/>
        <w:adjustRightInd w:val="0"/>
        <w:ind w:firstLine="540"/>
        <w:jc w:val="both"/>
        <w:outlineLvl w:val="3"/>
        <w:rPr>
          <w:sz w:val="24"/>
          <w:szCs w:val="24"/>
        </w:rPr>
      </w:pPr>
      <w:r>
        <w:rPr>
          <w:sz w:val="24"/>
          <w:szCs w:val="24"/>
        </w:rPr>
        <w:t xml:space="preserve"> Решением Совета депутатов городского поселения Воскресенск  «О бюджете городского поселения Воскресенск Воскресенского муниципального района Московской области на 2014 год» первоначально было установлено исполнение бюджета с дефицитом в размере 71 808,0 тыс. рублей.</w:t>
      </w:r>
    </w:p>
    <w:p w:rsidR="0052061B" w:rsidRDefault="0052061B" w:rsidP="002B6595">
      <w:pPr>
        <w:autoSpaceDE w:val="0"/>
        <w:autoSpaceDN w:val="0"/>
        <w:adjustRightInd w:val="0"/>
        <w:ind w:firstLine="540"/>
        <w:jc w:val="both"/>
        <w:outlineLvl w:val="3"/>
        <w:rPr>
          <w:sz w:val="24"/>
          <w:szCs w:val="24"/>
        </w:rPr>
      </w:pPr>
      <w:r>
        <w:rPr>
          <w:sz w:val="24"/>
          <w:szCs w:val="24"/>
        </w:rPr>
        <w:t>Уточнениями, внесенными в решения о бюджете в 2014 году, установлено исполнение бюджета с дефицитом 9 806,9 тыс. рублей.</w:t>
      </w:r>
    </w:p>
    <w:p w:rsidR="0052061B" w:rsidRDefault="0052061B" w:rsidP="002B6595">
      <w:pPr>
        <w:autoSpaceDE w:val="0"/>
        <w:autoSpaceDN w:val="0"/>
        <w:adjustRightInd w:val="0"/>
        <w:ind w:firstLine="540"/>
        <w:jc w:val="both"/>
        <w:outlineLvl w:val="3"/>
        <w:rPr>
          <w:sz w:val="24"/>
          <w:szCs w:val="24"/>
        </w:rPr>
      </w:pPr>
      <w:r>
        <w:rPr>
          <w:sz w:val="24"/>
          <w:szCs w:val="24"/>
        </w:rPr>
        <w:t>Требования статьи 92.1 БК РФ соблюдены.</w:t>
      </w:r>
    </w:p>
    <w:p w:rsidR="0052061B" w:rsidRDefault="0052061B" w:rsidP="002B6595">
      <w:pPr>
        <w:autoSpaceDE w:val="0"/>
        <w:autoSpaceDN w:val="0"/>
        <w:adjustRightInd w:val="0"/>
        <w:spacing w:after="120"/>
        <w:ind w:firstLine="540"/>
        <w:jc w:val="both"/>
        <w:outlineLvl w:val="3"/>
        <w:rPr>
          <w:sz w:val="24"/>
          <w:szCs w:val="24"/>
        </w:rPr>
      </w:pPr>
      <w:r w:rsidRPr="0081400C">
        <w:rPr>
          <w:sz w:val="24"/>
          <w:szCs w:val="24"/>
        </w:rPr>
        <w:t>Состав источников финансирования дефицита соответствует статье 96 БК РФ</w:t>
      </w:r>
      <w:r>
        <w:rPr>
          <w:sz w:val="24"/>
          <w:szCs w:val="24"/>
        </w:rPr>
        <w:t>.</w:t>
      </w:r>
      <w:r w:rsidRPr="0081400C">
        <w:rPr>
          <w:sz w:val="24"/>
          <w:szCs w:val="24"/>
        </w:rPr>
        <w:t xml:space="preserve"> </w:t>
      </w:r>
    </w:p>
    <w:p w:rsidR="0052061B" w:rsidRDefault="0052061B" w:rsidP="00055633">
      <w:pPr>
        <w:autoSpaceDE w:val="0"/>
        <w:autoSpaceDN w:val="0"/>
        <w:adjustRightInd w:val="0"/>
        <w:ind w:firstLine="540"/>
        <w:jc w:val="center"/>
        <w:outlineLvl w:val="3"/>
        <w:rPr>
          <w:b/>
          <w:sz w:val="24"/>
          <w:szCs w:val="24"/>
        </w:rPr>
      </w:pPr>
    </w:p>
    <w:p w:rsidR="0052061B" w:rsidRPr="0081400C" w:rsidRDefault="0052061B" w:rsidP="00055633">
      <w:pPr>
        <w:autoSpaceDE w:val="0"/>
        <w:autoSpaceDN w:val="0"/>
        <w:adjustRightInd w:val="0"/>
        <w:ind w:firstLine="540"/>
        <w:jc w:val="center"/>
        <w:outlineLvl w:val="3"/>
        <w:rPr>
          <w:b/>
          <w:sz w:val="24"/>
          <w:szCs w:val="24"/>
        </w:rPr>
      </w:pPr>
      <w:r w:rsidRPr="0081400C">
        <w:rPr>
          <w:b/>
          <w:sz w:val="24"/>
          <w:szCs w:val="24"/>
        </w:rPr>
        <w:t>9. Внешняя проверка отчета</w:t>
      </w:r>
    </w:p>
    <w:p w:rsidR="0052061B" w:rsidRPr="0081400C" w:rsidRDefault="0052061B" w:rsidP="00055633">
      <w:pPr>
        <w:autoSpaceDE w:val="0"/>
        <w:autoSpaceDN w:val="0"/>
        <w:adjustRightInd w:val="0"/>
        <w:ind w:firstLine="540"/>
        <w:jc w:val="center"/>
        <w:outlineLvl w:val="3"/>
        <w:rPr>
          <w:b/>
          <w:sz w:val="24"/>
          <w:szCs w:val="24"/>
        </w:rPr>
      </w:pPr>
      <w:r w:rsidRPr="0081400C">
        <w:rPr>
          <w:b/>
          <w:sz w:val="24"/>
          <w:szCs w:val="24"/>
        </w:rPr>
        <w:t>администрации городского поселения Воскресенск Воскресенского муниципального района Московской области (960)</w:t>
      </w:r>
    </w:p>
    <w:p w:rsidR="0052061B" w:rsidRPr="0081400C" w:rsidRDefault="0052061B" w:rsidP="002B6595">
      <w:pPr>
        <w:autoSpaceDE w:val="0"/>
        <w:autoSpaceDN w:val="0"/>
        <w:adjustRightInd w:val="0"/>
        <w:ind w:firstLine="540"/>
        <w:jc w:val="both"/>
        <w:outlineLvl w:val="3"/>
        <w:rPr>
          <w:sz w:val="24"/>
          <w:szCs w:val="24"/>
        </w:rPr>
      </w:pPr>
    </w:p>
    <w:p w:rsidR="0052061B" w:rsidRDefault="0052061B" w:rsidP="00E96D4A">
      <w:pPr>
        <w:autoSpaceDE w:val="0"/>
        <w:autoSpaceDN w:val="0"/>
        <w:adjustRightInd w:val="0"/>
        <w:ind w:firstLine="720"/>
        <w:jc w:val="both"/>
        <w:outlineLvl w:val="3"/>
        <w:rPr>
          <w:sz w:val="24"/>
          <w:szCs w:val="24"/>
        </w:rPr>
      </w:pPr>
      <w:r w:rsidRPr="0081400C">
        <w:rPr>
          <w:sz w:val="24"/>
          <w:szCs w:val="24"/>
        </w:rPr>
        <w:t xml:space="preserve">Годовая бюджетная отчетность сформирована финансово-экономическим управлением, органом организующим исполнение бюджета, уполномоченным на формирование бюджетной отчетности об исполнении местного бюджета, на основании бюджетной отчетности получателей бюджетных средств, в соответствии с требованиями ст. 264.2 БК РФ, </w:t>
      </w:r>
      <w:r>
        <w:rPr>
          <w:sz w:val="24"/>
          <w:szCs w:val="24"/>
        </w:rPr>
        <w:t xml:space="preserve">приказа Минфина России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(далее - Инструкция 191н). </w:t>
      </w:r>
    </w:p>
    <w:p w:rsidR="0052061B" w:rsidRDefault="0052061B" w:rsidP="00E96D4A">
      <w:pPr>
        <w:autoSpaceDE w:val="0"/>
        <w:autoSpaceDN w:val="0"/>
        <w:adjustRightInd w:val="0"/>
        <w:ind w:firstLine="720"/>
        <w:jc w:val="both"/>
        <w:outlineLvl w:val="3"/>
        <w:rPr>
          <w:sz w:val="24"/>
          <w:szCs w:val="24"/>
        </w:rPr>
      </w:pPr>
      <w:r w:rsidRPr="0081400C">
        <w:rPr>
          <w:sz w:val="24"/>
          <w:szCs w:val="24"/>
        </w:rPr>
        <w:t>В соответствии с ведомственной структурой бюджета городско</w:t>
      </w:r>
      <w:r>
        <w:rPr>
          <w:sz w:val="24"/>
          <w:szCs w:val="24"/>
        </w:rPr>
        <w:t>го поселения Воскресенск на 2014</w:t>
      </w:r>
      <w:r w:rsidRPr="0081400C">
        <w:rPr>
          <w:sz w:val="24"/>
          <w:szCs w:val="24"/>
        </w:rPr>
        <w:t xml:space="preserve"> год главным администратором  бюджетных средств является администрация городского поселения Воскресенск Воскресенского муниципального района Московской области. </w:t>
      </w:r>
    </w:p>
    <w:p w:rsidR="0052061B" w:rsidRDefault="0052061B" w:rsidP="00545FF5">
      <w:pPr>
        <w:autoSpaceDE w:val="0"/>
        <w:autoSpaceDN w:val="0"/>
        <w:adjustRightInd w:val="0"/>
        <w:ind w:firstLine="540"/>
        <w:jc w:val="both"/>
        <w:rPr>
          <w:sz w:val="24"/>
          <w:szCs w:val="24"/>
        </w:rPr>
      </w:pPr>
      <w:r w:rsidRPr="00545FF5">
        <w:rPr>
          <w:sz w:val="24"/>
          <w:szCs w:val="24"/>
        </w:rPr>
        <w:t xml:space="preserve">При составлении годового отчета финансовым органом применен Единый план счетов, соблюдены методы и стандарты бюджетного учета, утвержденные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545FF5">
        <w:rPr>
          <w:sz w:val="24"/>
          <w:szCs w:val="24"/>
        </w:rPr>
        <w:lastRenderedPageBreak/>
        <w:t>фондами государственных академий наук, государственных (муниципальных) учреждений и инструкции по его применению»</w:t>
      </w:r>
      <w:r>
        <w:rPr>
          <w:sz w:val="24"/>
          <w:szCs w:val="24"/>
        </w:rPr>
        <w:t xml:space="preserve"> (</w:t>
      </w:r>
      <w:r w:rsidRPr="00545FF5">
        <w:rPr>
          <w:sz w:val="24"/>
          <w:szCs w:val="24"/>
        </w:rPr>
        <w:t>далее – Инструкция 157н).</w:t>
      </w:r>
    </w:p>
    <w:p w:rsidR="0052061B" w:rsidRPr="0081400C" w:rsidRDefault="0052061B" w:rsidP="00E96D4A">
      <w:pPr>
        <w:pStyle w:val="ConsPlusNormal"/>
        <w:ind w:firstLine="540"/>
        <w:jc w:val="both"/>
        <w:rPr>
          <w:rFonts w:ascii="Times New Roman" w:hAnsi="Times New Roman" w:cs="Times New Roman"/>
          <w:sz w:val="24"/>
          <w:szCs w:val="24"/>
        </w:rPr>
      </w:pPr>
      <w:r w:rsidRPr="0081400C">
        <w:rPr>
          <w:rFonts w:ascii="Times New Roman" w:hAnsi="Times New Roman" w:cs="Times New Roman"/>
          <w:sz w:val="24"/>
          <w:szCs w:val="24"/>
        </w:rPr>
        <w:t xml:space="preserve">В целях осуществления проверки достоверности представленной отчетности произведена сверка отчетных форм  финансового органа с отчетными формами, предоставленными Управлением Федерального  казначейства (по кодам бюджетной классификации доходов и расходов). </w:t>
      </w:r>
    </w:p>
    <w:p w:rsidR="0052061B" w:rsidRPr="0081400C" w:rsidRDefault="0052061B" w:rsidP="000E6822">
      <w:pPr>
        <w:pStyle w:val="ConsPlusNormal"/>
        <w:ind w:firstLine="0"/>
        <w:jc w:val="both"/>
        <w:rPr>
          <w:sz w:val="24"/>
          <w:szCs w:val="24"/>
        </w:rPr>
      </w:pPr>
      <w:r w:rsidRPr="0081400C">
        <w:rPr>
          <w:rFonts w:ascii="Times New Roman" w:hAnsi="Times New Roman" w:cs="Times New Roman"/>
          <w:sz w:val="24"/>
          <w:szCs w:val="24"/>
        </w:rPr>
        <w:t xml:space="preserve"> В ходе сверки нарушений не установлено.</w:t>
      </w:r>
      <w:r w:rsidRPr="0081400C">
        <w:rPr>
          <w:sz w:val="24"/>
          <w:szCs w:val="24"/>
        </w:rPr>
        <w:t xml:space="preserve"> </w:t>
      </w:r>
    </w:p>
    <w:p w:rsidR="0052061B" w:rsidRPr="0081400C" w:rsidRDefault="0052061B" w:rsidP="00055633">
      <w:pPr>
        <w:ind w:left="60" w:firstLine="660"/>
        <w:jc w:val="both"/>
        <w:rPr>
          <w:sz w:val="24"/>
          <w:szCs w:val="24"/>
        </w:rPr>
      </w:pPr>
      <w:r w:rsidRPr="0081400C">
        <w:rPr>
          <w:sz w:val="24"/>
          <w:szCs w:val="24"/>
        </w:rPr>
        <w:t>Финансирование, утвержденное в бюджете городского поселения на 201</w:t>
      </w:r>
      <w:r>
        <w:rPr>
          <w:sz w:val="24"/>
          <w:szCs w:val="24"/>
        </w:rPr>
        <w:t>4</w:t>
      </w:r>
      <w:r w:rsidRPr="0081400C">
        <w:rPr>
          <w:sz w:val="24"/>
          <w:szCs w:val="24"/>
        </w:rPr>
        <w:t xml:space="preserve"> год, обеспечивает функционирование 14 подведомственных казенных  учреждений (форма 0503161 «Сведения о количестве подведомственных учреждений»), в том числе:</w:t>
      </w:r>
    </w:p>
    <w:p w:rsidR="0052061B" w:rsidRPr="0081400C" w:rsidRDefault="0052061B" w:rsidP="00055633">
      <w:pPr>
        <w:ind w:left="60" w:firstLine="660"/>
        <w:jc w:val="both"/>
        <w:rPr>
          <w:b/>
          <w:i/>
          <w:sz w:val="24"/>
          <w:szCs w:val="24"/>
        </w:rPr>
      </w:pPr>
      <w:r w:rsidRPr="0081400C">
        <w:rPr>
          <w:b/>
          <w:i/>
          <w:sz w:val="24"/>
          <w:szCs w:val="24"/>
        </w:rPr>
        <w:t>органов государственной власти:</w:t>
      </w:r>
    </w:p>
    <w:p w:rsidR="0052061B" w:rsidRPr="0081400C" w:rsidRDefault="0052061B" w:rsidP="00055633">
      <w:pPr>
        <w:ind w:left="60" w:firstLine="660"/>
        <w:jc w:val="both"/>
        <w:rPr>
          <w:sz w:val="24"/>
          <w:szCs w:val="24"/>
        </w:rPr>
      </w:pPr>
      <w:r>
        <w:rPr>
          <w:sz w:val="24"/>
          <w:szCs w:val="24"/>
        </w:rPr>
        <w:t>- А</w:t>
      </w:r>
      <w:r w:rsidRPr="0081400C">
        <w:rPr>
          <w:sz w:val="24"/>
          <w:szCs w:val="24"/>
        </w:rPr>
        <w:t>дминистрация городского поселения Воскресенск</w:t>
      </w:r>
    </w:p>
    <w:p w:rsidR="0052061B" w:rsidRPr="0081400C" w:rsidRDefault="0052061B" w:rsidP="00055633">
      <w:pPr>
        <w:ind w:left="60" w:firstLine="660"/>
        <w:jc w:val="both"/>
        <w:rPr>
          <w:sz w:val="24"/>
          <w:szCs w:val="24"/>
        </w:rPr>
      </w:pPr>
      <w:r>
        <w:rPr>
          <w:sz w:val="24"/>
          <w:szCs w:val="24"/>
        </w:rPr>
        <w:t xml:space="preserve">- </w:t>
      </w:r>
      <w:r w:rsidRPr="0081400C">
        <w:rPr>
          <w:sz w:val="24"/>
          <w:szCs w:val="24"/>
        </w:rPr>
        <w:t>МУ «Совет депутатов городского поселения Воскресенск»</w:t>
      </w:r>
    </w:p>
    <w:p w:rsidR="0052061B" w:rsidRPr="0081400C" w:rsidRDefault="0052061B" w:rsidP="00D300A9">
      <w:pPr>
        <w:ind w:left="60" w:firstLine="660"/>
        <w:jc w:val="both"/>
        <w:rPr>
          <w:sz w:val="24"/>
          <w:szCs w:val="24"/>
        </w:rPr>
      </w:pPr>
      <w:r>
        <w:rPr>
          <w:sz w:val="24"/>
          <w:szCs w:val="24"/>
        </w:rPr>
        <w:t>-МУ</w:t>
      </w:r>
      <w:r w:rsidRPr="0081400C">
        <w:rPr>
          <w:sz w:val="24"/>
          <w:szCs w:val="24"/>
        </w:rPr>
        <w:t>«Контрольно-счетная палата городского поселения Воскресенск Воскресенского муниципального района»</w:t>
      </w:r>
    </w:p>
    <w:p w:rsidR="0052061B" w:rsidRPr="0081400C" w:rsidRDefault="0052061B" w:rsidP="00055633">
      <w:pPr>
        <w:ind w:left="60" w:firstLine="660"/>
        <w:jc w:val="both"/>
        <w:rPr>
          <w:b/>
          <w:i/>
          <w:sz w:val="24"/>
          <w:szCs w:val="24"/>
        </w:rPr>
      </w:pPr>
      <w:r w:rsidRPr="0081400C">
        <w:rPr>
          <w:b/>
          <w:i/>
          <w:sz w:val="24"/>
          <w:szCs w:val="24"/>
        </w:rPr>
        <w:t>жилищно-коммунального хозяйства:</w:t>
      </w:r>
    </w:p>
    <w:p w:rsidR="0052061B" w:rsidRPr="0081400C" w:rsidRDefault="0052061B" w:rsidP="00055633">
      <w:pPr>
        <w:ind w:left="60" w:firstLine="660"/>
        <w:jc w:val="both"/>
        <w:rPr>
          <w:sz w:val="24"/>
          <w:szCs w:val="24"/>
        </w:rPr>
      </w:pPr>
      <w:r w:rsidRPr="0081400C">
        <w:rPr>
          <w:sz w:val="24"/>
          <w:szCs w:val="24"/>
        </w:rPr>
        <w:t>-  МКУ «Благоустройство и озеленение»</w:t>
      </w:r>
    </w:p>
    <w:p w:rsidR="0052061B" w:rsidRPr="0081400C" w:rsidRDefault="0052061B" w:rsidP="00055633">
      <w:pPr>
        <w:ind w:left="60" w:firstLine="660"/>
        <w:jc w:val="both"/>
        <w:rPr>
          <w:b/>
          <w:i/>
          <w:sz w:val="24"/>
          <w:szCs w:val="24"/>
        </w:rPr>
      </w:pPr>
      <w:r w:rsidRPr="0081400C">
        <w:rPr>
          <w:b/>
          <w:i/>
          <w:sz w:val="24"/>
          <w:szCs w:val="24"/>
        </w:rPr>
        <w:t>образования (молодежной политики и оздоровления детей):</w:t>
      </w:r>
    </w:p>
    <w:p w:rsidR="0052061B" w:rsidRPr="0081400C" w:rsidRDefault="0052061B" w:rsidP="00055633">
      <w:pPr>
        <w:ind w:left="60" w:firstLine="660"/>
        <w:jc w:val="both"/>
        <w:rPr>
          <w:sz w:val="24"/>
          <w:szCs w:val="24"/>
        </w:rPr>
      </w:pPr>
      <w:r w:rsidRPr="0081400C">
        <w:rPr>
          <w:sz w:val="24"/>
          <w:szCs w:val="24"/>
        </w:rPr>
        <w:t>-  МУ «Молодежный центр «Олимпиец»</w:t>
      </w:r>
    </w:p>
    <w:p w:rsidR="0052061B" w:rsidRPr="0081400C" w:rsidRDefault="0052061B" w:rsidP="00055633">
      <w:pPr>
        <w:ind w:left="60" w:firstLine="660"/>
        <w:jc w:val="both"/>
        <w:rPr>
          <w:sz w:val="24"/>
          <w:szCs w:val="24"/>
        </w:rPr>
      </w:pPr>
      <w:r w:rsidRPr="0081400C">
        <w:rPr>
          <w:sz w:val="24"/>
          <w:szCs w:val="24"/>
        </w:rPr>
        <w:t>-  МУ «Воскресенский молодежный центр»</w:t>
      </w:r>
    </w:p>
    <w:p w:rsidR="0052061B" w:rsidRPr="0081400C" w:rsidRDefault="0052061B" w:rsidP="00055633">
      <w:pPr>
        <w:ind w:left="60" w:firstLine="660"/>
        <w:jc w:val="both"/>
        <w:rPr>
          <w:b/>
          <w:i/>
          <w:sz w:val="24"/>
          <w:szCs w:val="24"/>
        </w:rPr>
      </w:pPr>
      <w:r w:rsidRPr="0081400C">
        <w:rPr>
          <w:b/>
          <w:i/>
          <w:sz w:val="24"/>
          <w:szCs w:val="24"/>
        </w:rPr>
        <w:t>культуры:</w:t>
      </w:r>
    </w:p>
    <w:p w:rsidR="0052061B" w:rsidRPr="0081400C" w:rsidRDefault="0052061B" w:rsidP="00055633">
      <w:pPr>
        <w:ind w:left="60" w:firstLine="660"/>
        <w:jc w:val="both"/>
        <w:rPr>
          <w:sz w:val="24"/>
          <w:szCs w:val="24"/>
        </w:rPr>
      </w:pPr>
      <w:r w:rsidRPr="0081400C">
        <w:rPr>
          <w:sz w:val="24"/>
          <w:szCs w:val="24"/>
        </w:rPr>
        <w:t>-  МУ «Централизованная бухгалтерия»</w:t>
      </w:r>
    </w:p>
    <w:p w:rsidR="0052061B" w:rsidRPr="0081400C" w:rsidRDefault="0052061B" w:rsidP="00055633">
      <w:pPr>
        <w:ind w:left="60" w:firstLine="660"/>
        <w:jc w:val="both"/>
        <w:rPr>
          <w:sz w:val="24"/>
          <w:szCs w:val="24"/>
        </w:rPr>
      </w:pPr>
      <w:r w:rsidRPr="0081400C">
        <w:rPr>
          <w:sz w:val="24"/>
          <w:szCs w:val="24"/>
        </w:rPr>
        <w:t>-  МУ «Центр культуры и досуга «Москворецкий»</w:t>
      </w:r>
    </w:p>
    <w:p w:rsidR="0052061B" w:rsidRPr="0081400C" w:rsidRDefault="0052061B" w:rsidP="00055633">
      <w:pPr>
        <w:ind w:left="60" w:firstLine="660"/>
        <w:jc w:val="both"/>
        <w:rPr>
          <w:sz w:val="24"/>
          <w:szCs w:val="24"/>
        </w:rPr>
      </w:pPr>
      <w:r w:rsidRPr="0081400C">
        <w:rPr>
          <w:sz w:val="24"/>
          <w:szCs w:val="24"/>
        </w:rPr>
        <w:t>-  МУ «Дворец культуры «Цементник»</w:t>
      </w:r>
    </w:p>
    <w:p w:rsidR="0052061B" w:rsidRPr="0081400C" w:rsidRDefault="0052061B" w:rsidP="00055633">
      <w:pPr>
        <w:ind w:left="60" w:firstLine="660"/>
        <w:jc w:val="both"/>
        <w:rPr>
          <w:sz w:val="24"/>
          <w:szCs w:val="24"/>
        </w:rPr>
      </w:pPr>
      <w:r w:rsidRPr="0081400C">
        <w:rPr>
          <w:sz w:val="24"/>
          <w:szCs w:val="24"/>
        </w:rPr>
        <w:t>-  МУ « Кинокультурный центр «ПРОГРЕСС»</w:t>
      </w:r>
    </w:p>
    <w:p w:rsidR="0052061B" w:rsidRPr="0081400C" w:rsidRDefault="0052061B" w:rsidP="00055633">
      <w:pPr>
        <w:ind w:left="60" w:firstLine="660"/>
        <w:jc w:val="both"/>
        <w:rPr>
          <w:sz w:val="24"/>
          <w:szCs w:val="24"/>
        </w:rPr>
      </w:pPr>
      <w:r w:rsidRPr="0081400C">
        <w:rPr>
          <w:sz w:val="24"/>
          <w:szCs w:val="24"/>
        </w:rPr>
        <w:t>-  МУ « Концертно-выставочный зал»</w:t>
      </w:r>
    </w:p>
    <w:p w:rsidR="0052061B" w:rsidRPr="0081400C" w:rsidRDefault="0052061B" w:rsidP="00055633">
      <w:pPr>
        <w:ind w:left="60" w:firstLine="660"/>
        <w:jc w:val="both"/>
        <w:rPr>
          <w:b/>
          <w:i/>
          <w:sz w:val="24"/>
          <w:szCs w:val="24"/>
        </w:rPr>
      </w:pPr>
      <w:r w:rsidRPr="0081400C">
        <w:rPr>
          <w:b/>
          <w:i/>
          <w:sz w:val="24"/>
          <w:szCs w:val="24"/>
        </w:rPr>
        <w:t>Физической культуры и спорта:</w:t>
      </w:r>
    </w:p>
    <w:p w:rsidR="0052061B" w:rsidRPr="0081400C" w:rsidRDefault="0052061B" w:rsidP="00055633">
      <w:pPr>
        <w:ind w:left="60" w:firstLine="660"/>
        <w:jc w:val="both"/>
        <w:rPr>
          <w:sz w:val="24"/>
          <w:szCs w:val="24"/>
        </w:rPr>
      </w:pPr>
      <w:r w:rsidRPr="0081400C">
        <w:rPr>
          <w:sz w:val="24"/>
          <w:szCs w:val="24"/>
        </w:rPr>
        <w:t xml:space="preserve"> - МУ Спорткомплекс «Горняк»</w:t>
      </w:r>
    </w:p>
    <w:p w:rsidR="0052061B" w:rsidRPr="0081400C" w:rsidRDefault="0052061B" w:rsidP="00E96D4A">
      <w:pPr>
        <w:ind w:firstLine="708"/>
        <w:jc w:val="both"/>
        <w:rPr>
          <w:sz w:val="24"/>
          <w:szCs w:val="24"/>
        </w:rPr>
      </w:pPr>
      <w:r w:rsidRPr="0081400C">
        <w:rPr>
          <w:sz w:val="24"/>
          <w:szCs w:val="24"/>
        </w:rPr>
        <w:t xml:space="preserve"> - МУ «Воскресенский шахматный клуб»</w:t>
      </w:r>
    </w:p>
    <w:p w:rsidR="0052061B" w:rsidRPr="0081400C" w:rsidRDefault="0052061B" w:rsidP="00055633">
      <w:pPr>
        <w:ind w:left="60" w:firstLine="660"/>
        <w:jc w:val="both"/>
        <w:rPr>
          <w:sz w:val="24"/>
          <w:szCs w:val="24"/>
        </w:rPr>
      </w:pPr>
      <w:r w:rsidRPr="0081400C">
        <w:rPr>
          <w:sz w:val="24"/>
          <w:szCs w:val="24"/>
        </w:rPr>
        <w:t xml:space="preserve"> - МУ «Физкультурно-спортивный центр «Воскресенск»</w:t>
      </w:r>
    </w:p>
    <w:p w:rsidR="0052061B" w:rsidRDefault="0052061B" w:rsidP="00055633">
      <w:pPr>
        <w:ind w:left="60" w:firstLine="660"/>
        <w:jc w:val="both"/>
        <w:rPr>
          <w:sz w:val="28"/>
          <w:szCs w:val="28"/>
        </w:rPr>
      </w:pPr>
      <w:r>
        <w:rPr>
          <w:sz w:val="28"/>
          <w:szCs w:val="28"/>
        </w:rPr>
        <w:tab/>
      </w:r>
      <w:r>
        <w:rPr>
          <w:sz w:val="28"/>
          <w:szCs w:val="28"/>
        </w:rPr>
        <w:tab/>
      </w:r>
      <w:r>
        <w:rPr>
          <w:sz w:val="28"/>
          <w:szCs w:val="28"/>
        </w:rPr>
        <w:tab/>
      </w:r>
      <w:r>
        <w:rPr>
          <w:sz w:val="28"/>
          <w:szCs w:val="28"/>
        </w:rPr>
        <w:tab/>
      </w:r>
    </w:p>
    <w:tbl>
      <w:tblPr>
        <w:tblW w:w="9829"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50"/>
        <w:gridCol w:w="1985"/>
        <w:gridCol w:w="1984"/>
        <w:gridCol w:w="1134"/>
        <w:gridCol w:w="1276"/>
      </w:tblGrid>
      <w:tr w:rsidR="0052061B" w:rsidTr="00904ADB">
        <w:tc>
          <w:tcPr>
            <w:tcW w:w="3450" w:type="dxa"/>
            <w:tcBorders>
              <w:top w:val="double" w:sz="4" w:space="0" w:color="auto"/>
              <w:left w:val="double" w:sz="4" w:space="0" w:color="auto"/>
              <w:bottom w:val="double" w:sz="4" w:space="0" w:color="auto"/>
              <w:right w:val="double" w:sz="4" w:space="0" w:color="auto"/>
            </w:tcBorders>
          </w:tcPr>
          <w:p w:rsidR="0052061B" w:rsidRPr="00904ADB" w:rsidRDefault="0052061B" w:rsidP="00904ADB">
            <w:pPr>
              <w:jc w:val="center"/>
              <w:rPr>
                <w:b/>
                <w:sz w:val="22"/>
                <w:szCs w:val="22"/>
              </w:rPr>
            </w:pPr>
          </w:p>
          <w:p w:rsidR="0052061B" w:rsidRPr="00904ADB" w:rsidRDefault="0052061B" w:rsidP="00904ADB">
            <w:pPr>
              <w:jc w:val="center"/>
              <w:rPr>
                <w:b/>
                <w:sz w:val="22"/>
                <w:szCs w:val="22"/>
              </w:rPr>
            </w:pPr>
          </w:p>
          <w:p w:rsidR="0052061B" w:rsidRPr="00904ADB" w:rsidRDefault="0052061B" w:rsidP="00904ADB">
            <w:pPr>
              <w:jc w:val="center"/>
              <w:rPr>
                <w:b/>
                <w:sz w:val="22"/>
                <w:szCs w:val="22"/>
              </w:rPr>
            </w:pPr>
          </w:p>
          <w:p w:rsidR="0052061B" w:rsidRPr="00904ADB" w:rsidRDefault="0052061B" w:rsidP="00904ADB">
            <w:pPr>
              <w:jc w:val="center"/>
              <w:rPr>
                <w:b/>
                <w:sz w:val="22"/>
                <w:szCs w:val="22"/>
              </w:rPr>
            </w:pPr>
            <w:r w:rsidRPr="00904ADB">
              <w:rPr>
                <w:b/>
                <w:sz w:val="22"/>
                <w:szCs w:val="22"/>
              </w:rPr>
              <w:t>Показатели</w:t>
            </w:r>
          </w:p>
        </w:tc>
        <w:tc>
          <w:tcPr>
            <w:tcW w:w="1985" w:type="dxa"/>
            <w:tcBorders>
              <w:top w:val="double" w:sz="4" w:space="0" w:color="auto"/>
              <w:left w:val="double" w:sz="4" w:space="0" w:color="auto"/>
              <w:bottom w:val="double" w:sz="4" w:space="0" w:color="auto"/>
              <w:right w:val="double" w:sz="4" w:space="0" w:color="auto"/>
            </w:tcBorders>
          </w:tcPr>
          <w:p w:rsidR="0052061B" w:rsidRDefault="0058039B" w:rsidP="00904ADB">
            <w:pPr>
              <w:jc w:val="both"/>
              <w:rPr>
                <w:b/>
                <w:sz w:val="22"/>
                <w:szCs w:val="22"/>
              </w:rPr>
            </w:pPr>
            <w:r>
              <w:rPr>
                <w:b/>
                <w:sz w:val="22"/>
                <w:szCs w:val="22"/>
              </w:rPr>
              <w:t>Утверждено бюджетными назначениями</w:t>
            </w:r>
          </w:p>
          <w:p w:rsidR="0058039B" w:rsidRPr="00904ADB" w:rsidRDefault="0058039B" w:rsidP="00904ADB">
            <w:pPr>
              <w:jc w:val="both"/>
              <w:rPr>
                <w:b/>
                <w:sz w:val="22"/>
                <w:szCs w:val="22"/>
              </w:rPr>
            </w:pPr>
            <w:r>
              <w:rPr>
                <w:b/>
                <w:sz w:val="22"/>
                <w:szCs w:val="22"/>
              </w:rPr>
              <w:t>(руб.)</w:t>
            </w:r>
          </w:p>
        </w:tc>
        <w:tc>
          <w:tcPr>
            <w:tcW w:w="1984" w:type="dxa"/>
            <w:tcBorders>
              <w:top w:val="double" w:sz="4" w:space="0" w:color="auto"/>
              <w:left w:val="double" w:sz="4" w:space="0" w:color="auto"/>
              <w:bottom w:val="double" w:sz="4" w:space="0" w:color="auto"/>
              <w:right w:val="double" w:sz="4" w:space="0" w:color="auto"/>
            </w:tcBorders>
          </w:tcPr>
          <w:p w:rsidR="0052061B" w:rsidRPr="00904ADB" w:rsidRDefault="0052061B" w:rsidP="00904ADB">
            <w:pPr>
              <w:jc w:val="both"/>
              <w:rPr>
                <w:b/>
                <w:sz w:val="22"/>
                <w:szCs w:val="22"/>
              </w:rPr>
            </w:pPr>
            <w:r w:rsidRPr="00904ADB">
              <w:rPr>
                <w:b/>
                <w:sz w:val="22"/>
                <w:szCs w:val="22"/>
              </w:rPr>
              <w:t>Исполнение бюджета</w:t>
            </w:r>
          </w:p>
          <w:p w:rsidR="0052061B" w:rsidRPr="00904ADB" w:rsidRDefault="0052061B" w:rsidP="00904ADB">
            <w:pPr>
              <w:jc w:val="both"/>
              <w:rPr>
                <w:b/>
                <w:sz w:val="22"/>
                <w:szCs w:val="22"/>
              </w:rPr>
            </w:pPr>
            <w:r>
              <w:rPr>
                <w:b/>
                <w:sz w:val="22"/>
                <w:szCs w:val="22"/>
              </w:rPr>
              <w:t>за 2014</w:t>
            </w:r>
            <w:r w:rsidRPr="00904ADB">
              <w:rPr>
                <w:b/>
                <w:sz w:val="22"/>
                <w:szCs w:val="22"/>
              </w:rPr>
              <w:t xml:space="preserve"> год</w:t>
            </w:r>
          </w:p>
          <w:p w:rsidR="0052061B" w:rsidRPr="00904ADB" w:rsidRDefault="0052061B" w:rsidP="00904ADB">
            <w:pPr>
              <w:jc w:val="both"/>
              <w:rPr>
                <w:b/>
                <w:sz w:val="22"/>
                <w:szCs w:val="22"/>
              </w:rPr>
            </w:pPr>
            <w:r w:rsidRPr="00904ADB">
              <w:rPr>
                <w:b/>
                <w:sz w:val="22"/>
                <w:szCs w:val="22"/>
              </w:rPr>
              <w:t>(руб.)</w:t>
            </w:r>
          </w:p>
        </w:tc>
        <w:tc>
          <w:tcPr>
            <w:tcW w:w="1134" w:type="dxa"/>
            <w:tcBorders>
              <w:top w:val="double" w:sz="4" w:space="0" w:color="auto"/>
              <w:left w:val="double" w:sz="4" w:space="0" w:color="auto"/>
              <w:bottom w:val="double" w:sz="4" w:space="0" w:color="auto"/>
              <w:right w:val="double" w:sz="4" w:space="0" w:color="auto"/>
            </w:tcBorders>
          </w:tcPr>
          <w:p w:rsidR="0052061B" w:rsidRPr="00904ADB" w:rsidRDefault="0052061B" w:rsidP="00904ADB">
            <w:pPr>
              <w:jc w:val="both"/>
              <w:rPr>
                <w:b/>
                <w:sz w:val="22"/>
                <w:szCs w:val="22"/>
              </w:rPr>
            </w:pPr>
            <w:r w:rsidRPr="00904ADB">
              <w:rPr>
                <w:b/>
                <w:sz w:val="22"/>
                <w:szCs w:val="22"/>
              </w:rPr>
              <w:t xml:space="preserve">% </w:t>
            </w:r>
          </w:p>
          <w:p w:rsidR="0052061B" w:rsidRPr="00904ADB" w:rsidRDefault="0052061B" w:rsidP="00904ADB">
            <w:pPr>
              <w:jc w:val="both"/>
              <w:rPr>
                <w:b/>
                <w:sz w:val="22"/>
                <w:szCs w:val="22"/>
              </w:rPr>
            </w:pPr>
            <w:r>
              <w:rPr>
                <w:b/>
                <w:sz w:val="22"/>
                <w:szCs w:val="22"/>
              </w:rPr>
              <w:t>и</w:t>
            </w:r>
            <w:r w:rsidRPr="00904ADB">
              <w:rPr>
                <w:b/>
                <w:sz w:val="22"/>
                <w:szCs w:val="22"/>
              </w:rPr>
              <w:t>спол</w:t>
            </w:r>
            <w:r>
              <w:rPr>
                <w:b/>
                <w:sz w:val="22"/>
                <w:szCs w:val="22"/>
              </w:rPr>
              <w:t>-</w:t>
            </w:r>
          </w:p>
          <w:p w:rsidR="0052061B" w:rsidRPr="00904ADB" w:rsidRDefault="0052061B" w:rsidP="00904ADB">
            <w:pPr>
              <w:jc w:val="both"/>
              <w:rPr>
                <w:b/>
                <w:sz w:val="22"/>
                <w:szCs w:val="22"/>
              </w:rPr>
            </w:pPr>
            <w:r w:rsidRPr="00904ADB">
              <w:rPr>
                <w:b/>
                <w:sz w:val="22"/>
                <w:szCs w:val="22"/>
              </w:rPr>
              <w:t>нения</w:t>
            </w:r>
          </w:p>
        </w:tc>
        <w:tc>
          <w:tcPr>
            <w:tcW w:w="1276" w:type="dxa"/>
            <w:tcBorders>
              <w:top w:val="double" w:sz="4" w:space="0" w:color="auto"/>
              <w:left w:val="double" w:sz="4" w:space="0" w:color="auto"/>
              <w:bottom w:val="double" w:sz="4" w:space="0" w:color="auto"/>
              <w:right w:val="double" w:sz="4" w:space="0" w:color="auto"/>
            </w:tcBorders>
          </w:tcPr>
          <w:p w:rsidR="0052061B" w:rsidRPr="00904ADB" w:rsidRDefault="0052061B" w:rsidP="00904ADB">
            <w:pPr>
              <w:jc w:val="both"/>
              <w:rPr>
                <w:b/>
                <w:sz w:val="22"/>
                <w:szCs w:val="22"/>
              </w:rPr>
            </w:pPr>
            <w:r w:rsidRPr="00904ADB">
              <w:rPr>
                <w:b/>
                <w:sz w:val="22"/>
                <w:szCs w:val="22"/>
              </w:rPr>
              <w:t xml:space="preserve"> Доля от общего исполне</w:t>
            </w:r>
            <w:r>
              <w:rPr>
                <w:b/>
                <w:sz w:val="22"/>
                <w:szCs w:val="22"/>
              </w:rPr>
              <w:t>-</w:t>
            </w:r>
          </w:p>
          <w:p w:rsidR="0052061B" w:rsidRPr="00904ADB" w:rsidRDefault="0052061B" w:rsidP="00904ADB">
            <w:pPr>
              <w:jc w:val="both"/>
              <w:rPr>
                <w:b/>
                <w:sz w:val="22"/>
                <w:szCs w:val="22"/>
              </w:rPr>
            </w:pPr>
            <w:r w:rsidRPr="00904ADB">
              <w:rPr>
                <w:b/>
                <w:sz w:val="22"/>
                <w:szCs w:val="22"/>
              </w:rPr>
              <w:t>ния бюджета</w:t>
            </w:r>
          </w:p>
          <w:p w:rsidR="0052061B" w:rsidRPr="00904ADB" w:rsidRDefault="0052061B" w:rsidP="00904ADB">
            <w:pPr>
              <w:jc w:val="both"/>
              <w:rPr>
                <w:b/>
                <w:sz w:val="22"/>
                <w:szCs w:val="22"/>
              </w:rPr>
            </w:pPr>
            <w:r w:rsidRPr="00904ADB">
              <w:rPr>
                <w:b/>
                <w:sz w:val="22"/>
                <w:szCs w:val="22"/>
              </w:rPr>
              <w:t>%</w:t>
            </w:r>
          </w:p>
          <w:p w:rsidR="0052061B" w:rsidRPr="00904ADB" w:rsidRDefault="0052061B" w:rsidP="00904ADB">
            <w:pPr>
              <w:jc w:val="both"/>
              <w:rPr>
                <w:b/>
                <w:sz w:val="22"/>
                <w:szCs w:val="22"/>
              </w:rPr>
            </w:pPr>
          </w:p>
        </w:tc>
      </w:tr>
      <w:tr w:rsidR="0052061B" w:rsidTr="00904ADB">
        <w:tc>
          <w:tcPr>
            <w:tcW w:w="3450" w:type="dxa"/>
            <w:tcBorders>
              <w:top w:val="double" w:sz="4" w:space="0" w:color="auto"/>
            </w:tcBorders>
          </w:tcPr>
          <w:p w:rsidR="0052061B" w:rsidRPr="00864D72" w:rsidRDefault="0052061B" w:rsidP="00C06DD6">
            <w:pPr>
              <w:rPr>
                <w:sz w:val="22"/>
                <w:szCs w:val="22"/>
                <w:lang w:val="en-US"/>
              </w:rPr>
            </w:pPr>
            <w:r w:rsidRPr="00904ADB">
              <w:rPr>
                <w:sz w:val="22"/>
                <w:szCs w:val="22"/>
              </w:rPr>
              <w:t>Администрация городского поселения Воскресенск</w:t>
            </w:r>
          </w:p>
        </w:tc>
        <w:tc>
          <w:tcPr>
            <w:tcW w:w="1985" w:type="dxa"/>
            <w:tcBorders>
              <w:top w:val="double" w:sz="4" w:space="0" w:color="auto"/>
            </w:tcBorders>
          </w:tcPr>
          <w:p w:rsidR="0052061B" w:rsidRDefault="0052061B" w:rsidP="00904ADB">
            <w:pPr>
              <w:jc w:val="center"/>
              <w:rPr>
                <w:sz w:val="22"/>
                <w:szCs w:val="22"/>
              </w:rPr>
            </w:pPr>
            <w:r>
              <w:rPr>
                <w:sz w:val="22"/>
                <w:szCs w:val="22"/>
              </w:rPr>
              <w:t>371 687 980,00</w:t>
            </w:r>
          </w:p>
          <w:p w:rsidR="0052061B" w:rsidRPr="00904ADB" w:rsidRDefault="0052061B" w:rsidP="00904ADB">
            <w:pPr>
              <w:jc w:val="center"/>
              <w:rPr>
                <w:sz w:val="22"/>
                <w:szCs w:val="22"/>
              </w:rPr>
            </w:pPr>
          </w:p>
        </w:tc>
        <w:tc>
          <w:tcPr>
            <w:tcW w:w="1984" w:type="dxa"/>
            <w:tcBorders>
              <w:top w:val="double" w:sz="4" w:space="0" w:color="auto"/>
            </w:tcBorders>
          </w:tcPr>
          <w:p w:rsidR="0052061B" w:rsidRPr="00DD7835" w:rsidRDefault="0052061B" w:rsidP="00904ADB">
            <w:pPr>
              <w:jc w:val="center"/>
              <w:rPr>
                <w:sz w:val="22"/>
                <w:szCs w:val="22"/>
              </w:rPr>
            </w:pPr>
            <w:r w:rsidRPr="00DD7835">
              <w:rPr>
                <w:sz w:val="22"/>
                <w:szCs w:val="22"/>
              </w:rPr>
              <w:t xml:space="preserve">314 719 786,12 </w:t>
            </w:r>
          </w:p>
        </w:tc>
        <w:tc>
          <w:tcPr>
            <w:tcW w:w="1134" w:type="dxa"/>
            <w:tcBorders>
              <w:top w:val="double" w:sz="4" w:space="0" w:color="auto"/>
            </w:tcBorders>
          </w:tcPr>
          <w:p w:rsidR="0052061B" w:rsidRPr="00DD7835" w:rsidRDefault="0052061B" w:rsidP="00904ADB">
            <w:pPr>
              <w:jc w:val="center"/>
              <w:rPr>
                <w:sz w:val="22"/>
                <w:szCs w:val="22"/>
              </w:rPr>
            </w:pPr>
            <w:r w:rsidRPr="00DD7835">
              <w:rPr>
                <w:sz w:val="22"/>
                <w:szCs w:val="22"/>
              </w:rPr>
              <w:t>84,</w:t>
            </w:r>
            <w:r>
              <w:rPr>
                <w:sz w:val="22"/>
                <w:szCs w:val="22"/>
              </w:rPr>
              <w:t>68</w:t>
            </w:r>
          </w:p>
        </w:tc>
        <w:tc>
          <w:tcPr>
            <w:tcW w:w="1276" w:type="dxa"/>
            <w:tcBorders>
              <w:top w:val="double" w:sz="4" w:space="0" w:color="auto"/>
            </w:tcBorders>
          </w:tcPr>
          <w:p w:rsidR="0052061B" w:rsidRPr="00904ADB" w:rsidRDefault="0058039B" w:rsidP="00904ADB">
            <w:pPr>
              <w:jc w:val="center"/>
              <w:rPr>
                <w:sz w:val="22"/>
                <w:szCs w:val="22"/>
              </w:rPr>
            </w:pPr>
            <w:r>
              <w:rPr>
                <w:sz w:val="22"/>
                <w:szCs w:val="22"/>
              </w:rPr>
              <w:t>55,11</w:t>
            </w:r>
          </w:p>
        </w:tc>
      </w:tr>
      <w:tr w:rsidR="0052061B" w:rsidTr="00904ADB">
        <w:tc>
          <w:tcPr>
            <w:tcW w:w="3450" w:type="dxa"/>
          </w:tcPr>
          <w:p w:rsidR="0052061B" w:rsidRPr="00440404" w:rsidRDefault="0052061B" w:rsidP="00C06DD6">
            <w:pPr>
              <w:rPr>
                <w:sz w:val="22"/>
                <w:szCs w:val="22"/>
              </w:rPr>
            </w:pPr>
            <w:r w:rsidRPr="00904ADB">
              <w:rPr>
                <w:sz w:val="22"/>
                <w:szCs w:val="22"/>
              </w:rPr>
              <w:t>МУ «Совет депутатов городского поселения Воскресенск»</w:t>
            </w:r>
            <w:r w:rsidRPr="00440404">
              <w:rPr>
                <w:sz w:val="22"/>
                <w:szCs w:val="22"/>
              </w:rPr>
              <w:t xml:space="preserve"> </w:t>
            </w:r>
          </w:p>
        </w:tc>
        <w:tc>
          <w:tcPr>
            <w:tcW w:w="1985" w:type="dxa"/>
          </w:tcPr>
          <w:p w:rsidR="0052061B" w:rsidRPr="00904ADB" w:rsidRDefault="0052061B" w:rsidP="00904ADB">
            <w:pPr>
              <w:jc w:val="center"/>
              <w:rPr>
                <w:sz w:val="22"/>
                <w:szCs w:val="22"/>
              </w:rPr>
            </w:pPr>
            <w:r>
              <w:rPr>
                <w:sz w:val="22"/>
                <w:szCs w:val="22"/>
              </w:rPr>
              <w:t>1 781 270,00</w:t>
            </w:r>
          </w:p>
        </w:tc>
        <w:tc>
          <w:tcPr>
            <w:tcW w:w="1984" w:type="dxa"/>
          </w:tcPr>
          <w:p w:rsidR="0052061B" w:rsidRPr="00904ADB" w:rsidRDefault="0052061B" w:rsidP="00904ADB">
            <w:pPr>
              <w:jc w:val="center"/>
              <w:rPr>
                <w:sz w:val="22"/>
                <w:szCs w:val="22"/>
              </w:rPr>
            </w:pPr>
            <w:r>
              <w:rPr>
                <w:sz w:val="22"/>
                <w:szCs w:val="22"/>
              </w:rPr>
              <w:t>1 751 262,35</w:t>
            </w:r>
          </w:p>
        </w:tc>
        <w:tc>
          <w:tcPr>
            <w:tcW w:w="1134" w:type="dxa"/>
          </w:tcPr>
          <w:p w:rsidR="0052061B" w:rsidRPr="00904ADB" w:rsidRDefault="0052061B" w:rsidP="00904ADB">
            <w:pPr>
              <w:jc w:val="center"/>
              <w:rPr>
                <w:sz w:val="22"/>
                <w:szCs w:val="22"/>
              </w:rPr>
            </w:pPr>
            <w:r>
              <w:rPr>
                <w:sz w:val="22"/>
                <w:szCs w:val="22"/>
              </w:rPr>
              <w:t>98,32</w:t>
            </w:r>
          </w:p>
        </w:tc>
        <w:tc>
          <w:tcPr>
            <w:tcW w:w="1276" w:type="dxa"/>
          </w:tcPr>
          <w:p w:rsidR="0052061B" w:rsidRPr="00904ADB" w:rsidRDefault="0058039B" w:rsidP="00904ADB">
            <w:pPr>
              <w:jc w:val="center"/>
              <w:rPr>
                <w:sz w:val="22"/>
                <w:szCs w:val="22"/>
              </w:rPr>
            </w:pPr>
            <w:r>
              <w:rPr>
                <w:sz w:val="22"/>
                <w:szCs w:val="22"/>
              </w:rPr>
              <w:t>0,31</w:t>
            </w:r>
          </w:p>
        </w:tc>
      </w:tr>
      <w:tr w:rsidR="0052061B" w:rsidTr="00904ADB">
        <w:tc>
          <w:tcPr>
            <w:tcW w:w="3450" w:type="dxa"/>
          </w:tcPr>
          <w:p w:rsidR="0052061B" w:rsidRPr="00440404" w:rsidRDefault="0052061B" w:rsidP="00C06DD6">
            <w:pPr>
              <w:rPr>
                <w:sz w:val="22"/>
                <w:szCs w:val="22"/>
              </w:rPr>
            </w:pPr>
            <w:r>
              <w:rPr>
                <w:sz w:val="22"/>
                <w:szCs w:val="22"/>
              </w:rPr>
              <w:t>МУ «Контрольно-счетная палата»</w:t>
            </w:r>
          </w:p>
        </w:tc>
        <w:tc>
          <w:tcPr>
            <w:tcW w:w="1985" w:type="dxa"/>
          </w:tcPr>
          <w:p w:rsidR="0052061B" w:rsidRPr="00904ADB" w:rsidRDefault="0052061B" w:rsidP="00904ADB">
            <w:pPr>
              <w:jc w:val="center"/>
              <w:rPr>
                <w:sz w:val="22"/>
                <w:szCs w:val="22"/>
              </w:rPr>
            </w:pPr>
            <w:r>
              <w:rPr>
                <w:sz w:val="22"/>
                <w:szCs w:val="22"/>
              </w:rPr>
              <w:t>1 946 600,00</w:t>
            </w:r>
          </w:p>
        </w:tc>
        <w:tc>
          <w:tcPr>
            <w:tcW w:w="1984" w:type="dxa"/>
          </w:tcPr>
          <w:p w:rsidR="0052061B" w:rsidRPr="00904ADB" w:rsidRDefault="0052061B" w:rsidP="00904ADB">
            <w:pPr>
              <w:jc w:val="center"/>
              <w:rPr>
                <w:sz w:val="22"/>
                <w:szCs w:val="22"/>
              </w:rPr>
            </w:pPr>
            <w:r>
              <w:rPr>
                <w:sz w:val="22"/>
                <w:szCs w:val="22"/>
              </w:rPr>
              <w:t>1 414 379,14</w:t>
            </w:r>
          </w:p>
        </w:tc>
        <w:tc>
          <w:tcPr>
            <w:tcW w:w="1134" w:type="dxa"/>
          </w:tcPr>
          <w:p w:rsidR="0052061B" w:rsidRPr="00904ADB" w:rsidRDefault="0052061B" w:rsidP="00904ADB">
            <w:pPr>
              <w:jc w:val="center"/>
              <w:rPr>
                <w:sz w:val="22"/>
                <w:szCs w:val="22"/>
              </w:rPr>
            </w:pPr>
            <w:r>
              <w:rPr>
                <w:sz w:val="22"/>
                <w:szCs w:val="22"/>
              </w:rPr>
              <w:t>72,66</w:t>
            </w:r>
          </w:p>
        </w:tc>
        <w:tc>
          <w:tcPr>
            <w:tcW w:w="1276" w:type="dxa"/>
          </w:tcPr>
          <w:p w:rsidR="0052061B" w:rsidRPr="00904ADB" w:rsidRDefault="0058039B" w:rsidP="00904ADB">
            <w:pPr>
              <w:jc w:val="center"/>
              <w:rPr>
                <w:sz w:val="22"/>
                <w:szCs w:val="22"/>
              </w:rPr>
            </w:pPr>
            <w:r>
              <w:rPr>
                <w:sz w:val="22"/>
                <w:szCs w:val="22"/>
              </w:rPr>
              <w:t>0,23</w:t>
            </w:r>
          </w:p>
        </w:tc>
      </w:tr>
      <w:tr w:rsidR="0052061B" w:rsidTr="00904ADB">
        <w:tc>
          <w:tcPr>
            <w:tcW w:w="3450" w:type="dxa"/>
          </w:tcPr>
          <w:p w:rsidR="0052061B" w:rsidRPr="00B63F58" w:rsidRDefault="0052061B" w:rsidP="00C06DD6">
            <w:pPr>
              <w:rPr>
                <w:sz w:val="22"/>
                <w:szCs w:val="22"/>
              </w:rPr>
            </w:pPr>
            <w:r w:rsidRPr="00904ADB">
              <w:rPr>
                <w:sz w:val="22"/>
                <w:szCs w:val="22"/>
              </w:rPr>
              <w:t>Ликвидационная комиссия по ликвидации МУ «Архитектура»</w:t>
            </w:r>
          </w:p>
        </w:tc>
        <w:tc>
          <w:tcPr>
            <w:tcW w:w="1985" w:type="dxa"/>
          </w:tcPr>
          <w:p w:rsidR="0052061B" w:rsidRPr="00904ADB" w:rsidRDefault="0052061B" w:rsidP="00B63F58">
            <w:pPr>
              <w:jc w:val="center"/>
              <w:rPr>
                <w:sz w:val="22"/>
                <w:szCs w:val="22"/>
              </w:rPr>
            </w:pPr>
            <w:r>
              <w:rPr>
                <w:sz w:val="22"/>
                <w:szCs w:val="22"/>
              </w:rPr>
              <w:t>7 270,00</w:t>
            </w:r>
          </w:p>
        </w:tc>
        <w:tc>
          <w:tcPr>
            <w:tcW w:w="1984" w:type="dxa"/>
          </w:tcPr>
          <w:p w:rsidR="0052061B" w:rsidRPr="00904ADB" w:rsidRDefault="0052061B" w:rsidP="00B63F58">
            <w:pPr>
              <w:jc w:val="center"/>
              <w:rPr>
                <w:sz w:val="22"/>
                <w:szCs w:val="22"/>
              </w:rPr>
            </w:pPr>
            <w:r>
              <w:rPr>
                <w:sz w:val="22"/>
                <w:szCs w:val="22"/>
              </w:rPr>
              <w:t>7 266,79</w:t>
            </w:r>
          </w:p>
        </w:tc>
        <w:tc>
          <w:tcPr>
            <w:tcW w:w="1134" w:type="dxa"/>
          </w:tcPr>
          <w:p w:rsidR="0052061B" w:rsidRPr="00904ADB" w:rsidRDefault="0052061B" w:rsidP="00B63F58">
            <w:pPr>
              <w:jc w:val="center"/>
              <w:rPr>
                <w:sz w:val="22"/>
                <w:szCs w:val="22"/>
              </w:rPr>
            </w:pPr>
            <w:r>
              <w:rPr>
                <w:sz w:val="22"/>
                <w:szCs w:val="22"/>
              </w:rPr>
              <w:t>99,96</w:t>
            </w:r>
          </w:p>
        </w:tc>
        <w:tc>
          <w:tcPr>
            <w:tcW w:w="1276" w:type="dxa"/>
          </w:tcPr>
          <w:p w:rsidR="0052061B" w:rsidRPr="00904ADB" w:rsidRDefault="0058039B" w:rsidP="00B63F58">
            <w:pPr>
              <w:jc w:val="center"/>
              <w:rPr>
                <w:sz w:val="22"/>
                <w:szCs w:val="22"/>
              </w:rPr>
            </w:pPr>
            <w:r>
              <w:rPr>
                <w:sz w:val="22"/>
                <w:szCs w:val="22"/>
              </w:rPr>
              <w:t>0,01</w:t>
            </w:r>
          </w:p>
        </w:tc>
      </w:tr>
      <w:tr w:rsidR="0052061B" w:rsidTr="00904ADB">
        <w:tc>
          <w:tcPr>
            <w:tcW w:w="3450" w:type="dxa"/>
          </w:tcPr>
          <w:p w:rsidR="0052061B" w:rsidRPr="00B63F58" w:rsidRDefault="0052061B" w:rsidP="00B63F58">
            <w:pPr>
              <w:rPr>
                <w:sz w:val="22"/>
                <w:szCs w:val="22"/>
              </w:rPr>
            </w:pPr>
            <w:r>
              <w:rPr>
                <w:sz w:val="22"/>
                <w:szCs w:val="22"/>
              </w:rPr>
              <w:t>МКУ «Благоустройство и озеленение»</w:t>
            </w:r>
          </w:p>
        </w:tc>
        <w:tc>
          <w:tcPr>
            <w:tcW w:w="1985" w:type="dxa"/>
          </w:tcPr>
          <w:p w:rsidR="0052061B" w:rsidRPr="00904ADB" w:rsidRDefault="0052061B" w:rsidP="00904ADB">
            <w:pPr>
              <w:jc w:val="center"/>
              <w:rPr>
                <w:sz w:val="22"/>
                <w:szCs w:val="22"/>
              </w:rPr>
            </w:pPr>
            <w:r>
              <w:rPr>
                <w:sz w:val="22"/>
                <w:szCs w:val="22"/>
              </w:rPr>
              <w:t>93 832 410,00</w:t>
            </w:r>
          </w:p>
        </w:tc>
        <w:tc>
          <w:tcPr>
            <w:tcW w:w="1984" w:type="dxa"/>
          </w:tcPr>
          <w:p w:rsidR="0052061B" w:rsidRPr="00904ADB" w:rsidRDefault="0052061B" w:rsidP="00904ADB">
            <w:pPr>
              <w:jc w:val="center"/>
              <w:rPr>
                <w:sz w:val="22"/>
                <w:szCs w:val="22"/>
              </w:rPr>
            </w:pPr>
            <w:r>
              <w:rPr>
                <w:sz w:val="22"/>
                <w:szCs w:val="22"/>
              </w:rPr>
              <w:t>89 774 288,03</w:t>
            </w:r>
          </w:p>
        </w:tc>
        <w:tc>
          <w:tcPr>
            <w:tcW w:w="1134" w:type="dxa"/>
          </w:tcPr>
          <w:p w:rsidR="0052061B" w:rsidRPr="00904ADB" w:rsidRDefault="0052061B" w:rsidP="00904ADB">
            <w:pPr>
              <w:jc w:val="center"/>
              <w:rPr>
                <w:sz w:val="22"/>
                <w:szCs w:val="22"/>
              </w:rPr>
            </w:pPr>
            <w:r>
              <w:rPr>
                <w:sz w:val="22"/>
                <w:szCs w:val="22"/>
              </w:rPr>
              <w:t>95,68</w:t>
            </w:r>
          </w:p>
        </w:tc>
        <w:tc>
          <w:tcPr>
            <w:tcW w:w="1276" w:type="dxa"/>
          </w:tcPr>
          <w:p w:rsidR="0052061B" w:rsidRPr="00904ADB" w:rsidRDefault="00013CEA" w:rsidP="00904ADB">
            <w:pPr>
              <w:jc w:val="center"/>
              <w:rPr>
                <w:sz w:val="22"/>
                <w:szCs w:val="22"/>
              </w:rPr>
            </w:pPr>
            <w:r>
              <w:rPr>
                <w:sz w:val="22"/>
                <w:szCs w:val="22"/>
              </w:rPr>
              <w:t>15,72</w:t>
            </w:r>
          </w:p>
        </w:tc>
      </w:tr>
      <w:tr w:rsidR="0052061B" w:rsidTr="00904ADB">
        <w:tc>
          <w:tcPr>
            <w:tcW w:w="3450" w:type="dxa"/>
          </w:tcPr>
          <w:p w:rsidR="0052061B" w:rsidRPr="00864D72" w:rsidRDefault="0052061B" w:rsidP="00C06DD6">
            <w:pPr>
              <w:rPr>
                <w:sz w:val="22"/>
                <w:szCs w:val="22"/>
                <w:lang w:val="en-US"/>
              </w:rPr>
            </w:pPr>
            <w:r w:rsidRPr="00904ADB">
              <w:rPr>
                <w:sz w:val="22"/>
                <w:szCs w:val="22"/>
              </w:rPr>
              <w:t>Учреждения</w:t>
            </w:r>
            <w:r>
              <w:rPr>
                <w:sz w:val="22"/>
                <w:szCs w:val="22"/>
              </w:rPr>
              <w:t xml:space="preserve"> образования                            (</w:t>
            </w:r>
            <w:r w:rsidRPr="00904ADB">
              <w:rPr>
                <w:sz w:val="22"/>
                <w:szCs w:val="22"/>
              </w:rPr>
              <w:t>молодежной политики</w:t>
            </w:r>
            <w:r>
              <w:rPr>
                <w:sz w:val="22"/>
                <w:szCs w:val="22"/>
              </w:rPr>
              <w:t>)</w:t>
            </w:r>
          </w:p>
        </w:tc>
        <w:tc>
          <w:tcPr>
            <w:tcW w:w="1985" w:type="dxa"/>
          </w:tcPr>
          <w:p w:rsidR="0052061B" w:rsidRPr="00904ADB" w:rsidRDefault="0052061B" w:rsidP="00904ADB">
            <w:pPr>
              <w:jc w:val="center"/>
              <w:rPr>
                <w:sz w:val="22"/>
                <w:szCs w:val="22"/>
              </w:rPr>
            </w:pPr>
            <w:r>
              <w:rPr>
                <w:sz w:val="22"/>
                <w:szCs w:val="22"/>
              </w:rPr>
              <w:t>14 400 100,00</w:t>
            </w:r>
          </w:p>
        </w:tc>
        <w:tc>
          <w:tcPr>
            <w:tcW w:w="1984" w:type="dxa"/>
          </w:tcPr>
          <w:p w:rsidR="0052061B" w:rsidRPr="00904ADB" w:rsidRDefault="0052061B" w:rsidP="00904ADB">
            <w:pPr>
              <w:jc w:val="center"/>
              <w:rPr>
                <w:sz w:val="22"/>
                <w:szCs w:val="22"/>
              </w:rPr>
            </w:pPr>
            <w:r>
              <w:rPr>
                <w:sz w:val="22"/>
                <w:szCs w:val="22"/>
              </w:rPr>
              <w:t>14 249 017,15</w:t>
            </w:r>
          </w:p>
        </w:tc>
        <w:tc>
          <w:tcPr>
            <w:tcW w:w="1134" w:type="dxa"/>
          </w:tcPr>
          <w:p w:rsidR="0052061B" w:rsidRPr="00904ADB" w:rsidRDefault="0052061B" w:rsidP="00904ADB">
            <w:pPr>
              <w:jc w:val="center"/>
              <w:rPr>
                <w:sz w:val="22"/>
                <w:szCs w:val="22"/>
              </w:rPr>
            </w:pPr>
            <w:r>
              <w:rPr>
                <w:sz w:val="22"/>
                <w:szCs w:val="22"/>
              </w:rPr>
              <w:t>98,95</w:t>
            </w:r>
          </w:p>
        </w:tc>
        <w:tc>
          <w:tcPr>
            <w:tcW w:w="1276" w:type="dxa"/>
          </w:tcPr>
          <w:p w:rsidR="0052061B" w:rsidRPr="00904ADB" w:rsidRDefault="00013CEA" w:rsidP="00904ADB">
            <w:pPr>
              <w:jc w:val="center"/>
              <w:rPr>
                <w:sz w:val="22"/>
                <w:szCs w:val="22"/>
              </w:rPr>
            </w:pPr>
            <w:r>
              <w:rPr>
                <w:sz w:val="22"/>
                <w:szCs w:val="22"/>
              </w:rPr>
              <w:t>2,49</w:t>
            </w:r>
          </w:p>
        </w:tc>
      </w:tr>
      <w:tr w:rsidR="0052061B" w:rsidTr="00904ADB">
        <w:tc>
          <w:tcPr>
            <w:tcW w:w="3450" w:type="dxa"/>
          </w:tcPr>
          <w:p w:rsidR="0052061B" w:rsidRPr="00864D72" w:rsidRDefault="0052061B" w:rsidP="00C06DD6">
            <w:pPr>
              <w:rPr>
                <w:sz w:val="22"/>
                <w:szCs w:val="22"/>
                <w:lang w:val="en-US"/>
              </w:rPr>
            </w:pPr>
            <w:r w:rsidRPr="00904ADB">
              <w:rPr>
                <w:sz w:val="22"/>
                <w:szCs w:val="22"/>
              </w:rPr>
              <w:t>Учреждения культуры</w:t>
            </w:r>
          </w:p>
        </w:tc>
        <w:tc>
          <w:tcPr>
            <w:tcW w:w="1985" w:type="dxa"/>
          </w:tcPr>
          <w:p w:rsidR="0052061B" w:rsidRPr="00904ADB" w:rsidRDefault="0052061B" w:rsidP="00904ADB">
            <w:pPr>
              <w:jc w:val="center"/>
              <w:rPr>
                <w:sz w:val="22"/>
                <w:szCs w:val="22"/>
              </w:rPr>
            </w:pPr>
            <w:r>
              <w:rPr>
                <w:sz w:val="22"/>
                <w:szCs w:val="22"/>
              </w:rPr>
              <w:t>121 733 770,00</w:t>
            </w:r>
          </w:p>
        </w:tc>
        <w:tc>
          <w:tcPr>
            <w:tcW w:w="1984" w:type="dxa"/>
          </w:tcPr>
          <w:p w:rsidR="0052061B" w:rsidRPr="00904ADB" w:rsidRDefault="0052061B" w:rsidP="00904ADB">
            <w:pPr>
              <w:jc w:val="center"/>
              <w:rPr>
                <w:sz w:val="22"/>
                <w:szCs w:val="22"/>
              </w:rPr>
            </w:pPr>
            <w:r>
              <w:rPr>
                <w:sz w:val="22"/>
                <w:szCs w:val="22"/>
              </w:rPr>
              <w:t>120 365 471,84</w:t>
            </w:r>
          </w:p>
        </w:tc>
        <w:tc>
          <w:tcPr>
            <w:tcW w:w="1134" w:type="dxa"/>
          </w:tcPr>
          <w:p w:rsidR="0052061B" w:rsidRPr="00904ADB" w:rsidRDefault="0052061B" w:rsidP="00904ADB">
            <w:pPr>
              <w:jc w:val="center"/>
              <w:rPr>
                <w:sz w:val="22"/>
                <w:szCs w:val="22"/>
              </w:rPr>
            </w:pPr>
            <w:r>
              <w:rPr>
                <w:sz w:val="22"/>
                <w:szCs w:val="22"/>
              </w:rPr>
              <w:t>98,88</w:t>
            </w:r>
          </w:p>
        </w:tc>
        <w:tc>
          <w:tcPr>
            <w:tcW w:w="1276" w:type="dxa"/>
          </w:tcPr>
          <w:p w:rsidR="0052061B" w:rsidRPr="00904ADB" w:rsidRDefault="00013CEA" w:rsidP="00904ADB">
            <w:pPr>
              <w:jc w:val="center"/>
              <w:rPr>
                <w:sz w:val="22"/>
                <w:szCs w:val="22"/>
              </w:rPr>
            </w:pPr>
            <w:r>
              <w:rPr>
                <w:sz w:val="22"/>
                <w:szCs w:val="22"/>
              </w:rPr>
              <w:t>21,08</w:t>
            </w:r>
          </w:p>
        </w:tc>
      </w:tr>
      <w:tr w:rsidR="0052061B" w:rsidTr="00904ADB">
        <w:tc>
          <w:tcPr>
            <w:tcW w:w="3450" w:type="dxa"/>
          </w:tcPr>
          <w:p w:rsidR="0052061B" w:rsidRPr="00440404" w:rsidRDefault="0052061B" w:rsidP="00864D72">
            <w:pPr>
              <w:rPr>
                <w:sz w:val="22"/>
                <w:szCs w:val="22"/>
              </w:rPr>
            </w:pPr>
            <w:r w:rsidRPr="00904ADB">
              <w:rPr>
                <w:sz w:val="22"/>
                <w:szCs w:val="22"/>
              </w:rPr>
              <w:t>Учреждения физической культуры и спорта</w:t>
            </w:r>
          </w:p>
        </w:tc>
        <w:tc>
          <w:tcPr>
            <w:tcW w:w="1985" w:type="dxa"/>
          </w:tcPr>
          <w:p w:rsidR="0052061B" w:rsidRPr="00904ADB" w:rsidRDefault="0052061B" w:rsidP="00904ADB">
            <w:pPr>
              <w:jc w:val="center"/>
              <w:rPr>
                <w:sz w:val="22"/>
                <w:szCs w:val="22"/>
              </w:rPr>
            </w:pPr>
            <w:r>
              <w:rPr>
                <w:sz w:val="22"/>
                <w:szCs w:val="22"/>
              </w:rPr>
              <w:t>28 945 200,00</w:t>
            </w:r>
          </w:p>
        </w:tc>
        <w:tc>
          <w:tcPr>
            <w:tcW w:w="1984" w:type="dxa"/>
          </w:tcPr>
          <w:p w:rsidR="0052061B" w:rsidRPr="00904ADB" w:rsidRDefault="0052061B" w:rsidP="00904ADB">
            <w:pPr>
              <w:jc w:val="center"/>
              <w:rPr>
                <w:sz w:val="22"/>
                <w:szCs w:val="22"/>
              </w:rPr>
            </w:pPr>
            <w:r>
              <w:rPr>
                <w:sz w:val="22"/>
                <w:szCs w:val="22"/>
              </w:rPr>
              <w:t>28 816 358,71</w:t>
            </w:r>
          </w:p>
        </w:tc>
        <w:tc>
          <w:tcPr>
            <w:tcW w:w="1134" w:type="dxa"/>
          </w:tcPr>
          <w:p w:rsidR="0052061B" w:rsidRPr="00904ADB" w:rsidRDefault="0052061B" w:rsidP="00904ADB">
            <w:pPr>
              <w:jc w:val="center"/>
              <w:rPr>
                <w:sz w:val="22"/>
                <w:szCs w:val="22"/>
              </w:rPr>
            </w:pPr>
            <w:r>
              <w:rPr>
                <w:sz w:val="22"/>
                <w:szCs w:val="22"/>
              </w:rPr>
              <w:t>99,56</w:t>
            </w:r>
          </w:p>
        </w:tc>
        <w:tc>
          <w:tcPr>
            <w:tcW w:w="1276" w:type="dxa"/>
          </w:tcPr>
          <w:p w:rsidR="0052061B" w:rsidRPr="00904ADB" w:rsidRDefault="00013CEA" w:rsidP="00904ADB">
            <w:pPr>
              <w:jc w:val="center"/>
              <w:rPr>
                <w:sz w:val="22"/>
                <w:szCs w:val="22"/>
              </w:rPr>
            </w:pPr>
            <w:r>
              <w:rPr>
                <w:sz w:val="22"/>
                <w:szCs w:val="22"/>
              </w:rPr>
              <w:t>5,05</w:t>
            </w:r>
          </w:p>
        </w:tc>
      </w:tr>
    </w:tbl>
    <w:p w:rsidR="0052061B" w:rsidRDefault="0052061B" w:rsidP="00055633">
      <w:pPr>
        <w:ind w:left="60" w:firstLine="660"/>
        <w:jc w:val="both"/>
        <w:rPr>
          <w:sz w:val="28"/>
          <w:szCs w:val="28"/>
        </w:rPr>
      </w:pPr>
    </w:p>
    <w:p w:rsidR="0052061B" w:rsidRPr="0081400C" w:rsidRDefault="0052061B" w:rsidP="00055633">
      <w:pPr>
        <w:ind w:left="60" w:firstLine="660"/>
        <w:jc w:val="both"/>
        <w:rPr>
          <w:sz w:val="24"/>
          <w:szCs w:val="24"/>
        </w:rPr>
      </w:pPr>
      <w:r w:rsidRPr="0081400C">
        <w:rPr>
          <w:sz w:val="24"/>
          <w:szCs w:val="24"/>
        </w:rPr>
        <w:lastRenderedPageBreak/>
        <w:t>Анализ формы 0503117 «Отчет об исполнении бюджета» (далее - форма 0503117) и формы 0503164 «Сведения о кассовом исполнении бюджета»</w:t>
      </w:r>
      <w:r>
        <w:rPr>
          <w:sz w:val="24"/>
          <w:szCs w:val="24"/>
        </w:rPr>
        <w:t xml:space="preserve"> (</w:t>
      </w:r>
      <w:r w:rsidRPr="0081400C">
        <w:rPr>
          <w:sz w:val="24"/>
          <w:szCs w:val="24"/>
        </w:rPr>
        <w:t>далее</w:t>
      </w:r>
      <w:r>
        <w:rPr>
          <w:sz w:val="24"/>
          <w:szCs w:val="24"/>
        </w:rPr>
        <w:t xml:space="preserve"> </w:t>
      </w:r>
      <w:r w:rsidRPr="0081400C">
        <w:rPr>
          <w:sz w:val="24"/>
          <w:szCs w:val="24"/>
        </w:rPr>
        <w:t>- форма 0503164) показал, что исполнение утвержденных бюджетных назначений составило:</w:t>
      </w:r>
    </w:p>
    <w:p w:rsidR="0052061B" w:rsidRPr="0081400C" w:rsidRDefault="0052061B" w:rsidP="00196939">
      <w:pPr>
        <w:jc w:val="both"/>
        <w:rPr>
          <w:sz w:val="24"/>
          <w:szCs w:val="24"/>
          <w:u w:val="single"/>
        </w:rPr>
      </w:pPr>
      <w:r>
        <w:rPr>
          <w:sz w:val="24"/>
          <w:szCs w:val="24"/>
        </w:rPr>
        <w:t>по доходам- 100,08%, по расходам-90,03</w:t>
      </w:r>
      <w:r w:rsidRPr="0081400C">
        <w:rPr>
          <w:sz w:val="24"/>
          <w:szCs w:val="24"/>
        </w:rPr>
        <w:t xml:space="preserve">%. </w:t>
      </w:r>
    </w:p>
    <w:p w:rsidR="0052061B" w:rsidRDefault="0052061B" w:rsidP="00196939">
      <w:pPr>
        <w:jc w:val="both"/>
        <w:rPr>
          <w:sz w:val="24"/>
          <w:szCs w:val="24"/>
        </w:rPr>
      </w:pPr>
      <w:r>
        <w:rPr>
          <w:sz w:val="24"/>
          <w:szCs w:val="24"/>
        </w:rPr>
        <w:tab/>
        <w:t xml:space="preserve">На основании </w:t>
      </w:r>
      <w:r w:rsidRPr="0081400C">
        <w:rPr>
          <w:sz w:val="24"/>
          <w:szCs w:val="24"/>
        </w:rPr>
        <w:t xml:space="preserve">данных, отраженных в форме 0503164, </w:t>
      </w:r>
      <w:r>
        <w:rPr>
          <w:sz w:val="24"/>
          <w:szCs w:val="24"/>
        </w:rPr>
        <w:t xml:space="preserve"> процент неисполнения</w:t>
      </w:r>
      <w:r w:rsidRPr="0081400C">
        <w:rPr>
          <w:sz w:val="24"/>
          <w:szCs w:val="24"/>
        </w:rPr>
        <w:t xml:space="preserve"> бюджета </w:t>
      </w:r>
      <w:r>
        <w:rPr>
          <w:sz w:val="24"/>
          <w:szCs w:val="24"/>
        </w:rPr>
        <w:t xml:space="preserve">в основном </w:t>
      </w:r>
      <w:r w:rsidRPr="0081400C">
        <w:rPr>
          <w:sz w:val="24"/>
          <w:szCs w:val="24"/>
        </w:rPr>
        <w:t>связан с экономией бюджетных средств</w:t>
      </w:r>
      <w:r>
        <w:rPr>
          <w:sz w:val="24"/>
          <w:szCs w:val="24"/>
        </w:rPr>
        <w:t xml:space="preserve"> по проведению конкурсных процедур, с невыполнением подрядчиком условий муниципального  контракта, с необходимостью использования данных средств, запланированных по бюджетной смете.</w:t>
      </w:r>
    </w:p>
    <w:p w:rsidR="0052061B" w:rsidRDefault="0052061B" w:rsidP="00E153D6">
      <w:pPr>
        <w:ind w:firstLine="708"/>
        <w:jc w:val="both"/>
        <w:rPr>
          <w:sz w:val="24"/>
          <w:szCs w:val="24"/>
        </w:rPr>
      </w:pPr>
      <w:r w:rsidRPr="0081400C">
        <w:rPr>
          <w:sz w:val="24"/>
          <w:szCs w:val="24"/>
        </w:rPr>
        <w:t>Форма 0503163 «Сведения об изменении бюджетной росписи главного распорядителя средств бюджета, главного администратора источников финансирования дефицита бюджета» содержит информацию об объемах внесенных изменений и причинах внесения изменений в бюджетные назначения по расходам.</w:t>
      </w:r>
      <w:r>
        <w:rPr>
          <w:sz w:val="24"/>
          <w:szCs w:val="24"/>
        </w:rPr>
        <w:t xml:space="preserve"> Основные изменения связаны с уточнением расходов в рамках муниципальных программ. </w:t>
      </w:r>
    </w:p>
    <w:p w:rsidR="0052061B" w:rsidRPr="00396966" w:rsidRDefault="0052061B" w:rsidP="00396966">
      <w:pPr>
        <w:jc w:val="both"/>
        <w:rPr>
          <w:sz w:val="24"/>
          <w:szCs w:val="24"/>
          <w:u w:val="single"/>
        </w:rPr>
      </w:pPr>
      <w:r w:rsidRPr="00396966">
        <w:rPr>
          <w:sz w:val="24"/>
          <w:szCs w:val="24"/>
          <w:u w:val="single"/>
        </w:rPr>
        <w:t xml:space="preserve">При заполнении данной формы в графе 5 указываются причины внесенных уточнений со ссылкой на правовые основания их внесения. В нарушение п.162 </w:t>
      </w:r>
      <w:r w:rsidR="003B573D">
        <w:rPr>
          <w:sz w:val="24"/>
          <w:szCs w:val="24"/>
          <w:u w:val="single"/>
        </w:rPr>
        <w:t xml:space="preserve">Приказа </w:t>
      </w:r>
      <w:r w:rsidRPr="00396966">
        <w:rPr>
          <w:sz w:val="24"/>
          <w:szCs w:val="24"/>
          <w:u w:val="single"/>
        </w:rPr>
        <w:t>191н в графе 5 формы 0503163 нет ссылки на правовое основание внесенных уточнений.</w:t>
      </w:r>
    </w:p>
    <w:p w:rsidR="0052061B" w:rsidRPr="0081400C" w:rsidRDefault="0052061B" w:rsidP="00E153D6">
      <w:pPr>
        <w:ind w:firstLine="708"/>
        <w:jc w:val="both"/>
        <w:rPr>
          <w:sz w:val="24"/>
          <w:szCs w:val="24"/>
        </w:rPr>
      </w:pPr>
      <w:r w:rsidRPr="0081400C">
        <w:rPr>
          <w:sz w:val="24"/>
          <w:szCs w:val="24"/>
        </w:rPr>
        <w:t xml:space="preserve"> Анализ формы 0503120 «Баланс исполнения бюджета» (далее – форма 0503120), формы 0503168 «Сведения о движении нефинансовых активов»</w:t>
      </w:r>
      <w:r>
        <w:rPr>
          <w:sz w:val="24"/>
          <w:szCs w:val="24"/>
        </w:rPr>
        <w:t xml:space="preserve">  (</w:t>
      </w:r>
      <w:r w:rsidRPr="0081400C">
        <w:rPr>
          <w:sz w:val="24"/>
          <w:szCs w:val="24"/>
        </w:rPr>
        <w:t>далее – форма 0503168) показал:</w:t>
      </w:r>
    </w:p>
    <w:p w:rsidR="0052061B" w:rsidRPr="0081400C" w:rsidRDefault="0052061B" w:rsidP="00E153D6">
      <w:pPr>
        <w:ind w:firstLine="708"/>
        <w:jc w:val="both"/>
        <w:rPr>
          <w:sz w:val="24"/>
          <w:szCs w:val="24"/>
        </w:rPr>
      </w:pPr>
      <w:r w:rsidRPr="0081400C">
        <w:rPr>
          <w:sz w:val="24"/>
          <w:szCs w:val="24"/>
        </w:rPr>
        <w:t>В 201</w:t>
      </w:r>
      <w:r>
        <w:rPr>
          <w:sz w:val="24"/>
          <w:szCs w:val="24"/>
        </w:rPr>
        <w:t>4</w:t>
      </w:r>
      <w:r w:rsidRPr="0081400C">
        <w:rPr>
          <w:sz w:val="24"/>
          <w:szCs w:val="24"/>
        </w:rPr>
        <w:t xml:space="preserve"> году муниципальными учреждениями было приобретено:</w:t>
      </w:r>
    </w:p>
    <w:p w:rsidR="0052061B" w:rsidRPr="0081400C" w:rsidRDefault="0052061B" w:rsidP="005112A5">
      <w:pPr>
        <w:jc w:val="both"/>
        <w:rPr>
          <w:sz w:val="24"/>
          <w:szCs w:val="24"/>
        </w:rPr>
      </w:pPr>
      <w:r>
        <w:rPr>
          <w:sz w:val="24"/>
          <w:szCs w:val="24"/>
        </w:rPr>
        <w:t>- основных средств на сумму 98 814,3 тыс. рублей</w:t>
      </w:r>
      <w:r w:rsidRPr="0081400C">
        <w:rPr>
          <w:sz w:val="24"/>
          <w:szCs w:val="24"/>
        </w:rPr>
        <w:t>, в том числе:</w:t>
      </w:r>
    </w:p>
    <w:p w:rsidR="0052061B" w:rsidRDefault="0052061B" w:rsidP="005112A5">
      <w:pPr>
        <w:jc w:val="both"/>
        <w:rPr>
          <w:sz w:val="24"/>
          <w:szCs w:val="24"/>
        </w:rPr>
      </w:pPr>
      <w:r w:rsidRPr="0081400C">
        <w:rPr>
          <w:sz w:val="24"/>
          <w:szCs w:val="24"/>
        </w:rPr>
        <w:t>машин и оборудования –</w:t>
      </w:r>
      <w:r>
        <w:rPr>
          <w:sz w:val="24"/>
          <w:szCs w:val="24"/>
        </w:rPr>
        <w:t>43 883,0 тыс. рублей</w:t>
      </w:r>
      <w:r w:rsidRPr="0081400C">
        <w:rPr>
          <w:sz w:val="24"/>
          <w:szCs w:val="24"/>
        </w:rPr>
        <w:t>, транспортных средств-</w:t>
      </w:r>
      <w:r>
        <w:rPr>
          <w:sz w:val="24"/>
          <w:szCs w:val="24"/>
        </w:rPr>
        <w:t xml:space="preserve"> 5 394,3 тыс. рублей</w:t>
      </w:r>
      <w:r w:rsidRPr="0081400C">
        <w:rPr>
          <w:sz w:val="24"/>
          <w:szCs w:val="24"/>
        </w:rPr>
        <w:t>, производственного и хозяйственного инвентаря –</w:t>
      </w:r>
      <w:r>
        <w:rPr>
          <w:sz w:val="24"/>
          <w:szCs w:val="24"/>
        </w:rPr>
        <w:t>10 340,0 тыс. рублей</w:t>
      </w:r>
      <w:r w:rsidRPr="0081400C">
        <w:rPr>
          <w:sz w:val="24"/>
          <w:szCs w:val="24"/>
        </w:rPr>
        <w:t>, прочих основных средств-</w:t>
      </w:r>
      <w:r>
        <w:rPr>
          <w:sz w:val="24"/>
          <w:szCs w:val="24"/>
        </w:rPr>
        <w:t xml:space="preserve">7 226,6 тыс. </w:t>
      </w:r>
      <w:r w:rsidRPr="0081400C">
        <w:rPr>
          <w:sz w:val="24"/>
          <w:szCs w:val="24"/>
        </w:rPr>
        <w:t>руб</w:t>
      </w:r>
      <w:r>
        <w:rPr>
          <w:sz w:val="24"/>
          <w:szCs w:val="24"/>
        </w:rPr>
        <w:t>лей;</w:t>
      </w:r>
    </w:p>
    <w:p w:rsidR="0052061B" w:rsidRPr="0081400C" w:rsidRDefault="0052061B" w:rsidP="005112A5">
      <w:pPr>
        <w:jc w:val="both"/>
        <w:rPr>
          <w:sz w:val="24"/>
          <w:szCs w:val="24"/>
        </w:rPr>
      </w:pPr>
      <w:r w:rsidRPr="00EA7AE5">
        <w:rPr>
          <w:sz w:val="24"/>
          <w:szCs w:val="24"/>
        </w:rPr>
        <w:t>- непроизведенных активов – 259 278,0 тыс. рублей;</w:t>
      </w:r>
    </w:p>
    <w:p w:rsidR="0052061B" w:rsidRDefault="0052061B" w:rsidP="005112A5">
      <w:pPr>
        <w:jc w:val="both"/>
        <w:rPr>
          <w:sz w:val="24"/>
          <w:szCs w:val="24"/>
        </w:rPr>
      </w:pPr>
      <w:r w:rsidRPr="0081400C">
        <w:rPr>
          <w:sz w:val="24"/>
          <w:szCs w:val="24"/>
        </w:rPr>
        <w:t xml:space="preserve">- материальных запасов </w:t>
      </w:r>
      <w:r>
        <w:rPr>
          <w:sz w:val="24"/>
          <w:szCs w:val="24"/>
        </w:rPr>
        <w:t>–</w:t>
      </w:r>
      <w:r w:rsidRPr="0081400C">
        <w:rPr>
          <w:sz w:val="24"/>
          <w:szCs w:val="24"/>
        </w:rPr>
        <w:t xml:space="preserve"> </w:t>
      </w:r>
      <w:r>
        <w:rPr>
          <w:sz w:val="24"/>
          <w:szCs w:val="24"/>
        </w:rPr>
        <w:t>33 463,6 тыс. рублей.</w:t>
      </w:r>
    </w:p>
    <w:p w:rsidR="0052061B" w:rsidRPr="0081400C" w:rsidRDefault="0052061B" w:rsidP="005112A5">
      <w:pPr>
        <w:jc w:val="both"/>
        <w:rPr>
          <w:sz w:val="24"/>
          <w:szCs w:val="24"/>
        </w:rPr>
      </w:pPr>
      <w:r>
        <w:rPr>
          <w:sz w:val="24"/>
          <w:szCs w:val="24"/>
        </w:rPr>
        <w:t>В 2014 году прослеживается динамика роста нефинансовых активов.</w:t>
      </w:r>
    </w:p>
    <w:p w:rsidR="0052061B" w:rsidRPr="0081400C" w:rsidRDefault="0052061B" w:rsidP="00E153D6">
      <w:pPr>
        <w:ind w:firstLine="708"/>
        <w:jc w:val="both"/>
        <w:rPr>
          <w:sz w:val="24"/>
          <w:szCs w:val="24"/>
        </w:rPr>
      </w:pPr>
      <w:r w:rsidRPr="0081400C">
        <w:rPr>
          <w:sz w:val="24"/>
          <w:szCs w:val="24"/>
        </w:rPr>
        <w:t>Таблица № 6 «Свед</w:t>
      </w:r>
      <w:r>
        <w:rPr>
          <w:sz w:val="24"/>
          <w:szCs w:val="24"/>
        </w:rPr>
        <w:t>ения о проведении инвентаризаций</w:t>
      </w:r>
      <w:r w:rsidRPr="0081400C">
        <w:rPr>
          <w:sz w:val="24"/>
          <w:szCs w:val="24"/>
        </w:rPr>
        <w:t xml:space="preserve">» формы 0503160 «Пояснительная записка» содержит сведения о проведении инвентаризации имущества в соответствии с нормой, </w:t>
      </w:r>
      <w:r w:rsidRPr="00AF49E4">
        <w:rPr>
          <w:sz w:val="24"/>
          <w:szCs w:val="24"/>
        </w:rPr>
        <w:t>закрепленной п.7 Приказа № 191н. Дата проведения инвентаризации нефинансовых активов соответствует требованиям п.7 Приказа № 191н. В ходе проведения инвентаризации расхождений не установлено.</w:t>
      </w:r>
    </w:p>
    <w:p w:rsidR="0052061B" w:rsidRPr="0081400C" w:rsidRDefault="0052061B" w:rsidP="00E153D6">
      <w:pPr>
        <w:ind w:firstLine="708"/>
        <w:jc w:val="both"/>
        <w:rPr>
          <w:sz w:val="24"/>
          <w:szCs w:val="24"/>
        </w:rPr>
      </w:pPr>
      <w:r w:rsidRPr="0081400C">
        <w:rPr>
          <w:sz w:val="24"/>
          <w:szCs w:val="24"/>
        </w:rPr>
        <w:t>В ходе проверки формы 0503169 «Сведения о дебиторской и кредиторской задолженности» установлено наличие задолженности</w:t>
      </w:r>
      <w:r>
        <w:rPr>
          <w:sz w:val="24"/>
          <w:szCs w:val="24"/>
        </w:rPr>
        <w:t xml:space="preserve"> на 01.01.2015</w:t>
      </w:r>
      <w:r w:rsidRPr="0081400C">
        <w:rPr>
          <w:sz w:val="24"/>
          <w:szCs w:val="24"/>
        </w:rPr>
        <w:t xml:space="preserve"> года  в размере:</w:t>
      </w:r>
    </w:p>
    <w:p w:rsidR="0052061B" w:rsidRPr="0081400C" w:rsidRDefault="0052061B" w:rsidP="00E153D6">
      <w:pPr>
        <w:ind w:firstLine="708"/>
        <w:jc w:val="both"/>
        <w:rPr>
          <w:sz w:val="24"/>
          <w:szCs w:val="24"/>
        </w:rPr>
      </w:pPr>
      <w:r>
        <w:rPr>
          <w:sz w:val="24"/>
          <w:szCs w:val="24"/>
        </w:rPr>
        <w:t>-дебиторской -  10</w:t>
      </w:r>
      <w:r w:rsidR="00D33C56">
        <w:rPr>
          <w:sz w:val="24"/>
          <w:szCs w:val="24"/>
        </w:rPr>
        <w:t> </w:t>
      </w:r>
      <w:r>
        <w:rPr>
          <w:sz w:val="24"/>
          <w:szCs w:val="24"/>
        </w:rPr>
        <w:t>420</w:t>
      </w:r>
      <w:r w:rsidR="00D33C56">
        <w:rPr>
          <w:sz w:val="24"/>
          <w:szCs w:val="24"/>
        </w:rPr>
        <w:t xml:space="preserve">, 8 тыс. </w:t>
      </w:r>
      <w:r>
        <w:rPr>
          <w:sz w:val="24"/>
          <w:szCs w:val="24"/>
        </w:rPr>
        <w:t>рублей</w:t>
      </w:r>
      <w:r w:rsidRPr="0081400C">
        <w:rPr>
          <w:sz w:val="24"/>
          <w:szCs w:val="24"/>
        </w:rPr>
        <w:t>;</w:t>
      </w:r>
    </w:p>
    <w:p w:rsidR="0052061B" w:rsidRDefault="00D33C56" w:rsidP="00E153D6">
      <w:pPr>
        <w:ind w:firstLine="708"/>
        <w:jc w:val="both"/>
        <w:rPr>
          <w:sz w:val="24"/>
          <w:szCs w:val="24"/>
        </w:rPr>
      </w:pPr>
      <w:r>
        <w:rPr>
          <w:sz w:val="24"/>
          <w:szCs w:val="24"/>
        </w:rPr>
        <w:t xml:space="preserve">-кредиторской - </w:t>
      </w:r>
      <w:r w:rsidR="0052061B">
        <w:rPr>
          <w:sz w:val="24"/>
          <w:szCs w:val="24"/>
        </w:rPr>
        <w:t xml:space="preserve"> 17</w:t>
      </w:r>
      <w:r>
        <w:rPr>
          <w:sz w:val="24"/>
          <w:szCs w:val="24"/>
        </w:rPr>
        <w:t> </w:t>
      </w:r>
      <w:r w:rsidR="0052061B">
        <w:rPr>
          <w:sz w:val="24"/>
          <w:szCs w:val="24"/>
        </w:rPr>
        <w:t>965</w:t>
      </w:r>
      <w:r>
        <w:rPr>
          <w:sz w:val="24"/>
          <w:szCs w:val="24"/>
        </w:rPr>
        <w:t>,</w:t>
      </w:r>
      <w:r w:rsidR="0052061B">
        <w:rPr>
          <w:sz w:val="24"/>
          <w:szCs w:val="24"/>
        </w:rPr>
        <w:t> </w:t>
      </w:r>
      <w:r>
        <w:rPr>
          <w:sz w:val="24"/>
          <w:szCs w:val="24"/>
        </w:rPr>
        <w:t>4 тыс.</w:t>
      </w:r>
      <w:r w:rsidR="0052061B">
        <w:rPr>
          <w:sz w:val="24"/>
          <w:szCs w:val="24"/>
        </w:rPr>
        <w:t xml:space="preserve"> рублей.</w:t>
      </w:r>
      <w:r w:rsidR="0052061B" w:rsidRPr="0081400C">
        <w:rPr>
          <w:sz w:val="24"/>
          <w:szCs w:val="24"/>
        </w:rPr>
        <w:t xml:space="preserve"> </w:t>
      </w:r>
    </w:p>
    <w:p w:rsidR="0052061B" w:rsidRDefault="00E525CA" w:rsidP="00E153D6">
      <w:pPr>
        <w:ind w:firstLine="708"/>
        <w:jc w:val="both"/>
        <w:rPr>
          <w:sz w:val="24"/>
          <w:szCs w:val="24"/>
        </w:rPr>
      </w:pPr>
      <w:r>
        <w:rPr>
          <w:sz w:val="24"/>
          <w:szCs w:val="24"/>
        </w:rPr>
        <w:t xml:space="preserve">Доля дебиторской задолженности в кассовых расходах бюджета за 2014 год составила </w:t>
      </w:r>
      <w:r w:rsidR="00D33C56">
        <w:rPr>
          <w:sz w:val="24"/>
          <w:szCs w:val="24"/>
        </w:rPr>
        <w:t>1,83%, кредиторской – 3,15%.</w:t>
      </w:r>
    </w:p>
    <w:p w:rsidR="0052061B" w:rsidRDefault="0052061B" w:rsidP="003A75CC">
      <w:pPr>
        <w:ind w:firstLine="708"/>
        <w:jc w:val="both"/>
        <w:rPr>
          <w:sz w:val="24"/>
          <w:szCs w:val="24"/>
        </w:rPr>
      </w:pPr>
      <w:r w:rsidRPr="00D33C56">
        <w:rPr>
          <w:sz w:val="24"/>
          <w:szCs w:val="24"/>
        </w:rPr>
        <w:t>Дебиторская  задолженность на конец отчетного года увеличилась на 9</w:t>
      </w:r>
      <w:r w:rsidR="00D33C56" w:rsidRPr="00D33C56">
        <w:rPr>
          <w:sz w:val="24"/>
          <w:szCs w:val="24"/>
        </w:rPr>
        <w:t> </w:t>
      </w:r>
      <w:r w:rsidRPr="00D33C56">
        <w:rPr>
          <w:sz w:val="24"/>
          <w:szCs w:val="24"/>
        </w:rPr>
        <w:t>032</w:t>
      </w:r>
      <w:r w:rsidR="00D33C56" w:rsidRPr="00D33C56">
        <w:rPr>
          <w:sz w:val="24"/>
          <w:szCs w:val="24"/>
        </w:rPr>
        <w:t>,7</w:t>
      </w:r>
      <w:r w:rsidR="00D33C56">
        <w:rPr>
          <w:sz w:val="24"/>
          <w:szCs w:val="24"/>
        </w:rPr>
        <w:t xml:space="preserve"> </w:t>
      </w:r>
      <w:r w:rsidR="00D33C56" w:rsidRPr="00D33C56">
        <w:rPr>
          <w:sz w:val="24"/>
          <w:szCs w:val="24"/>
        </w:rPr>
        <w:t>тыс.</w:t>
      </w:r>
      <w:r w:rsidR="000659EB">
        <w:rPr>
          <w:sz w:val="24"/>
          <w:szCs w:val="24"/>
        </w:rPr>
        <w:t xml:space="preserve"> рублей. Данная задолженность </w:t>
      </w:r>
      <w:r w:rsidR="00D33C56">
        <w:rPr>
          <w:sz w:val="24"/>
          <w:szCs w:val="24"/>
        </w:rPr>
        <w:t xml:space="preserve">обусловлена  оплатой авансов по муниципальным контрактам, работы по которым не были выполнены в связи с недобросовестностью исполнителей работ по </w:t>
      </w:r>
      <w:r w:rsidR="000659EB">
        <w:rPr>
          <w:sz w:val="24"/>
          <w:szCs w:val="24"/>
        </w:rPr>
        <w:t xml:space="preserve"> заключенным </w:t>
      </w:r>
      <w:r w:rsidR="00D33C56">
        <w:rPr>
          <w:sz w:val="24"/>
          <w:szCs w:val="24"/>
        </w:rPr>
        <w:t xml:space="preserve">контрактам. </w:t>
      </w:r>
    </w:p>
    <w:p w:rsidR="0052061B" w:rsidRDefault="0052061B" w:rsidP="003A75CC">
      <w:pPr>
        <w:ind w:firstLine="708"/>
        <w:jc w:val="both"/>
        <w:rPr>
          <w:sz w:val="24"/>
          <w:szCs w:val="24"/>
        </w:rPr>
      </w:pPr>
      <w:r w:rsidRPr="0081400C">
        <w:rPr>
          <w:sz w:val="24"/>
          <w:szCs w:val="24"/>
        </w:rPr>
        <w:t xml:space="preserve">На конец года кредиторская задолженность </w:t>
      </w:r>
      <w:r>
        <w:rPr>
          <w:sz w:val="24"/>
          <w:szCs w:val="24"/>
        </w:rPr>
        <w:t xml:space="preserve">увеличилась </w:t>
      </w:r>
      <w:r w:rsidRPr="0081400C">
        <w:rPr>
          <w:sz w:val="24"/>
          <w:szCs w:val="24"/>
        </w:rPr>
        <w:t xml:space="preserve">на </w:t>
      </w:r>
      <w:r w:rsidR="00013CEA">
        <w:rPr>
          <w:sz w:val="24"/>
          <w:szCs w:val="24"/>
        </w:rPr>
        <w:t xml:space="preserve">6 577,5 тыс. </w:t>
      </w:r>
      <w:r>
        <w:rPr>
          <w:sz w:val="24"/>
          <w:szCs w:val="24"/>
        </w:rPr>
        <w:t>рублей или на 57,8</w:t>
      </w:r>
      <w:r w:rsidRPr="0081400C">
        <w:rPr>
          <w:sz w:val="24"/>
          <w:szCs w:val="24"/>
        </w:rPr>
        <w:t>%.</w:t>
      </w:r>
      <w:r>
        <w:rPr>
          <w:sz w:val="24"/>
          <w:szCs w:val="24"/>
        </w:rPr>
        <w:t xml:space="preserve"> </w:t>
      </w:r>
    </w:p>
    <w:p w:rsidR="0052061B" w:rsidRPr="0081400C" w:rsidRDefault="0052061B" w:rsidP="003A75CC">
      <w:pPr>
        <w:ind w:firstLine="708"/>
        <w:jc w:val="both"/>
        <w:rPr>
          <w:sz w:val="24"/>
          <w:szCs w:val="24"/>
        </w:rPr>
      </w:pPr>
      <w:r>
        <w:rPr>
          <w:sz w:val="24"/>
          <w:szCs w:val="24"/>
        </w:rPr>
        <w:t xml:space="preserve">Увеличение кредиторской задолженности </w:t>
      </w:r>
      <w:r w:rsidR="000659EB">
        <w:rPr>
          <w:sz w:val="24"/>
          <w:szCs w:val="24"/>
        </w:rPr>
        <w:t xml:space="preserve">связано с </w:t>
      </w:r>
      <w:r>
        <w:rPr>
          <w:sz w:val="24"/>
          <w:szCs w:val="24"/>
        </w:rPr>
        <w:t>приобретение</w:t>
      </w:r>
      <w:r w:rsidR="000659EB">
        <w:rPr>
          <w:sz w:val="24"/>
          <w:szCs w:val="24"/>
        </w:rPr>
        <w:t>м</w:t>
      </w:r>
      <w:r>
        <w:rPr>
          <w:sz w:val="24"/>
          <w:szCs w:val="24"/>
        </w:rPr>
        <w:t xml:space="preserve"> техники для коммунального хозяйства с рассрочкой платежа на 2 года в размере 12 161,0 тыс. рублей, в том числе,  за счет субсидий из областного бюджета в размере 10 336,9 тыс. рублей, а также текущих платежей за ко</w:t>
      </w:r>
      <w:r w:rsidR="000659EB">
        <w:rPr>
          <w:sz w:val="24"/>
          <w:szCs w:val="24"/>
        </w:rPr>
        <w:t xml:space="preserve">ммунальные услуги, услуги связи </w:t>
      </w:r>
      <w:r w:rsidRPr="0081400C">
        <w:rPr>
          <w:sz w:val="24"/>
          <w:szCs w:val="24"/>
        </w:rPr>
        <w:t>срок оплаты</w:t>
      </w:r>
      <w:r>
        <w:rPr>
          <w:sz w:val="24"/>
          <w:szCs w:val="24"/>
        </w:rPr>
        <w:t xml:space="preserve"> которых </w:t>
      </w:r>
      <w:r w:rsidRPr="0081400C">
        <w:rPr>
          <w:sz w:val="24"/>
          <w:szCs w:val="24"/>
        </w:rPr>
        <w:t xml:space="preserve"> наступает в январе следующего финансового года.</w:t>
      </w:r>
    </w:p>
    <w:p w:rsidR="0052061B" w:rsidRDefault="0052061B" w:rsidP="001D66AE">
      <w:pPr>
        <w:jc w:val="both"/>
        <w:rPr>
          <w:sz w:val="24"/>
          <w:szCs w:val="24"/>
        </w:rPr>
      </w:pPr>
      <w:r w:rsidRPr="0081400C">
        <w:rPr>
          <w:sz w:val="24"/>
          <w:szCs w:val="24"/>
        </w:rPr>
        <w:tab/>
      </w:r>
      <w:r w:rsidRPr="00CC2187">
        <w:rPr>
          <w:sz w:val="24"/>
          <w:szCs w:val="24"/>
        </w:rPr>
        <w:t>Показатели формы 0503169 сопоставимы с показателями формы 0503120.</w:t>
      </w:r>
    </w:p>
    <w:p w:rsidR="0052061B" w:rsidRPr="0081400C" w:rsidRDefault="0052061B" w:rsidP="001D66AE">
      <w:pPr>
        <w:jc w:val="both"/>
        <w:rPr>
          <w:sz w:val="24"/>
          <w:szCs w:val="24"/>
        </w:rPr>
      </w:pPr>
      <w:r>
        <w:rPr>
          <w:sz w:val="24"/>
          <w:szCs w:val="24"/>
        </w:rPr>
        <w:t xml:space="preserve">            Показатели формы 0503373 «</w:t>
      </w:r>
      <w:r w:rsidRPr="0081400C">
        <w:rPr>
          <w:sz w:val="24"/>
          <w:szCs w:val="24"/>
        </w:rPr>
        <w:t>Сведения об изменении остатков валюты баланса» соответствуют показателям формы 0503120 «Исполнение бюджета»</w:t>
      </w:r>
    </w:p>
    <w:p w:rsidR="0052061B" w:rsidRPr="0081400C" w:rsidRDefault="0052061B" w:rsidP="00E153D6">
      <w:pPr>
        <w:ind w:firstLine="708"/>
        <w:jc w:val="both"/>
        <w:rPr>
          <w:sz w:val="24"/>
          <w:szCs w:val="24"/>
        </w:rPr>
      </w:pPr>
      <w:r w:rsidRPr="009F3FBA">
        <w:rPr>
          <w:sz w:val="24"/>
          <w:szCs w:val="24"/>
        </w:rPr>
        <w:lastRenderedPageBreak/>
        <w:t>Данные формы 0503177 «Сведения</w:t>
      </w:r>
      <w:r w:rsidRPr="0081400C">
        <w:rPr>
          <w:sz w:val="24"/>
          <w:szCs w:val="24"/>
        </w:rPr>
        <w:t xml:space="preserve"> об использовании информационно-коммуникационных технологий» идентичны показателям формы 0503117 «Отчет об исполнении бюджета». </w:t>
      </w:r>
      <w:r>
        <w:rPr>
          <w:sz w:val="24"/>
          <w:szCs w:val="24"/>
        </w:rPr>
        <w:t>Н</w:t>
      </w:r>
      <w:r w:rsidRPr="0081400C">
        <w:rPr>
          <w:sz w:val="24"/>
          <w:szCs w:val="24"/>
        </w:rPr>
        <w:t xml:space="preserve">а информационно-коммуникационные технологии израсходовано </w:t>
      </w:r>
      <w:r>
        <w:rPr>
          <w:sz w:val="24"/>
          <w:szCs w:val="24"/>
        </w:rPr>
        <w:t>5 879 685,72рубля, что на 1 281 840,13 рублей</w:t>
      </w:r>
      <w:r w:rsidR="00013CEA">
        <w:rPr>
          <w:sz w:val="24"/>
          <w:szCs w:val="24"/>
        </w:rPr>
        <w:t xml:space="preserve"> ( 127,9%)</w:t>
      </w:r>
      <w:r>
        <w:rPr>
          <w:sz w:val="24"/>
          <w:szCs w:val="24"/>
        </w:rPr>
        <w:t xml:space="preserve"> больше по сравнению с 2013 годом.</w:t>
      </w:r>
      <w:r w:rsidRPr="0081400C">
        <w:rPr>
          <w:sz w:val="24"/>
          <w:szCs w:val="24"/>
        </w:rPr>
        <w:t xml:space="preserve"> Расходы связаны:</w:t>
      </w:r>
    </w:p>
    <w:p w:rsidR="0052061B" w:rsidRDefault="0052061B" w:rsidP="00E153D6">
      <w:pPr>
        <w:ind w:firstLine="708"/>
        <w:jc w:val="both"/>
        <w:rPr>
          <w:sz w:val="24"/>
          <w:szCs w:val="24"/>
        </w:rPr>
      </w:pPr>
      <w:r w:rsidRPr="0081400C">
        <w:rPr>
          <w:sz w:val="24"/>
          <w:szCs w:val="24"/>
        </w:rPr>
        <w:t>- с</w:t>
      </w:r>
      <w:r>
        <w:rPr>
          <w:sz w:val="24"/>
          <w:szCs w:val="24"/>
        </w:rPr>
        <w:t xml:space="preserve"> обеспечением функционирования и поддержки работоспособности прикладного и системного программного обеспечения – 699 682,80 рублей;</w:t>
      </w:r>
    </w:p>
    <w:p w:rsidR="0052061B" w:rsidRPr="0081400C" w:rsidRDefault="0052061B" w:rsidP="009F3FBA">
      <w:pPr>
        <w:ind w:firstLine="708"/>
        <w:jc w:val="both"/>
        <w:rPr>
          <w:sz w:val="24"/>
          <w:szCs w:val="24"/>
        </w:rPr>
      </w:pPr>
      <w:r w:rsidRPr="0081400C">
        <w:rPr>
          <w:sz w:val="24"/>
          <w:szCs w:val="24"/>
        </w:rPr>
        <w:t>- обслуживанием и ремонтом оргтехники –</w:t>
      </w:r>
      <w:r>
        <w:rPr>
          <w:sz w:val="24"/>
          <w:szCs w:val="24"/>
        </w:rPr>
        <w:t>931 293,20 рублей</w:t>
      </w:r>
      <w:r w:rsidRPr="0081400C">
        <w:rPr>
          <w:sz w:val="24"/>
          <w:szCs w:val="24"/>
        </w:rPr>
        <w:t>;</w:t>
      </w:r>
    </w:p>
    <w:p w:rsidR="0052061B" w:rsidRPr="0081400C" w:rsidRDefault="0052061B" w:rsidP="009F3FBA">
      <w:pPr>
        <w:ind w:firstLine="708"/>
        <w:jc w:val="both"/>
        <w:rPr>
          <w:sz w:val="24"/>
          <w:szCs w:val="24"/>
        </w:rPr>
      </w:pPr>
      <w:r w:rsidRPr="0081400C">
        <w:rPr>
          <w:sz w:val="24"/>
          <w:szCs w:val="24"/>
        </w:rPr>
        <w:t xml:space="preserve">- обеспечением услугами связи, доступа к Интернету, обновлением справочных систем- </w:t>
      </w:r>
      <w:r>
        <w:rPr>
          <w:sz w:val="24"/>
          <w:szCs w:val="24"/>
        </w:rPr>
        <w:t>1 093 014,14 рублей;</w:t>
      </w:r>
    </w:p>
    <w:p w:rsidR="0052061B" w:rsidRDefault="0052061B" w:rsidP="00E153D6">
      <w:pPr>
        <w:ind w:firstLine="708"/>
        <w:jc w:val="both"/>
        <w:rPr>
          <w:sz w:val="24"/>
          <w:szCs w:val="24"/>
        </w:rPr>
      </w:pPr>
      <w:r>
        <w:rPr>
          <w:sz w:val="24"/>
          <w:szCs w:val="24"/>
        </w:rPr>
        <w:t>-с приобретением программного обеспечения – 181 000,00 рублей.</w:t>
      </w:r>
    </w:p>
    <w:p w:rsidR="0052061B" w:rsidRDefault="0052061B" w:rsidP="00E153D6">
      <w:pPr>
        <w:ind w:firstLine="708"/>
        <w:jc w:val="both"/>
        <w:rPr>
          <w:sz w:val="24"/>
          <w:szCs w:val="24"/>
        </w:rPr>
      </w:pPr>
      <w:r w:rsidRPr="0081400C">
        <w:rPr>
          <w:sz w:val="24"/>
          <w:szCs w:val="24"/>
        </w:rPr>
        <w:t>Остаток бюджетных средств на едином счете бюджета на 01.</w:t>
      </w:r>
      <w:r w:rsidR="00F97422">
        <w:rPr>
          <w:sz w:val="24"/>
          <w:szCs w:val="24"/>
        </w:rPr>
        <w:t>01.2015</w:t>
      </w:r>
      <w:r>
        <w:rPr>
          <w:sz w:val="24"/>
          <w:szCs w:val="24"/>
        </w:rPr>
        <w:t xml:space="preserve"> года составляет 63 674,0 тыс. рублей</w:t>
      </w:r>
      <w:r w:rsidRPr="0081400C">
        <w:rPr>
          <w:sz w:val="24"/>
          <w:szCs w:val="24"/>
        </w:rPr>
        <w:t xml:space="preserve">, в том числе </w:t>
      </w:r>
      <w:r>
        <w:rPr>
          <w:sz w:val="24"/>
          <w:szCs w:val="24"/>
        </w:rPr>
        <w:t xml:space="preserve">564,3тыс. рублей </w:t>
      </w:r>
      <w:r w:rsidRPr="0081400C">
        <w:rPr>
          <w:sz w:val="24"/>
          <w:szCs w:val="24"/>
        </w:rPr>
        <w:t xml:space="preserve">- остаток субсидии, полученной из бюджета Московской области на обеспечение жильем молодых семей. </w:t>
      </w:r>
    </w:p>
    <w:p w:rsidR="00C62808" w:rsidRPr="0081400C" w:rsidRDefault="00C62808" w:rsidP="00E153D6">
      <w:pPr>
        <w:ind w:firstLine="708"/>
        <w:jc w:val="both"/>
        <w:rPr>
          <w:sz w:val="24"/>
          <w:szCs w:val="24"/>
        </w:rPr>
      </w:pPr>
    </w:p>
    <w:p w:rsidR="0052061B" w:rsidRDefault="0052061B" w:rsidP="00E153D6">
      <w:pPr>
        <w:ind w:firstLine="708"/>
        <w:jc w:val="both"/>
        <w:rPr>
          <w:b/>
          <w:sz w:val="24"/>
          <w:szCs w:val="24"/>
        </w:rPr>
      </w:pPr>
      <w:r w:rsidRPr="0081400C">
        <w:rPr>
          <w:b/>
          <w:sz w:val="24"/>
          <w:szCs w:val="24"/>
        </w:rPr>
        <w:t xml:space="preserve">                     </w:t>
      </w:r>
      <w:r>
        <w:rPr>
          <w:b/>
          <w:sz w:val="24"/>
          <w:szCs w:val="24"/>
        </w:rPr>
        <w:t xml:space="preserve">                               </w:t>
      </w:r>
      <w:r w:rsidR="00AC6949">
        <w:rPr>
          <w:b/>
          <w:sz w:val="24"/>
          <w:szCs w:val="24"/>
        </w:rPr>
        <w:t xml:space="preserve">   </w:t>
      </w:r>
      <w:r w:rsidRPr="0081400C">
        <w:rPr>
          <w:b/>
          <w:sz w:val="24"/>
          <w:szCs w:val="24"/>
        </w:rPr>
        <w:t xml:space="preserve">10. Выводы </w:t>
      </w:r>
    </w:p>
    <w:p w:rsidR="0052061B" w:rsidRPr="0081400C" w:rsidRDefault="0052061B" w:rsidP="00E153D6">
      <w:pPr>
        <w:ind w:firstLine="708"/>
        <w:jc w:val="both"/>
        <w:rPr>
          <w:b/>
          <w:sz w:val="24"/>
          <w:szCs w:val="24"/>
        </w:rPr>
      </w:pPr>
    </w:p>
    <w:p w:rsidR="0052061B" w:rsidRDefault="0052061B" w:rsidP="00E153D6">
      <w:pPr>
        <w:ind w:firstLine="708"/>
        <w:jc w:val="both"/>
        <w:rPr>
          <w:sz w:val="24"/>
          <w:szCs w:val="24"/>
        </w:rPr>
      </w:pPr>
      <w:r w:rsidRPr="0081400C">
        <w:rPr>
          <w:sz w:val="24"/>
          <w:szCs w:val="24"/>
        </w:rPr>
        <w:t>1. Документы и материалы, представленные одновременно с проектом решения об исполнении бюджета городского поселения Воскресенск Воскресенского муниципального р</w:t>
      </w:r>
      <w:r>
        <w:rPr>
          <w:sz w:val="24"/>
          <w:szCs w:val="24"/>
        </w:rPr>
        <w:t>айона Московской области за 2014</w:t>
      </w:r>
      <w:r w:rsidRPr="0081400C">
        <w:rPr>
          <w:sz w:val="24"/>
          <w:szCs w:val="24"/>
        </w:rPr>
        <w:t xml:space="preserve"> год соответствуют требованиям статьи 264.1 БК РФ.</w:t>
      </w:r>
    </w:p>
    <w:p w:rsidR="0052061B" w:rsidRDefault="0052061B" w:rsidP="00E153D6">
      <w:pPr>
        <w:ind w:firstLine="708"/>
        <w:jc w:val="both"/>
        <w:rPr>
          <w:sz w:val="24"/>
          <w:szCs w:val="24"/>
        </w:rPr>
      </w:pPr>
      <w:r>
        <w:rPr>
          <w:sz w:val="24"/>
          <w:szCs w:val="24"/>
        </w:rPr>
        <w:t>2. Внешней проверкой годовой бюджетной отчетности фактов недостоверности не установлено.</w:t>
      </w:r>
    </w:p>
    <w:p w:rsidR="0052061B" w:rsidRDefault="0052061B" w:rsidP="00E153D6">
      <w:pPr>
        <w:ind w:firstLine="708"/>
        <w:jc w:val="both"/>
        <w:rPr>
          <w:sz w:val="24"/>
          <w:szCs w:val="24"/>
        </w:rPr>
      </w:pPr>
      <w:r>
        <w:rPr>
          <w:sz w:val="24"/>
          <w:szCs w:val="24"/>
        </w:rPr>
        <w:t xml:space="preserve">3. Анализ, проведенный Контрольно-счетной палатой городского поселения Воскресенск внешней проверки годового отчета за 2014 год показал  соблюдение основных параметров бюджета городского поселения Воскресенск. </w:t>
      </w:r>
    </w:p>
    <w:p w:rsidR="0052061B" w:rsidRDefault="0052061B" w:rsidP="00E153D6">
      <w:pPr>
        <w:ind w:firstLine="708"/>
        <w:jc w:val="both"/>
        <w:rPr>
          <w:sz w:val="24"/>
          <w:szCs w:val="24"/>
        </w:rPr>
      </w:pPr>
    </w:p>
    <w:p w:rsidR="0052061B" w:rsidRDefault="0052061B" w:rsidP="0004788A">
      <w:pPr>
        <w:ind w:firstLine="708"/>
        <w:rPr>
          <w:b/>
          <w:sz w:val="24"/>
          <w:szCs w:val="24"/>
        </w:rPr>
      </w:pPr>
      <w:r>
        <w:rPr>
          <w:b/>
          <w:sz w:val="24"/>
          <w:szCs w:val="24"/>
        </w:rPr>
        <w:t xml:space="preserve">                                                  </w:t>
      </w:r>
      <w:r w:rsidRPr="0004788A">
        <w:rPr>
          <w:b/>
          <w:sz w:val="24"/>
          <w:szCs w:val="24"/>
        </w:rPr>
        <w:t>11. Предложения</w:t>
      </w:r>
    </w:p>
    <w:p w:rsidR="0052061B" w:rsidRPr="0004788A" w:rsidRDefault="0052061B" w:rsidP="0004788A">
      <w:pPr>
        <w:ind w:firstLine="708"/>
        <w:rPr>
          <w:sz w:val="24"/>
          <w:szCs w:val="24"/>
        </w:rPr>
      </w:pPr>
    </w:p>
    <w:p w:rsidR="0052061B" w:rsidRDefault="0052061B" w:rsidP="00E153D6">
      <w:pPr>
        <w:ind w:firstLine="708"/>
        <w:jc w:val="both"/>
        <w:rPr>
          <w:sz w:val="24"/>
          <w:szCs w:val="24"/>
        </w:rPr>
      </w:pPr>
      <w:r>
        <w:rPr>
          <w:sz w:val="24"/>
          <w:szCs w:val="24"/>
        </w:rPr>
        <w:t xml:space="preserve">1. Контрольно-счетная палата городского поселения Воскресенск рекомендует </w:t>
      </w:r>
      <w:r w:rsidR="002F182F">
        <w:rPr>
          <w:sz w:val="24"/>
          <w:szCs w:val="24"/>
        </w:rPr>
        <w:t xml:space="preserve"> Совету депутатов городского поселения Воскресенск </w:t>
      </w:r>
      <w:r w:rsidR="0096502B">
        <w:rPr>
          <w:sz w:val="24"/>
          <w:szCs w:val="24"/>
        </w:rPr>
        <w:t>принять отчет о</w:t>
      </w:r>
      <w:r>
        <w:rPr>
          <w:sz w:val="24"/>
          <w:szCs w:val="24"/>
        </w:rPr>
        <w:t>б исполнении бюджета городского поселения Воскресенск Воскресенского муниципального района</w:t>
      </w:r>
      <w:r w:rsidR="0096502B">
        <w:rPr>
          <w:sz w:val="24"/>
          <w:szCs w:val="24"/>
        </w:rPr>
        <w:t xml:space="preserve"> Московской области за 2014 год</w:t>
      </w:r>
      <w:r>
        <w:rPr>
          <w:sz w:val="24"/>
          <w:szCs w:val="24"/>
        </w:rPr>
        <w:t>.</w:t>
      </w:r>
    </w:p>
    <w:p w:rsidR="0052061B" w:rsidRDefault="0052061B" w:rsidP="00E153D6">
      <w:pPr>
        <w:ind w:firstLine="708"/>
        <w:jc w:val="both"/>
        <w:rPr>
          <w:sz w:val="24"/>
          <w:szCs w:val="24"/>
        </w:rPr>
      </w:pPr>
      <w:r>
        <w:rPr>
          <w:sz w:val="24"/>
          <w:szCs w:val="24"/>
        </w:rPr>
        <w:t>2. Администрации городского поселения Воскресенск Воскресенского муниципального района Московской области:</w:t>
      </w:r>
    </w:p>
    <w:p w:rsidR="0052061B" w:rsidRDefault="0052061B" w:rsidP="00E153D6">
      <w:pPr>
        <w:ind w:firstLine="708"/>
        <w:jc w:val="both"/>
        <w:rPr>
          <w:sz w:val="24"/>
          <w:szCs w:val="24"/>
        </w:rPr>
      </w:pPr>
      <w:r>
        <w:rPr>
          <w:sz w:val="24"/>
          <w:szCs w:val="24"/>
        </w:rPr>
        <w:t>2.1. Принять дополнительные меры по дальнейшему использованию имеющихся резервов увеличения доходов местного бюджета.</w:t>
      </w:r>
    </w:p>
    <w:p w:rsidR="0052061B" w:rsidRDefault="0052061B" w:rsidP="00E153D6">
      <w:pPr>
        <w:ind w:firstLine="708"/>
        <w:jc w:val="both"/>
        <w:rPr>
          <w:sz w:val="24"/>
          <w:szCs w:val="24"/>
        </w:rPr>
      </w:pPr>
      <w:r>
        <w:rPr>
          <w:sz w:val="24"/>
          <w:szCs w:val="24"/>
        </w:rPr>
        <w:t xml:space="preserve">2.2.  Усилить контроль за повышением прибыльности и поступлением в бюджет поселения доходов от перечисления части прибыли, остающейся после уплаты налогов и иных обязательных платежей МУП «РитуалСервис». </w:t>
      </w:r>
    </w:p>
    <w:p w:rsidR="0052061B" w:rsidRDefault="0052061B" w:rsidP="00E153D6">
      <w:pPr>
        <w:ind w:firstLine="708"/>
        <w:jc w:val="both"/>
        <w:rPr>
          <w:sz w:val="24"/>
          <w:szCs w:val="24"/>
        </w:rPr>
      </w:pPr>
      <w:r>
        <w:rPr>
          <w:sz w:val="24"/>
          <w:szCs w:val="24"/>
        </w:rPr>
        <w:t>2.3. Не допускать роста дебиторской и кредиторской задолженности на конец отчетного периода.</w:t>
      </w:r>
    </w:p>
    <w:p w:rsidR="0052061B" w:rsidRDefault="0052061B" w:rsidP="00E153D6">
      <w:pPr>
        <w:ind w:firstLine="708"/>
        <w:jc w:val="both"/>
        <w:rPr>
          <w:sz w:val="24"/>
          <w:szCs w:val="24"/>
        </w:rPr>
      </w:pPr>
      <w:r>
        <w:rPr>
          <w:sz w:val="24"/>
          <w:szCs w:val="24"/>
        </w:rPr>
        <w:t>2.4. При составлении Пояснительной записки (ф.0503160) руковод</w:t>
      </w:r>
      <w:r w:rsidR="00013CEA">
        <w:rPr>
          <w:sz w:val="24"/>
          <w:szCs w:val="24"/>
        </w:rPr>
        <w:t>ствоваться требованиями п.</w:t>
      </w:r>
      <w:r w:rsidRPr="003A75CC">
        <w:rPr>
          <w:sz w:val="24"/>
          <w:szCs w:val="24"/>
        </w:rPr>
        <w:t>162 Приказа 191н.</w:t>
      </w:r>
    </w:p>
    <w:p w:rsidR="0052061B" w:rsidRDefault="0052061B" w:rsidP="00E153D6">
      <w:pPr>
        <w:ind w:firstLine="708"/>
        <w:jc w:val="both"/>
        <w:rPr>
          <w:sz w:val="24"/>
          <w:szCs w:val="24"/>
        </w:rPr>
      </w:pPr>
      <w:r>
        <w:rPr>
          <w:sz w:val="24"/>
          <w:szCs w:val="24"/>
        </w:rPr>
        <w:t>2.5. Использовать в полном объеме бюджетные средства, выделяемые на реализацию муниципальных и ведомственных программ.</w:t>
      </w:r>
    </w:p>
    <w:p w:rsidR="0052061B" w:rsidRDefault="0052061B" w:rsidP="00E153D6">
      <w:pPr>
        <w:ind w:firstLine="708"/>
        <w:jc w:val="both"/>
        <w:rPr>
          <w:sz w:val="24"/>
          <w:szCs w:val="24"/>
        </w:rPr>
      </w:pPr>
    </w:p>
    <w:p w:rsidR="0057117E" w:rsidRDefault="0057117E" w:rsidP="00E153D6">
      <w:pPr>
        <w:ind w:firstLine="708"/>
        <w:jc w:val="both"/>
        <w:rPr>
          <w:sz w:val="24"/>
          <w:szCs w:val="24"/>
        </w:rPr>
      </w:pPr>
    </w:p>
    <w:p w:rsidR="0057117E" w:rsidRDefault="0057117E" w:rsidP="00E153D6">
      <w:pPr>
        <w:ind w:firstLine="708"/>
        <w:jc w:val="both"/>
        <w:rPr>
          <w:sz w:val="24"/>
          <w:szCs w:val="24"/>
        </w:rPr>
      </w:pPr>
    </w:p>
    <w:p w:rsidR="0052061B" w:rsidRDefault="0052061B" w:rsidP="00386D00">
      <w:pPr>
        <w:jc w:val="both"/>
        <w:rPr>
          <w:sz w:val="24"/>
          <w:szCs w:val="24"/>
        </w:rPr>
      </w:pPr>
      <w:r>
        <w:rPr>
          <w:sz w:val="24"/>
          <w:szCs w:val="24"/>
        </w:rPr>
        <w:t xml:space="preserve">Председатель </w:t>
      </w:r>
    </w:p>
    <w:p w:rsidR="0052061B" w:rsidRDefault="0052061B" w:rsidP="00386D00">
      <w:pPr>
        <w:jc w:val="both"/>
        <w:rPr>
          <w:sz w:val="24"/>
          <w:szCs w:val="24"/>
        </w:rPr>
      </w:pPr>
      <w:r>
        <w:rPr>
          <w:sz w:val="24"/>
          <w:szCs w:val="24"/>
        </w:rPr>
        <w:t>Контрольно-счетной палаты</w:t>
      </w:r>
    </w:p>
    <w:p w:rsidR="0052061B" w:rsidRDefault="0052061B" w:rsidP="00386D00">
      <w:pPr>
        <w:jc w:val="both"/>
        <w:rPr>
          <w:sz w:val="24"/>
          <w:szCs w:val="24"/>
        </w:rPr>
      </w:pPr>
      <w:r>
        <w:rPr>
          <w:sz w:val="24"/>
          <w:szCs w:val="24"/>
        </w:rPr>
        <w:t>городского поселения Воскресенск                                     Ю.С. Безрукова</w:t>
      </w:r>
    </w:p>
    <w:p w:rsidR="0052061B" w:rsidRPr="0027326D" w:rsidRDefault="0052061B" w:rsidP="0027326D">
      <w:pPr>
        <w:tabs>
          <w:tab w:val="left" w:pos="3387"/>
        </w:tabs>
        <w:rPr>
          <w:sz w:val="24"/>
          <w:szCs w:val="24"/>
        </w:rPr>
      </w:pPr>
    </w:p>
    <w:sectPr w:rsidR="0052061B" w:rsidRPr="0027326D" w:rsidSect="004E0B9A">
      <w:headerReference w:type="default" r:id="rId14"/>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F3" w:rsidRDefault="003056F3" w:rsidP="00274EDD">
      <w:r>
        <w:separator/>
      </w:r>
    </w:p>
  </w:endnote>
  <w:endnote w:type="continuationSeparator" w:id="1">
    <w:p w:rsidR="003056F3" w:rsidRDefault="003056F3" w:rsidP="00274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F3" w:rsidRDefault="003056F3" w:rsidP="00274EDD">
      <w:r>
        <w:separator/>
      </w:r>
    </w:p>
  </w:footnote>
  <w:footnote w:type="continuationSeparator" w:id="1">
    <w:p w:rsidR="003056F3" w:rsidRDefault="003056F3" w:rsidP="00274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2F" w:rsidRDefault="00DB7264">
    <w:pPr>
      <w:pStyle w:val="af2"/>
      <w:jc w:val="center"/>
    </w:pPr>
    <w:fldSimple w:instr=" PAGE   \* MERGEFORMAT ">
      <w:r w:rsidR="00F97422">
        <w:rPr>
          <w:noProof/>
        </w:rPr>
        <w:t>22</w:t>
      </w:r>
    </w:fldSimple>
  </w:p>
  <w:p w:rsidR="002F182F" w:rsidRDefault="002F182F" w:rsidP="00274EDD">
    <w:pPr>
      <w:pStyle w:val="af2"/>
      <w:tabs>
        <w:tab w:val="clear" w:pos="4677"/>
        <w:tab w:val="clear" w:pos="9355"/>
        <w:tab w:val="left" w:pos="33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0A0"/>
    <w:multiLevelType w:val="hybridMultilevel"/>
    <w:tmpl w:val="B4F24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3D61FBE"/>
    <w:multiLevelType w:val="hybridMultilevel"/>
    <w:tmpl w:val="350A2A1C"/>
    <w:lvl w:ilvl="0" w:tplc="C1D0002A">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C89716F"/>
    <w:multiLevelType w:val="hybridMultilevel"/>
    <w:tmpl w:val="B71AD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C8340B"/>
    <w:multiLevelType w:val="hybridMultilevel"/>
    <w:tmpl w:val="D98427C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A56238"/>
    <w:multiLevelType w:val="hybridMultilevel"/>
    <w:tmpl w:val="99D4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4648AA"/>
    <w:multiLevelType w:val="hybridMultilevel"/>
    <w:tmpl w:val="D25C9E8C"/>
    <w:lvl w:ilvl="0" w:tplc="EC8E8E6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24114C"/>
    <w:multiLevelType w:val="hybridMultilevel"/>
    <w:tmpl w:val="50C86802"/>
    <w:lvl w:ilvl="0" w:tplc="A83EDF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373AB8"/>
    <w:multiLevelType w:val="hybridMultilevel"/>
    <w:tmpl w:val="65BC684A"/>
    <w:lvl w:ilvl="0" w:tplc="A83EDF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E761CF"/>
    <w:multiLevelType w:val="hybridMultilevel"/>
    <w:tmpl w:val="142C6306"/>
    <w:lvl w:ilvl="0" w:tplc="5862FA0A">
      <w:start w:val="1"/>
      <w:numFmt w:val="bullet"/>
      <w:lvlText w:val=""/>
      <w:lvlJc w:val="left"/>
      <w:pPr>
        <w:ind w:left="1429" w:hanging="360"/>
      </w:pPr>
      <w:rPr>
        <w:rFonts w:ascii="Symbol" w:hAnsi="Symbol" w:hint="default"/>
        <w:sz w:val="16"/>
      </w:rPr>
    </w:lvl>
    <w:lvl w:ilvl="1" w:tplc="0F466438">
      <w:start w:val="1"/>
      <w:numFmt w:val="bullet"/>
      <w:lvlText w:val="-"/>
      <w:lvlJc w:val="left"/>
      <w:pPr>
        <w:ind w:left="2149" w:hanging="360"/>
      </w:pPr>
      <w:rPr>
        <w:rFonts w:ascii="Courier New" w:hAnsi="Courier New" w:hint="default"/>
        <w:sz w:val="16"/>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A425D2"/>
    <w:multiLevelType w:val="hybridMultilevel"/>
    <w:tmpl w:val="5C42A4AE"/>
    <w:lvl w:ilvl="0" w:tplc="C1D0002A">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90650F1"/>
    <w:multiLevelType w:val="hybridMultilevel"/>
    <w:tmpl w:val="00BC6A5A"/>
    <w:lvl w:ilvl="0" w:tplc="70526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BF640C"/>
    <w:multiLevelType w:val="hybridMultilevel"/>
    <w:tmpl w:val="565EB87E"/>
    <w:lvl w:ilvl="0" w:tplc="33B293A4">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41A699D"/>
    <w:multiLevelType w:val="hybridMultilevel"/>
    <w:tmpl w:val="A9245CF0"/>
    <w:lvl w:ilvl="0" w:tplc="D03ACE34">
      <w:start w:val="1"/>
      <w:numFmt w:val="bullet"/>
      <w:lvlText w:val=""/>
      <w:lvlJc w:val="left"/>
      <w:pPr>
        <w:ind w:left="1245" w:hanging="360"/>
      </w:pPr>
      <w:rPr>
        <w:rFonts w:ascii="Symbol" w:hAnsi="Symbol" w:hint="default"/>
        <w:color w:val="auto"/>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5"/>
  </w:num>
  <w:num w:numId="2">
    <w:abstractNumId w:val="4"/>
  </w:num>
  <w:num w:numId="3">
    <w:abstractNumId w:val="8"/>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49B"/>
    <w:rsid w:val="00004451"/>
    <w:rsid w:val="00007BD7"/>
    <w:rsid w:val="00012693"/>
    <w:rsid w:val="00013CEA"/>
    <w:rsid w:val="00025BF8"/>
    <w:rsid w:val="0003218A"/>
    <w:rsid w:val="00035577"/>
    <w:rsid w:val="00036395"/>
    <w:rsid w:val="000367F3"/>
    <w:rsid w:val="00041D7C"/>
    <w:rsid w:val="000429D3"/>
    <w:rsid w:val="00044804"/>
    <w:rsid w:val="0004628B"/>
    <w:rsid w:val="0004788A"/>
    <w:rsid w:val="00055633"/>
    <w:rsid w:val="0005752C"/>
    <w:rsid w:val="00061B1A"/>
    <w:rsid w:val="00061F89"/>
    <w:rsid w:val="000645B0"/>
    <w:rsid w:val="000659EB"/>
    <w:rsid w:val="00067A8F"/>
    <w:rsid w:val="0007372D"/>
    <w:rsid w:val="000801B9"/>
    <w:rsid w:val="00086D1A"/>
    <w:rsid w:val="000913F1"/>
    <w:rsid w:val="000953CE"/>
    <w:rsid w:val="000A1A00"/>
    <w:rsid w:val="000A5549"/>
    <w:rsid w:val="000C124B"/>
    <w:rsid w:val="000C72EF"/>
    <w:rsid w:val="000D5B2A"/>
    <w:rsid w:val="000E0269"/>
    <w:rsid w:val="000E0DE9"/>
    <w:rsid w:val="000E1891"/>
    <w:rsid w:val="000E6822"/>
    <w:rsid w:val="000E717C"/>
    <w:rsid w:val="001022C8"/>
    <w:rsid w:val="00104D5A"/>
    <w:rsid w:val="001055D2"/>
    <w:rsid w:val="00106423"/>
    <w:rsid w:val="00111C68"/>
    <w:rsid w:val="00114437"/>
    <w:rsid w:val="00117316"/>
    <w:rsid w:val="00120458"/>
    <w:rsid w:val="001220ED"/>
    <w:rsid w:val="00124326"/>
    <w:rsid w:val="00132AE2"/>
    <w:rsid w:val="0014092B"/>
    <w:rsid w:val="00146ECE"/>
    <w:rsid w:val="00157C65"/>
    <w:rsid w:val="001628EB"/>
    <w:rsid w:val="001658E4"/>
    <w:rsid w:val="00172DEF"/>
    <w:rsid w:val="00173BC3"/>
    <w:rsid w:val="001757BF"/>
    <w:rsid w:val="00186ADC"/>
    <w:rsid w:val="00196939"/>
    <w:rsid w:val="001A5CD7"/>
    <w:rsid w:val="001A6659"/>
    <w:rsid w:val="001A78FE"/>
    <w:rsid w:val="001B29B3"/>
    <w:rsid w:val="001B4BCF"/>
    <w:rsid w:val="001B4E08"/>
    <w:rsid w:val="001B5836"/>
    <w:rsid w:val="001B7E8A"/>
    <w:rsid w:val="001C01BB"/>
    <w:rsid w:val="001C0E03"/>
    <w:rsid w:val="001C1704"/>
    <w:rsid w:val="001D1CC5"/>
    <w:rsid w:val="001D66AE"/>
    <w:rsid w:val="001E1FCC"/>
    <w:rsid w:val="001E22FA"/>
    <w:rsid w:val="001E4C3D"/>
    <w:rsid w:val="001E6473"/>
    <w:rsid w:val="001F33A5"/>
    <w:rsid w:val="001F5B8C"/>
    <w:rsid w:val="00207682"/>
    <w:rsid w:val="002129EF"/>
    <w:rsid w:val="0022060C"/>
    <w:rsid w:val="00221791"/>
    <w:rsid w:val="002219F5"/>
    <w:rsid w:val="00235B59"/>
    <w:rsid w:val="00237291"/>
    <w:rsid w:val="00241F35"/>
    <w:rsid w:val="00242077"/>
    <w:rsid w:val="00245A10"/>
    <w:rsid w:val="00247392"/>
    <w:rsid w:val="00247BDD"/>
    <w:rsid w:val="00251914"/>
    <w:rsid w:val="002535D3"/>
    <w:rsid w:val="00256549"/>
    <w:rsid w:val="002619D1"/>
    <w:rsid w:val="00261E7A"/>
    <w:rsid w:val="00261EDA"/>
    <w:rsid w:val="00262FCD"/>
    <w:rsid w:val="00263DB4"/>
    <w:rsid w:val="00266947"/>
    <w:rsid w:val="00266C92"/>
    <w:rsid w:val="00271606"/>
    <w:rsid w:val="0027326D"/>
    <w:rsid w:val="00274EDD"/>
    <w:rsid w:val="0027555C"/>
    <w:rsid w:val="00282D28"/>
    <w:rsid w:val="00293D42"/>
    <w:rsid w:val="002A2932"/>
    <w:rsid w:val="002A6881"/>
    <w:rsid w:val="002A7AD9"/>
    <w:rsid w:val="002A7CFB"/>
    <w:rsid w:val="002B6595"/>
    <w:rsid w:val="002B6DC6"/>
    <w:rsid w:val="002B75DA"/>
    <w:rsid w:val="002C7E88"/>
    <w:rsid w:val="002D2078"/>
    <w:rsid w:val="002D4833"/>
    <w:rsid w:val="002E0F42"/>
    <w:rsid w:val="002E2B5E"/>
    <w:rsid w:val="002E5DFA"/>
    <w:rsid w:val="002E6C77"/>
    <w:rsid w:val="002F182F"/>
    <w:rsid w:val="0030074A"/>
    <w:rsid w:val="00302B49"/>
    <w:rsid w:val="003035AE"/>
    <w:rsid w:val="0030394C"/>
    <w:rsid w:val="003056F3"/>
    <w:rsid w:val="00307E2D"/>
    <w:rsid w:val="00310AC1"/>
    <w:rsid w:val="0031123F"/>
    <w:rsid w:val="003114F1"/>
    <w:rsid w:val="00311DC9"/>
    <w:rsid w:val="003129E5"/>
    <w:rsid w:val="00315A6A"/>
    <w:rsid w:val="00322B1F"/>
    <w:rsid w:val="0032304D"/>
    <w:rsid w:val="003231D4"/>
    <w:rsid w:val="003257F7"/>
    <w:rsid w:val="00330BD3"/>
    <w:rsid w:val="003311AF"/>
    <w:rsid w:val="00331807"/>
    <w:rsid w:val="00334F10"/>
    <w:rsid w:val="003435A9"/>
    <w:rsid w:val="003442C4"/>
    <w:rsid w:val="00346E4E"/>
    <w:rsid w:val="0034780D"/>
    <w:rsid w:val="003542B7"/>
    <w:rsid w:val="00354F35"/>
    <w:rsid w:val="0037032B"/>
    <w:rsid w:val="00383A57"/>
    <w:rsid w:val="00384812"/>
    <w:rsid w:val="00386D00"/>
    <w:rsid w:val="00390889"/>
    <w:rsid w:val="00390C60"/>
    <w:rsid w:val="003943FB"/>
    <w:rsid w:val="00396966"/>
    <w:rsid w:val="00397B36"/>
    <w:rsid w:val="003A0281"/>
    <w:rsid w:val="003A75CC"/>
    <w:rsid w:val="003B3831"/>
    <w:rsid w:val="003B573D"/>
    <w:rsid w:val="003B5ACF"/>
    <w:rsid w:val="003B634A"/>
    <w:rsid w:val="003B65D3"/>
    <w:rsid w:val="003D0D12"/>
    <w:rsid w:val="003D3229"/>
    <w:rsid w:val="003E418A"/>
    <w:rsid w:val="003E5FA0"/>
    <w:rsid w:val="003F4394"/>
    <w:rsid w:val="003F47E3"/>
    <w:rsid w:val="003F4ECC"/>
    <w:rsid w:val="004124C3"/>
    <w:rsid w:val="0041396F"/>
    <w:rsid w:val="00414443"/>
    <w:rsid w:val="004149F4"/>
    <w:rsid w:val="00425318"/>
    <w:rsid w:val="0042742C"/>
    <w:rsid w:val="00430BBA"/>
    <w:rsid w:val="00432D63"/>
    <w:rsid w:val="004357C0"/>
    <w:rsid w:val="00436BCF"/>
    <w:rsid w:val="004372EF"/>
    <w:rsid w:val="00440404"/>
    <w:rsid w:val="004548FE"/>
    <w:rsid w:val="00462400"/>
    <w:rsid w:val="004673E1"/>
    <w:rsid w:val="004717A3"/>
    <w:rsid w:val="00485158"/>
    <w:rsid w:val="0049150C"/>
    <w:rsid w:val="004940C0"/>
    <w:rsid w:val="004A17ED"/>
    <w:rsid w:val="004A1A16"/>
    <w:rsid w:val="004A37B2"/>
    <w:rsid w:val="004B157A"/>
    <w:rsid w:val="004B2C4F"/>
    <w:rsid w:val="004B6CF4"/>
    <w:rsid w:val="004B7145"/>
    <w:rsid w:val="004C5775"/>
    <w:rsid w:val="004C69AA"/>
    <w:rsid w:val="004E0B9A"/>
    <w:rsid w:val="004E3214"/>
    <w:rsid w:val="00500F4C"/>
    <w:rsid w:val="005041F4"/>
    <w:rsid w:val="005112A5"/>
    <w:rsid w:val="00513C4C"/>
    <w:rsid w:val="00515206"/>
    <w:rsid w:val="00515DAC"/>
    <w:rsid w:val="005200DB"/>
    <w:rsid w:val="0052061B"/>
    <w:rsid w:val="00520C1B"/>
    <w:rsid w:val="005277F6"/>
    <w:rsid w:val="00530D01"/>
    <w:rsid w:val="00533560"/>
    <w:rsid w:val="00542BC3"/>
    <w:rsid w:val="00544812"/>
    <w:rsid w:val="00544C26"/>
    <w:rsid w:val="00545FF5"/>
    <w:rsid w:val="00557B0F"/>
    <w:rsid w:val="005612F8"/>
    <w:rsid w:val="00567587"/>
    <w:rsid w:val="00571148"/>
    <w:rsid w:val="0057117E"/>
    <w:rsid w:val="0058039B"/>
    <w:rsid w:val="005821CC"/>
    <w:rsid w:val="00585269"/>
    <w:rsid w:val="00597619"/>
    <w:rsid w:val="005A09DA"/>
    <w:rsid w:val="005A4E68"/>
    <w:rsid w:val="005A6BA7"/>
    <w:rsid w:val="005B194D"/>
    <w:rsid w:val="005D40F9"/>
    <w:rsid w:val="005D7840"/>
    <w:rsid w:val="005E28C0"/>
    <w:rsid w:val="005E2B6A"/>
    <w:rsid w:val="005E5B75"/>
    <w:rsid w:val="005E6B97"/>
    <w:rsid w:val="005F03D8"/>
    <w:rsid w:val="005F1EFB"/>
    <w:rsid w:val="005F3112"/>
    <w:rsid w:val="005F6F53"/>
    <w:rsid w:val="006004B8"/>
    <w:rsid w:val="00601CEE"/>
    <w:rsid w:val="00602CE5"/>
    <w:rsid w:val="00607BB9"/>
    <w:rsid w:val="00611680"/>
    <w:rsid w:val="00614802"/>
    <w:rsid w:val="00615F66"/>
    <w:rsid w:val="00621DAF"/>
    <w:rsid w:val="00625CC6"/>
    <w:rsid w:val="00626CDC"/>
    <w:rsid w:val="00632E81"/>
    <w:rsid w:val="00633FE6"/>
    <w:rsid w:val="00634032"/>
    <w:rsid w:val="0063529C"/>
    <w:rsid w:val="00636A48"/>
    <w:rsid w:val="006413CB"/>
    <w:rsid w:val="00644969"/>
    <w:rsid w:val="00650126"/>
    <w:rsid w:val="00651FC3"/>
    <w:rsid w:val="00652926"/>
    <w:rsid w:val="006547AD"/>
    <w:rsid w:val="00663BD3"/>
    <w:rsid w:val="00667A10"/>
    <w:rsid w:val="00667F82"/>
    <w:rsid w:val="00670D07"/>
    <w:rsid w:val="00675A52"/>
    <w:rsid w:val="006770EC"/>
    <w:rsid w:val="00680B3F"/>
    <w:rsid w:val="00681360"/>
    <w:rsid w:val="00692CA5"/>
    <w:rsid w:val="00696BBB"/>
    <w:rsid w:val="006A58F7"/>
    <w:rsid w:val="006A6053"/>
    <w:rsid w:val="006B0156"/>
    <w:rsid w:val="006B1F9C"/>
    <w:rsid w:val="006B38B8"/>
    <w:rsid w:val="006B56BC"/>
    <w:rsid w:val="006B56F6"/>
    <w:rsid w:val="006C4BE4"/>
    <w:rsid w:val="006C613A"/>
    <w:rsid w:val="006D109F"/>
    <w:rsid w:val="006D4124"/>
    <w:rsid w:val="006D7F96"/>
    <w:rsid w:val="006E0382"/>
    <w:rsid w:val="006E5E37"/>
    <w:rsid w:val="006F3B20"/>
    <w:rsid w:val="00700B85"/>
    <w:rsid w:val="00702A9D"/>
    <w:rsid w:val="00703511"/>
    <w:rsid w:val="007118AA"/>
    <w:rsid w:val="00712D5D"/>
    <w:rsid w:val="00716B57"/>
    <w:rsid w:val="00721E0A"/>
    <w:rsid w:val="007257D7"/>
    <w:rsid w:val="007263DC"/>
    <w:rsid w:val="00731838"/>
    <w:rsid w:val="007345F7"/>
    <w:rsid w:val="00752FC6"/>
    <w:rsid w:val="007550F3"/>
    <w:rsid w:val="0075634A"/>
    <w:rsid w:val="0075649B"/>
    <w:rsid w:val="00761598"/>
    <w:rsid w:val="007616EA"/>
    <w:rsid w:val="00764F21"/>
    <w:rsid w:val="00767AD0"/>
    <w:rsid w:val="00770760"/>
    <w:rsid w:val="00775DA6"/>
    <w:rsid w:val="007868C6"/>
    <w:rsid w:val="007876D7"/>
    <w:rsid w:val="0078775A"/>
    <w:rsid w:val="007A31DD"/>
    <w:rsid w:val="007A41B9"/>
    <w:rsid w:val="007B34D4"/>
    <w:rsid w:val="007C012D"/>
    <w:rsid w:val="007C06DA"/>
    <w:rsid w:val="007C5953"/>
    <w:rsid w:val="007C64D7"/>
    <w:rsid w:val="007C7390"/>
    <w:rsid w:val="007D0024"/>
    <w:rsid w:val="007D5F0D"/>
    <w:rsid w:val="007E6E23"/>
    <w:rsid w:val="007E7730"/>
    <w:rsid w:val="007F75E8"/>
    <w:rsid w:val="008100D9"/>
    <w:rsid w:val="00811599"/>
    <w:rsid w:val="0081400C"/>
    <w:rsid w:val="0081700A"/>
    <w:rsid w:val="0081700F"/>
    <w:rsid w:val="00823A61"/>
    <w:rsid w:val="00836E4E"/>
    <w:rsid w:val="00862E22"/>
    <w:rsid w:val="00864618"/>
    <w:rsid w:val="0086476D"/>
    <w:rsid w:val="00864D72"/>
    <w:rsid w:val="00872E2E"/>
    <w:rsid w:val="008736AC"/>
    <w:rsid w:val="00873FD4"/>
    <w:rsid w:val="00884015"/>
    <w:rsid w:val="00887EE5"/>
    <w:rsid w:val="00892967"/>
    <w:rsid w:val="008973C2"/>
    <w:rsid w:val="008A362B"/>
    <w:rsid w:val="008B242E"/>
    <w:rsid w:val="008B5962"/>
    <w:rsid w:val="008B79BA"/>
    <w:rsid w:val="008C213B"/>
    <w:rsid w:val="008C7ED4"/>
    <w:rsid w:val="008D11E9"/>
    <w:rsid w:val="008D7180"/>
    <w:rsid w:val="008E3155"/>
    <w:rsid w:val="008E5082"/>
    <w:rsid w:val="008F11C3"/>
    <w:rsid w:val="0090071E"/>
    <w:rsid w:val="00904ADB"/>
    <w:rsid w:val="00904EE2"/>
    <w:rsid w:val="0090726C"/>
    <w:rsid w:val="009100A9"/>
    <w:rsid w:val="00910CBB"/>
    <w:rsid w:val="00916518"/>
    <w:rsid w:val="00922F42"/>
    <w:rsid w:val="00925C9E"/>
    <w:rsid w:val="009466BF"/>
    <w:rsid w:val="00946BE7"/>
    <w:rsid w:val="00952827"/>
    <w:rsid w:val="00952979"/>
    <w:rsid w:val="009548B5"/>
    <w:rsid w:val="0096502B"/>
    <w:rsid w:val="00967E5A"/>
    <w:rsid w:val="00975280"/>
    <w:rsid w:val="009803F5"/>
    <w:rsid w:val="00980F1C"/>
    <w:rsid w:val="00981B57"/>
    <w:rsid w:val="00985119"/>
    <w:rsid w:val="00986487"/>
    <w:rsid w:val="009901B1"/>
    <w:rsid w:val="00991954"/>
    <w:rsid w:val="009944D5"/>
    <w:rsid w:val="00997F22"/>
    <w:rsid w:val="009A09E7"/>
    <w:rsid w:val="009A4501"/>
    <w:rsid w:val="009A7159"/>
    <w:rsid w:val="009B0EBA"/>
    <w:rsid w:val="009B22C0"/>
    <w:rsid w:val="009B2A4C"/>
    <w:rsid w:val="009B4BF8"/>
    <w:rsid w:val="009C5D13"/>
    <w:rsid w:val="009C7ECD"/>
    <w:rsid w:val="009D04AD"/>
    <w:rsid w:val="009E0EF1"/>
    <w:rsid w:val="009E1ECA"/>
    <w:rsid w:val="009E24A6"/>
    <w:rsid w:val="009E43DB"/>
    <w:rsid w:val="009E4C53"/>
    <w:rsid w:val="009E65AC"/>
    <w:rsid w:val="009E7C0D"/>
    <w:rsid w:val="009F22B2"/>
    <w:rsid w:val="009F3FBA"/>
    <w:rsid w:val="00A00EFC"/>
    <w:rsid w:val="00A033F1"/>
    <w:rsid w:val="00A046B0"/>
    <w:rsid w:val="00A06696"/>
    <w:rsid w:val="00A0775A"/>
    <w:rsid w:val="00A16345"/>
    <w:rsid w:val="00A2015D"/>
    <w:rsid w:val="00A21739"/>
    <w:rsid w:val="00A262BE"/>
    <w:rsid w:val="00A26DBB"/>
    <w:rsid w:val="00A32F2E"/>
    <w:rsid w:val="00A43857"/>
    <w:rsid w:val="00A45859"/>
    <w:rsid w:val="00A5082A"/>
    <w:rsid w:val="00A514F8"/>
    <w:rsid w:val="00A560DC"/>
    <w:rsid w:val="00A62ECB"/>
    <w:rsid w:val="00A62EFA"/>
    <w:rsid w:val="00A71CF5"/>
    <w:rsid w:val="00A71F66"/>
    <w:rsid w:val="00A72EB2"/>
    <w:rsid w:val="00A8104D"/>
    <w:rsid w:val="00A811AB"/>
    <w:rsid w:val="00A8497F"/>
    <w:rsid w:val="00A90F1F"/>
    <w:rsid w:val="00A9219C"/>
    <w:rsid w:val="00AA7BA4"/>
    <w:rsid w:val="00AB1B55"/>
    <w:rsid w:val="00AC2CB9"/>
    <w:rsid w:val="00AC4CEF"/>
    <w:rsid w:val="00AC6949"/>
    <w:rsid w:val="00AD7F2C"/>
    <w:rsid w:val="00AE0114"/>
    <w:rsid w:val="00AE01F8"/>
    <w:rsid w:val="00AE67CB"/>
    <w:rsid w:val="00AF004B"/>
    <w:rsid w:val="00AF49E4"/>
    <w:rsid w:val="00AF68F5"/>
    <w:rsid w:val="00B007F2"/>
    <w:rsid w:val="00B016AF"/>
    <w:rsid w:val="00B03470"/>
    <w:rsid w:val="00B0539D"/>
    <w:rsid w:val="00B12A6B"/>
    <w:rsid w:val="00B13F24"/>
    <w:rsid w:val="00B16B9A"/>
    <w:rsid w:val="00B208B8"/>
    <w:rsid w:val="00B23807"/>
    <w:rsid w:val="00B246E7"/>
    <w:rsid w:val="00B27C39"/>
    <w:rsid w:val="00B32A6F"/>
    <w:rsid w:val="00B338FE"/>
    <w:rsid w:val="00B42158"/>
    <w:rsid w:val="00B4577A"/>
    <w:rsid w:val="00B53F10"/>
    <w:rsid w:val="00B56A74"/>
    <w:rsid w:val="00B604E6"/>
    <w:rsid w:val="00B63F58"/>
    <w:rsid w:val="00B67086"/>
    <w:rsid w:val="00B73EDA"/>
    <w:rsid w:val="00B81C32"/>
    <w:rsid w:val="00B81CA4"/>
    <w:rsid w:val="00B83BA2"/>
    <w:rsid w:val="00B84C27"/>
    <w:rsid w:val="00B85237"/>
    <w:rsid w:val="00B877C8"/>
    <w:rsid w:val="00B9304B"/>
    <w:rsid w:val="00B96D85"/>
    <w:rsid w:val="00B97ED6"/>
    <w:rsid w:val="00BA4BB5"/>
    <w:rsid w:val="00BA561B"/>
    <w:rsid w:val="00BA5CE8"/>
    <w:rsid w:val="00BA6B36"/>
    <w:rsid w:val="00BB0139"/>
    <w:rsid w:val="00BB2851"/>
    <w:rsid w:val="00BB31C1"/>
    <w:rsid w:val="00BC06CD"/>
    <w:rsid w:val="00BC254D"/>
    <w:rsid w:val="00BC646D"/>
    <w:rsid w:val="00BD149E"/>
    <w:rsid w:val="00BD2E34"/>
    <w:rsid w:val="00BD38EA"/>
    <w:rsid w:val="00BE029A"/>
    <w:rsid w:val="00BE4580"/>
    <w:rsid w:val="00BF184E"/>
    <w:rsid w:val="00BF4DDF"/>
    <w:rsid w:val="00BF583E"/>
    <w:rsid w:val="00C067B3"/>
    <w:rsid w:val="00C06DD6"/>
    <w:rsid w:val="00C21FD6"/>
    <w:rsid w:val="00C31D5B"/>
    <w:rsid w:val="00C31EFD"/>
    <w:rsid w:val="00C34C63"/>
    <w:rsid w:val="00C51EF8"/>
    <w:rsid w:val="00C52821"/>
    <w:rsid w:val="00C52B28"/>
    <w:rsid w:val="00C533BC"/>
    <w:rsid w:val="00C56070"/>
    <w:rsid w:val="00C569B7"/>
    <w:rsid w:val="00C6267F"/>
    <w:rsid w:val="00C62808"/>
    <w:rsid w:val="00C62875"/>
    <w:rsid w:val="00C62F12"/>
    <w:rsid w:val="00C65A10"/>
    <w:rsid w:val="00C65A83"/>
    <w:rsid w:val="00C71D71"/>
    <w:rsid w:val="00C764FE"/>
    <w:rsid w:val="00C80A04"/>
    <w:rsid w:val="00C814C3"/>
    <w:rsid w:val="00C83BDE"/>
    <w:rsid w:val="00C91AAC"/>
    <w:rsid w:val="00C939F0"/>
    <w:rsid w:val="00C956A1"/>
    <w:rsid w:val="00CC17FE"/>
    <w:rsid w:val="00CC2187"/>
    <w:rsid w:val="00CC3EF0"/>
    <w:rsid w:val="00CF33B0"/>
    <w:rsid w:val="00CF411C"/>
    <w:rsid w:val="00CF4257"/>
    <w:rsid w:val="00D00A57"/>
    <w:rsid w:val="00D043A7"/>
    <w:rsid w:val="00D04C4C"/>
    <w:rsid w:val="00D1400B"/>
    <w:rsid w:val="00D15667"/>
    <w:rsid w:val="00D23542"/>
    <w:rsid w:val="00D24D55"/>
    <w:rsid w:val="00D26968"/>
    <w:rsid w:val="00D300A9"/>
    <w:rsid w:val="00D313B9"/>
    <w:rsid w:val="00D33C56"/>
    <w:rsid w:val="00D37B8F"/>
    <w:rsid w:val="00D41D25"/>
    <w:rsid w:val="00D47A3E"/>
    <w:rsid w:val="00D53A86"/>
    <w:rsid w:val="00D541D7"/>
    <w:rsid w:val="00D54B69"/>
    <w:rsid w:val="00D56A85"/>
    <w:rsid w:val="00D656D9"/>
    <w:rsid w:val="00D66F4B"/>
    <w:rsid w:val="00D67A8B"/>
    <w:rsid w:val="00D75A2B"/>
    <w:rsid w:val="00D809F3"/>
    <w:rsid w:val="00D93AC0"/>
    <w:rsid w:val="00D972C9"/>
    <w:rsid w:val="00DA1CEA"/>
    <w:rsid w:val="00DA38A2"/>
    <w:rsid w:val="00DA3D53"/>
    <w:rsid w:val="00DB1767"/>
    <w:rsid w:val="00DB2E70"/>
    <w:rsid w:val="00DB3B98"/>
    <w:rsid w:val="00DB7264"/>
    <w:rsid w:val="00DC225D"/>
    <w:rsid w:val="00DC315B"/>
    <w:rsid w:val="00DC5099"/>
    <w:rsid w:val="00DD6A6D"/>
    <w:rsid w:val="00DD73A2"/>
    <w:rsid w:val="00DD7835"/>
    <w:rsid w:val="00DE2288"/>
    <w:rsid w:val="00DE69AB"/>
    <w:rsid w:val="00DF1778"/>
    <w:rsid w:val="00DF26FE"/>
    <w:rsid w:val="00E016D5"/>
    <w:rsid w:val="00E0569F"/>
    <w:rsid w:val="00E05D48"/>
    <w:rsid w:val="00E10C45"/>
    <w:rsid w:val="00E11C29"/>
    <w:rsid w:val="00E153D6"/>
    <w:rsid w:val="00E2151F"/>
    <w:rsid w:val="00E22137"/>
    <w:rsid w:val="00E2415B"/>
    <w:rsid w:val="00E270FE"/>
    <w:rsid w:val="00E33B40"/>
    <w:rsid w:val="00E50F02"/>
    <w:rsid w:val="00E516DA"/>
    <w:rsid w:val="00E51977"/>
    <w:rsid w:val="00E51A58"/>
    <w:rsid w:val="00E525CA"/>
    <w:rsid w:val="00E52625"/>
    <w:rsid w:val="00E5497C"/>
    <w:rsid w:val="00E6560C"/>
    <w:rsid w:val="00E65DDB"/>
    <w:rsid w:val="00E66FBF"/>
    <w:rsid w:val="00E757BC"/>
    <w:rsid w:val="00E804EB"/>
    <w:rsid w:val="00E84F5D"/>
    <w:rsid w:val="00E84FC4"/>
    <w:rsid w:val="00E90613"/>
    <w:rsid w:val="00E918C3"/>
    <w:rsid w:val="00E91C3D"/>
    <w:rsid w:val="00E935F5"/>
    <w:rsid w:val="00E93A19"/>
    <w:rsid w:val="00E96D4A"/>
    <w:rsid w:val="00EA3D0E"/>
    <w:rsid w:val="00EA4C04"/>
    <w:rsid w:val="00EA7AE5"/>
    <w:rsid w:val="00EB1E8A"/>
    <w:rsid w:val="00EC17DA"/>
    <w:rsid w:val="00EC199B"/>
    <w:rsid w:val="00EC70A5"/>
    <w:rsid w:val="00ED2D5B"/>
    <w:rsid w:val="00ED4E1A"/>
    <w:rsid w:val="00ED7EE2"/>
    <w:rsid w:val="00EE09FF"/>
    <w:rsid w:val="00EF6CA8"/>
    <w:rsid w:val="00F0166E"/>
    <w:rsid w:val="00F0222C"/>
    <w:rsid w:val="00F042ED"/>
    <w:rsid w:val="00F04B7C"/>
    <w:rsid w:val="00F04DF7"/>
    <w:rsid w:val="00F107DF"/>
    <w:rsid w:val="00F120EF"/>
    <w:rsid w:val="00F12A1F"/>
    <w:rsid w:val="00F163F4"/>
    <w:rsid w:val="00F2115C"/>
    <w:rsid w:val="00F25713"/>
    <w:rsid w:val="00F3025C"/>
    <w:rsid w:val="00F31F5D"/>
    <w:rsid w:val="00F449F1"/>
    <w:rsid w:val="00F460F1"/>
    <w:rsid w:val="00F46BED"/>
    <w:rsid w:val="00F5465A"/>
    <w:rsid w:val="00F60A89"/>
    <w:rsid w:val="00F612D2"/>
    <w:rsid w:val="00F65E39"/>
    <w:rsid w:val="00F678B8"/>
    <w:rsid w:val="00F72051"/>
    <w:rsid w:val="00F7621C"/>
    <w:rsid w:val="00F770CD"/>
    <w:rsid w:val="00F85156"/>
    <w:rsid w:val="00F9019C"/>
    <w:rsid w:val="00F9480F"/>
    <w:rsid w:val="00F97422"/>
    <w:rsid w:val="00FA09A6"/>
    <w:rsid w:val="00FA0A39"/>
    <w:rsid w:val="00FA3E2A"/>
    <w:rsid w:val="00FA73EB"/>
    <w:rsid w:val="00FB73A1"/>
    <w:rsid w:val="00FC0208"/>
    <w:rsid w:val="00FC18AB"/>
    <w:rsid w:val="00FD05A5"/>
    <w:rsid w:val="00FD0BD5"/>
    <w:rsid w:val="00FD3759"/>
    <w:rsid w:val="00FD48CD"/>
    <w:rsid w:val="00FD4BA9"/>
    <w:rsid w:val="00FD5C4E"/>
    <w:rsid w:val="00FE26C2"/>
    <w:rsid w:val="00FF0426"/>
    <w:rsid w:val="00FF587C"/>
    <w:rsid w:val="00FF62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9B"/>
  </w:style>
  <w:style w:type="paragraph" w:styleId="1">
    <w:name w:val="heading 1"/>
    <w:basedOn w:val="a"/>
    <w:next w:val="a"/>
    <w:link w:val="10"/>
    <w:uiPriority w:val="99"/>
    <w:qFormat/>
    <w:rsid w:val="00C31D5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E0269"/>
    <w:pPr>
      <w:keepNext/>
      <w:spacing w:before="240" w:after="60"/>
      <w:outlineLvl w:val="1"/>
    </w:pPr>
    <w:rPr>
      <w:rFonts w:ascii="Cambria" w:hAnsi="Cambria"/>
      <w:b/>
      <w:bCs/>
      <w:i/>
      <w:iCs/>
      <w:sz w:val="28"/>
      <w:szCs w:val="28"/>
    </w:rPr>
  </w:style>
  <w:style w:type="paragraph" w:styleId="3">
    <w:name w:val="heading 3"/>
    <w:basedOn w:val="a"/>
    <w:link w:val="31"/>
    <w:uiPriority w:val="99"/>
    <w:qFormat/>
    <w:rsid w:val="000E0269"/>
    <w:pPr>
      <w:spacing w:after="75"/>
      <w:jc w:val="center"/>
      <w:outlineLvl w:val="2"/>
    </w:pPr>
    <w:rPr>
      <w:rFonts w:ascii="Verdana" w:hAnsi="Verdana"/>
      <w:b/>
      <w:bCs/>
      <w:color w:val="983F0C"/>
      <w:sz w:val="18"/>
      <w:szCs w:val="18"/>
    </w:rPr>
  </w:style>
  <w:style w:type="paragraph" w:styleId="4">
    <w:name w:val="heading 4"/>
    <w:basedOn w:val="a"/>
    <w:next w:val="a"/>
    <w:link w:val="40"/>
    <w:uiPriority w:val="99"/>
    <w:qFormat/>
    <w:rsid w:val="00C31D5B"/>
    <w:pPr>
      <w:keepNext/>
      <w:keepLines/>
      <w:spacing w:before="200"/>
      <w:outlineLvl w:val="3"/>
    </w:pPr>
    <w:rPr>
      <w:rFonts w:ascii="Cambria" w:hAnsi="Cambria"/>
      <w:b/>
      <w:bCs/>
      <w:i/>
      <w:iCs/>
      <w:color w:val="4F81BD"/>
      <w:sz w:val="24"/>
      <w:szCs w:val="24"/>
    </w:rPr>
  </w:style>
  <w:style w:type="paragraph" w:styleId="6">
    <w:name w:val="heading 6"/>
    <w:basedOn w:val="a"/>
    <w:next w:val="a"/>
    <w:link w:val="60"/>
    <w:uiPriority w:val="99"/>
    <w:qFormat/>
    <w:rsid w:val="00C31D5B"/>
    <w:pPr>
      <w:spacing w:before="240" w:after="60"/>
      <w:outlineLvl w:val="5"/>
    </w:pPr>
    <w:rPr>
      <w:rFonts w:ascii="Calibri" w:hAnsi="Calibri"/>
      <w:b/>
      <w:bCs/>
      <w:sz w:val="22"/>
      <w:szCs w:val="22"/>
    </w:rPr>
  </w:style>
  <w:style w:type="paragraph" w:styleId="8">
    <w:name w:val="heading 8"/>
    <w:basedOn w:val="a"/>
    <w:next w:val="a"/>
    <w:link w:val="80"/>
    <w:uiPriority w:val="99"/>
    <w:qFormat/>
    <w:rsid w:val="00C31D5B"/>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1D5B"/>
    <w:rPr>
      <w:rFonts w:ascii="Arial" w:hAnsi="Arial" w:cs="Arial"/>
      <w:b/>
      <w:bCs/>
      <w:kern w:val="32"/>
      <w:sz w:val="32"/>
      <w:szCs w:val="32"/>
    </w:rPr>
  </w:style>
  <w:style w:type="character" w:customStyle="1" w:styleId="20">
    <w:name w:val="Заголовок 2 Знак"/>
    <w:basedOn w:val="a0"/>
    <w:link w:val="2"/>
    <w:uiPriority w:val="99"/>
    <w:locked/>
    <w:rsid w:val="000E0269"/>
    <w:rPr>
      <w:rFonts w:ascii="Cambria" w:hAnsi="Cambria" w:cs="Times New Roman"/>
      <w:b/>
      <w:bCs/>
      <w:i/>
      <w:iCs/>
      <w:sz w:val="28"/>
      <w:szCs w:val="28"/>
    </w:rPr>
  </w:style>
  <w:style w:type="character" w:customStyle="1" w:styleId="31">
    <w:name w:val="Заголовок 3 Знак1"/>
    <w:basedOn w:val="a0"/>
    <w:link w:val="3"/>
    <w:uiPriority w:val="99"/>
    <w:locked/>
    <w:rsid w:val="000E0269"/>
    <w:rPr>
      <w:rFonts w:ascii="Verdana" w:hAnsi="Verdana"/>
      <w:b/>
      <w:color w:val="983F0C"/>
      <w:sz w:val="18"/>
    </w:rPr>
  </w:style>
  <w:style w:type="character" w:customStyle="1" w:styleId="40">
    <w:name w:val="Заголовок 4 Знак"/>
    <w:basedOn w:val="a0"/>
    <w:link w:val="4"/>
    <w:uiPriority w:val="99"/>
    <w:locked/>
    <w:rsid w:val="00C31D5B"/>
    <w:rPr>
      <w:rFonts w:ascii="Cambria" w:hAnsi="Cambria" w:cs="Times New Roman"/>
      <w:b/>
      <w:bCs/>
      <w:i/>
      <w:iCs/>
      <w:color w:val="4F81BD"/>
      <w:sz w:val="24"/>
      <w:szCs w:val="24"/>
    </w:rPr>
  </w:style>
  <w:style w:type="character" w:customStyle="1" w:styleId="60">
    <w:name w:val="Заголовок 6 Знак"/>
    <w:basedOn w:val="a0"/>
    <w:link w:val="6"/>
    <w:uiPriority w:val="99"/>
    <w:locked/>
    <w:rsid w:val="00C31D5B"/>
    <w:rPr>
      <w:rFonts w:ascii="Calibri" w:hAnsi="Calibri" w:cs="Times New Roman"/>
      <w:b/>
      <w:bCs/>
      <w:sz w:val="22"/>
      <w:szCs w:val="22"/>
    </w:rPr>
  </w:style>
  <w:style w:type="character" w:customStyle="1" w:styleId="80">
    <w:name w:val="Заголовок 8 Знак"/>
    <w:basedOn w:val="a0"/>
    <w:link w:val="8"/>
    <w:uiPriority w:val="99"/>
    <w:locked/>
    <w:rsid w:val="00C31D5B"/>
    <w:rPr>
      <w:rFonts w:ascii="Calibri" w:hAnsi="Calibri" w:cs="Times New Roman"/>
      <w:i/>
      <w:iCs/>
      <w:sz w:val="24"/>
      <w:szCs w:val="24"/>
    </w:rPr>
  </w:style>
  <w:style w:type="paragraph" w:styleId="a3">
    <w:name w:val="Title"/>
    <w:basedOn w:val="a"/>
    <w:link w:val="a4"/>
    <w:uiPriority w:val="99"/>
    <w:qFormat/>
    <w:rsid w:val="0075649B"/>
    <w:pPr>
      <w:jc w:val="center"/>
    </w:pPr>
    <w:rPr>
      <w:b/>
      <w:sz w:val="28"/>
    </w:rPr>
  </w:style>
  <w:style w:type="character" w:customStyle="1" w:styleId="a4">
    <w:name w:val="Название Знак"/>
    <w:basedOn w:val="a0"/>
    <w:link w:val="a3"/>
    <w:uiPriority w:val="10"/>
    <w:rsid w:val="00C243B6"/>
    <w:rPr>
      <w:rFonts w:ascii="Cambria" w:eastAsia="Times New Roman" w:hAnsi="Cambria" w:cs="Times New Roman"/>
      <w:b/>
      <w:bCs/>
      <w:kern w:val="28"/>
      <w:sz w:val="32"/>
      <w:szCs w:val="32"/>
    </w:rPr>
  </w:style>
  <w:style w:type="paragraph" w:customStyle="1" w:styleId="a5">
    <w:name w:val="Знак Знак Знак Знак Знак Знак Знак Знак Знак Знак Знак Знак Знак Знак Знак Знак"/>
    <w:basedOn w:val="a"/>
    <w:uiPriority w:val="99"/>
    <w:rsid w:val="0075649B"/>
    <w:pPr>
      <w:spacing w:before="100" w:beforeAutospacing="1" w:after="100" w:afterAutospacing="1"/>
    </w:pPr>
    <w:rPr>
      <w:rFonts w:ascii="Tahoma" w:hAnsi="Tahoma"/>
      <w:lang w:val="en-US" w:eastAsia="en-US"/>
    </w:rPr>
  </w:style>
  <w:style w:type="paragraph" w:styleId="a6">
    <w:name w:val="Normal (Web)"/>
    <w:aliases w:val="Обычный (Web)"/>
    <w:basedOn w:val="a"/>
    <w:rsid w:val="00E2151F"/>
    <w:pPr>
      <w:spacing w:before="100" w:beforeAutospacing="1" w:after="100" w:afterAutospacing="1"/>
    </w:pPr>
    <w:rPr>
      <w:sz w:val="24"/>
      <w:szCs w:val="24"/>
    </w:rPr>
  </w:style>
  <w:style w:type="paragraph" w:customStyle="1" w:styleId="textindent">
    <w:name w:val="textindent"/>
    <w:basedOn w:val="a"/>
    <w:uiPriority w:val="99"/>
    <w:rsid w:val="00106423"/>
    <w:pPr>
      <w:spacing w:before="60" w:after="60"/>
      <w:ind w:firstLine="225"/>
      <w:jc w:val="both"/>
      <w:textAlignment w:val="baseline"/>
    </w:pPr>
    <w:rPr>
      <w:rFonts w:ascii="Arial" w:hAnsi="Arial" w:cs="Arial"/>
      <w:color w:val="000000"/>
      <w:sz w:val="18"/>
      <w:szCs w:val="18"/>
    </w:rPr>
  </w:style>
  <w:style w:type="paragraph" w:customStyle="1" w:styleId="CharChar">
    <w:name w:val="Char Char Знак Знак Знак"/>
    <w:basedOn w:val="a"/>
    <w:uiPriority w:val="99"/>
    <w:rsid w:val="00106423"/>
    <w:pPr>
      <w:autoSpaceDE w:val="0"/>
      <w:autoSpaceDN w:val="0"/>
      <w:spacing w:after="160" w:line="240" w:lineRule="exact"/>
    </w:pPr>
    <w:rPr>
      <w:rFonts w:ascii="Arial" w:hAnsi="Arial" w:cs="Arial"/>
      <w:b/>
      <w:bCs/>
      <w:lang w:val="en-US" w:eastAsia="de-DE"/>
    </w:rPr>
  </w:style>
  <w:style w:type="character" w:customStyle="1" w:styleId="30">
    <w:name w:val="Заголовок 3 Знак"/>
    <w:basedOn w:val="a0"/>
    <w:link w:val="3"/>
    <w:uiPriority w:val="99"/>
    <w:locked/>
    <w:rsid w:val="000E0269"/>
    <w:rPr>
      <w:rFonts w:ascii="Cambria" w:hAnsi="Cambria" w:cs="Times New Roman"/>
      <w:b/>
      <w:bCs/>
      <w:sz w:val="26"/>
      <w:szCs w:val="26"/>
    </w:rPr>
  </w:style>
  <w:style w:type="paragraph" w:customStyle="1" w:styleId="pagettl">
    <w:name w:val="pagettl"/>
    <w:basedOn w:val="a"/>
    <w:uiPriority w:val="99"/>
    <w:rsid w:val="000E0269"/>
    <w:pPr>
      <w:spacing w:before="200" w:after="80"/>
    </w:pPr>
    <w:rPr>
      <w:rFonts w:ascii="Verdana" w:hAnsi="Verdana"/>
      <w:b/>
      <w:bCs/>
      <w:color w:val="983F0C"/>
      <w:sz w:val="24"/>
      <w:szCs w:val="24"/>
    </w:rPr>
  </w:style>
  <w:style w:type="paragraph" w:customStyle="1" w:styleId="ConsPlusNormal">
    <w:name w:val="ConsPlusNormal"/>
    <w:rsid w:val="000E0269"/>
    <w:pPr>
      <w:autoSpaceDE w:val="0"/>
      <w:autoSpaceDN w:val="0"/>
      <w:adjustRightInd w:val="0"/>
      <w:ind w:firstLine="720"/>
    </w:pPr>
    <w:rPr>
      <w:rFonts w:ascii="Arial" w:hAnsi="Arial" w:cs="Arial"/>
      <w:lang w:eastAsia="en-US"/>
    </w:rPr>
  </w:style>
  <w:style w:type="character" w:customStyle="1" w:styleId="BodyTextIndentChar">
    <w:name w:val="Body Text Indent Char"/>
    <w:uiPriority w:val="99"/>
    <w:locked/>
    <w:rsid w:val="000E0269"/>
    <w:rPr>
      <w:rFonts w:ascii="Calibri" w:eastAsia="Times New Roman" w:hAnsi="Calibri"/>
      <w:sz w:val="24"/>
    </w:rPr>
  </w:style>
  <w:style w:type="paragraph" w:styleId="a7">
    <w:name w:val="Body Text Indent"/>
    <w:basedOn w:val="a"/>
    <w:link w:val="a8"/>
    <w:uiPriority w:val="99"/>
    <w:rsid w:val="000E0269"/>
    <w:pPr>
      <w:widowControl w:val="0"/>
      <w:autoSpaceDE w:val="0"/>
      <w:autoSpaceDN w:val="0"/>
      <w:adjustRightInd w:val="0"/>
      <w:ind w:firstLine="485"/>
      <w:jc w:val="both"/>
    </w:pPr>
    <w:rPr>
      <w:rFonts w:ascii="Calibri" w:hAnsi="Calibri"/>
      <w:sz w:val="24"/>
    </w:rPr>
  </w:style>
  <w:style w:type="character" w:customStyle="1" w:styleId="BodyTextIndentChar1">
    <w:name w:val="Body Text Indent Char1"/>
    <w:basedOn w:val="a0"/>
    <w:link w:val="a7"/>
    <w:uiPriority w:val="99"/>
    <w:semiHidden/>
    <w:rsid w:val="00C243B6"/>
    <w:rPr>
      <w:sz w:val="20"/>
      <w:szCs w:val="20"/>
    </w:rPr>
  </w:style>
  <w:style w:type="character" w:customStyle="1" w:styleId="a8">
    <w:name w:val="Основной текст с отступом Знак"/>
    <w:basedOn w:val="a0"/>
    <w:link w:val="a7"/>
    <w:uiPriority w:val="99"/>
    <w:locked/>
    <w:rsid w:val="000E0269"/>
    <w:rPr>
      <w:rFonts w:cs="Times New Roman"/>
    </w:rPr>
  </w:style>
  <w:style w:type="paragraph" w:customStyle="1" w:styleId="ConsNormal">
    <w:name w:val="ConsNormal"/>
    <w:uiPriority w:val="99"/>
    <w:rsid w:val="000E0269"/>
    <w:pPr>
      <w:widowControl w:val="0"/>
      <w:snapToGrid w:val="0"/>
      <w:ind w:firstLine="720"/>
    </w:pPr>
    <w:rPr>
      <w:rFonts w:ascii="Arial" w:hAnsi="Arial"/>
    </w:rPr>
  </w:style>
  <w:style w:type="character" w:styleId="a9">
    <w:name w:val="Strong"/>
    <w:basedOn w:val="a0"/>
    <w:uiPriority w:val="99"/>
    <w:qFormat/>
    <w:rsid w:val="009E24A6"/>
    <w:rPr>
      <w:rFonts w:cs="Times New Roman"/>
      <w:b/>
    </w:rPr>
  </w:style>
  <w:style w:type="paragraph" w:styleId="aa">
    <w:name w:val="caption"/>
    <w:basedOn w:val="a"/>
    <w:uiPriority w:val="99"/>
    <w:qFormat/>
    <w:rsid w:val="001A6659"/>
    <w:pPr>
      <w:ind w:firstLine="567"/>
      <w:jc w:val="center"/>
    </w:pPr>
    <w:rPr>
      <w:b/>
      <w:sz w:val="28"/>
    </w:rPr>
  </w:style>
  <w:style w:type="paragraph" w:styleId="ab">
    <w:name w:val="footer"/>
    <w:basedOn w:val="a"/>
    <w:link w:val="11"/>
    <w:uiPriority w:val="99"/>
    <w:rsid w:val="00C31D5B"/>
    <w:pPr>
      <w:tabs>
        <w:tab w:val="center" w:pos="4677"/>
        <w:tab w:val="right" w:pos="9355"/>
      </w:tabs>
    </w:pPr>
    <w:rPr>
      <w:sz w:val="24"/>
      <w:szCs w:val="24"/>
    </w:rPr>
  </w:style>
  <w:style w:type="character" w:customStyle="1" w:styleId="11">
    <w:name w:val="Нижний колонтитул Знак1"/>
    <w:basedOn w:val="a0"/>
    <w:link w:val="ab"/>
    <w:uiPriority w:val="99"/>
    <w:locked/>
    <w:rsid w:val="00C31D5B"/>
    <w:rPr>
      <w:sz w:val="24"/>
    </w:rPr>
  </w:style>
  <w:style w:type="character" w:customStyle="1" w:styleId="ac">
    <w:name w:val="Нижний колонтитул Знак"/>
    <w:basedOn w:val="a0"/>
    <w:link w:val="ab"/>
    <w:uiPriority w:val="99"/>
    <w:locked/>
    <w:rsid w:val="00C31D5B"/>
    <w:rPr>
      <w:rFonts w:cs="Times New Roman"/>
    </w:rPr>
  </w:style>
  <w:style w:type="character" w:styleId="ad">
    <w:name w:val="page number"/>
    <w:basedOn w:val="a0"/>
    <w:uiPriority w:val="99"/>
    <w:rsid w:val="00C31D5B"/>
    <w:rPr>
      <w:rFonts w:cs="Times New Roman"/>
    </w:rPr>
  </w:style>
  <w:style w:type="paragraph" w:styleId="ae">
    <w:name w:val="Body Text"/>
    <w:basedOn w:val="a"/>
    <w:link w:val="12"/>
    <w:uiPriority w:val="99"/>
    <w:rsid w:val="00C31D5B"/>
    <w:pPr>
      <w:spacing w:after="120"/>
    </w:pPr>
    <w:rPr>
      <w:sz w:val="24"/>
      <w:szCs w:val="24"/>
    </w:rPr>
  </w:style>
  <w:style w:type="character" w:customStyle="1" w:styleId="12">
    <w:name w:val="Основной текст Знак1"/>
    <w:basedOn w:val="a0"/>
    <w:link w:val="ae"/>
    <w:uiPriority w:val="99"/>
    <w:locked/>
    <w:rsid w:val="00C31D5B"/>
    <w:rPr>
      <w:sz w:val="24"/>
    </w:rPr>
  </w:style>
  <w:style w:type="character" w:customStyle="1" w:styleId="af">
    <w:name w:val="Основной текст Знак"/>
    <w:basedOn w:val="a0"/>
    <w:link w:val="ae"/>
    <w:uiPriority w:val="99"/>
    <w:locked/>
    <w:rsid w:val="00C31D5B"/>
    <w:rPr>
      <w:rFonts w:cs="Times New Roman"/>
    </w:rPr>
  </w:style>
  <w:style w:type="paragraph" w:styleId="21">
    <w:name w:val="Body Text 2"/>
    <w:basedOn w:val="a"/>
    <w:link w:val="210"/>
    <w:uiPriority w:val="99"/>
    <w:rsid w:val="00C31D5B"/>
    <w:pPr>
      <w:widowControl w:val="0"/>
      <w:autoSpaceDE w:val="0"/>
      <w:autoSpaceDN w:val="0"/>
      <w:adjustRightInd w:val="0"/>
      <w:spacing w:after="120" w:line="480" w:lineRule="auto"/>
    </w:pPr>
  </w:style>
  <w:style w:type="character" w:customStyle="1" w:styleId="210">
    <w:name w:val="Основной текст 2 Знак1"/>
    <w:basedOn w:val="a0"/>
    <w:link w:val="21"/>
    <w:uiPriority w:val="99"/>
    <w:locked/>
    <w:rsid w:val="00C31D5B"/>
  </w:style>
  <w:style w:type="character" w:customStyle="1" w:styleId="22">
    <w:name w:val="Основной текст 2 Знак"/>
    <w:basedOn w:val="a0"/>
    <w:link w:val="21"/>
    <w:uiPriority w:val="99"/>
    <w:locked/>
    <w:rsid w:val="00C31D5B"/>
    <w:rPr>
      <w:rFonts w:cs="Times New Roman"/>
    </w:rPr>
  </w:style>
  <w:style w:type="paragraph" w:styleId="23">
    <w:name w:val="Body Text Indent 2"/>
    <w:basedOn w:val="a"/>
    <w:link w:val="211"/>
    <w:uiPriority w:val="99"/>
    <w:rsid w:val="00C31D5B"/>
    <w:pPr>
      <w:spacing w:after="120" w:line="480" w:lineRule="auto"/>
      <w:ind w:left="283"/>
    </w:pPr>
    <w:rPr>
      <w:sz w:val="24"/>
      <w:szCs w:val="24"/>
    </w:rPr>
  </w:style>
  <w:style w:type="character" w:customStyle="1" w:styleId="211">
    <w:name w:val="Основной текст с отступом 2 Знак1"/>
    <w:basedOn w:val="a0"/>
    <w:link w:val="23"/>
    <w:uiPriority w:val="99"/>
    <w:locked/>
    <w:rsid w:val="00C31D5B"/>
    <w:rPr>
      <w:sz w:val="24"/>
    </w:rPr>
  </w:style>
  <w:style w:type="character" w:customStyle="1" w:styleId="24">
    <w:name w:val="Основной текст с отступом 2 Знак"/>
    <w:basedOn w:val="a0"/>
    <w:link w:val="23"/>
    <w:uiPriority w:val="99"/>
    <w:locked/>
    <w:rsid w:val="00C31D5B"/>
    <w:rPr>
      <w:rFonts w:cs="Times New Roman"/>
    </w:rPr>
  </w:style>
  <w:style w:type="paragraph" w:styleId="af0">
    <w:name w:val="Document Map"/>
    <w:basedOn w:val="a"/>
    <w:link w:val="af1"/>
    <w:uiPriority w:val="99"/>
    <w:rsid w:val="00C31D5B"/>
    <w:pPr>
      <w:shd w:val="clear" w:color="auto" w:fill="000080"/>
    </w:pPr>
    <w:rPr>
      <w:rFonts w:ascii="Tahoma" w:hAnsi="Tahoma" w:cs="Tahoma"/>
    </w:rPr>
  </w:style>
  <w:style w:type="character" w:customStyle="1" w:styleId="af1">
    <w:name w:val="Схема документа Знак"/>
    <w:basedOn w:val="a0"/>
    <w:link w:val="af0"/>
    <w:uiPriority w:val="99"/>
    <w:locked/>
    <w:rsid w:val="00C31D5B"/>
    <w:rPr>
      <w:rFonts w:ascii="Tahoma" w:hAnsi="Tahoma" w:cs="Tahoma"/>
      <w:shd w:val="clear" w:color="auto" w:fill="000080"/>
    </w:rPr>
  </w:style>
  <w:style w:type="paragraph" w:customStyle="1" w:styleId="aaaaaaaaaa">
    <w:name w:val="aaaaaaaaaa"/>
    <w:basedOn w:val="a"/>
    <w:uiPriority w:val="99"/>
    <w:rsid w:val="00C31D5B"/>
    <w:pPr>
      <w:ind w:firstLine="851"/>
      <w:jc w:val="both"/>
    </w:pPr>
    <w:rPr>
      <w:rFonts w:ascii="Verdana" w:hAnsi="Verdana"/>
      <w:color w:val="2F4F4F"/>
      <w:sz w:val="19"/>
      <w:szCs w:val="19"/>
    </w:rPr>
  </w:style>
  <w:style w:type="paragraph" w:styleId="af2">
    <w:name w:val="header"/>
    <w:basedOn w:val="a"/>
    <w:link w:val="13"/>
    <w:uiPriority w:val="99"/>
    <w:rsid w:val="00C31D5B"/>
    <w:pPr>
      <w:tabs>
        <w:tab w:val="center" w:pos="4677"/>
        <w:tab w:val="right" w:pos="9355"/>
      </w:tabs>
    </w:pPr>
    <w:rPr>
      <w:sz w:val="24"/>
      <w:szCs w:val="24"/>
    </w:rPr>
  </w:style>
  <w:style w:type="character" w:customStyle="1" w:styleId="13">
    <w:name w:val="Верхний колонтитул Знак1"/>
    <w:basedOn w:val="a0"/>
    <w:link w:val="af2"/>
    <w:uiPriority w:val="99"/>
    <w:locked/>
    <w:rsid w:val="00C31D5B"/>
    <w:rPr>
      <w:sz w:val="24"/>
    </w:rPr>
  </w:style>
  <w:style w:type="character" w:customStyle="1" w:styleId="af3">
    <w:name w:val="Верхний колонтитул Знак"/>
    <w:basedOn w:val="a0"/>
    <w:link w:val="af2"/>
    <w:uiPriority w:val="99"/>
    <w:locked/>
    <w:rsid w:val="00C31D5B"/>
    <w:rPr>
      <w:rFonts w:cs="Times New Roman"/>
    </w:rPr>
  </w:style>
  <w:style w:type="paragraph" w:customStyle="1" w:styleId="ConsPlusCell">
    <w:name w:val="ConsPlusCell"/>
    <w:uiPriority w:val="99"/>
    <w:rsid w:val="00C31D5B"/>
    <w:pPr>
      <w:autoSpaceDE w:val="0"/>
      <w:autoSpaceDN w:val="0"/>
      <w:adjustRightInd w:val="0"/>
    </w:pPr>
    <w:rPr>
      <w:sz w:val="24"/>
      <w:szCs w:val="24"/>
    </w:rPr>
  </w:style>
  <w:style w:type="character" w:styleId="af4">
    <w:name w:val="Hyperlink"/>
    <w:basedOn w:val="a0"/>
    <w:uiPriority w:val="99"/>
    <w:rsid w:val="00C31D5B"/>
    <w:rPr>
      <w:rFonts w:cs="Times New Roman"/>
      <w:color w:val="CA0000"/>
      <w:u w:val="single"/>
    </w:rPr>
  </w:style>
  <w:style w:type="paragraph" w:customStyle="1" w:styleId="212">
    <w:name w:val="Основной текст с отступом 21"/>
    <w:basedOn w:val="a"/>
    <w:uiPriority w:val="99"/>
    <w:rsid w:val="00C31D5B"/>
    <w:pPr>
      <w:suppressAutoHyphens/>
      <w:spacing w:after="120" w:line="480" w:lineRule="auto"/>
      <w:ind w:left="283"/>
    </w:pPr>
    <w:rPr>
      <w:sz w:val="24"/>
      <w:szCs w:val="24"/>
      <w:lang w:eastAsia="zh-CN"/>
    </w:rPr>
  </w:style>
  <w:style w:type="paragraph" w:styleId="af5">
    <w:name w:val="Balloon Text"/>
    <w:basedOn w:val="a"/>
    <w:link w:val="af6"/>
    <w:uiPriority w:val="99"/>
    <w:rsid w:val="00C31D5B"/>
    <w:rPr>
      <w:rFonts w:ascii="Segoe UI" w:hAnsi="Segoe UI" w:cs="Segoe UI"/>
      <w:sz w:val="18"/>
      <w:szCs w:val="18"/>
    </w:rPr>
  </w:style>
  <w:style w:type="character" w:customStyle="1" w:styleId="af6">
    <w:name w:val="Текст выноски Знак"/>
    <w:basedOn w:val="a0"/>
    <w:link w:val="af5"/>
    <w:uiPriority w:val="99"/>
    <w:locked/>
    <w:rsid w:val="00C31D5B"/>
    <w:rPr>
      <w:rFonts w:ascii="Segoe UI" w:hAnsi="Segoe UI" w:cs="Segoe UI"/>
      <w:sz w:val="18"/>
      <w:szCs w:val="18"/>
    </w:rPr>
  </w:style>
  <w:style w:type="paragraph" w:styleId="af7">
    <w:name w:val="List Paragraph"/>
    <w:basedOn w:val="a"/>
    <w:uiPriority w:val="34"/>
    <w:qFormat/>
    <w:rsid w:val="00C31D5B"/>
    <w:pPr>
      <w:ind w:left="720"/>
      <w:contextualSpacing/>
    </w:pPr>
    <w:rPr>
      <w:sz w:val="24"/>
      <w:szCs w:val="24"/>
    </w:rPr>
  </w:style>
  <w:style w:type="table" w:styleId="af8">
    <w:name w:val="Table Grid"/>
    <w:basedOn w:val="a1"/>
    <w:uiPriority w:val="99"/>
    <w:rsid w:val="00900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55633"/>
    <w:pPr>
      <w:widowControl w:val="0"/>
      <w:autoSpaceDE w:val="0"/>
      <w:autoSpaceDN w:val="0"/>
      <w:adjustRightInd w:val="0"/>
    </w:pPr>
    <w:rPr>
      <w:rFonts w:ascii="Arial" w:hAnsi="Arial" w:cs="Arial"/>
      <w:b/>
      <w:bCs/>
    </w:rPr>
  </w:style>
  <w:style w:type="paragraph" w:styleId="32">
    <w:name w:val="Body Text Indent 3"/>
    <w:basedOn w:val="a"/>
    <w:link w:val="33"/>
    <w:uiPriority w:val="99"/>
    <w:rsid w:val="00055633"/>
    <w:pPr>
      <w:spacing w:after="120"/>
      <w:ind w:left="283"/>
    </w:pPr>
    <w:rPr>
      <w:sz w:val="16"/>
      <w:szCs w:val="16"/>
    </w:rPr>
  </w:style>
  <w:style w:type="character" w:customStyle="1" w:styleId="33">
    <w:name w:val="Основной текст с отступом 3 Знак"/>
    <w:basedOn w:val="a0"/>
    <w:link w:val="32"/>
    <w:uiPriority w:val="99"/>
    <w:locked/>
    <w:rsid w:val="00055633"/>
    <w:rPr>
      <w:rFonts w:cs="Times New Roman"/>
      <w:sz w:val="16"/>
      <w:szCs w:val="16"/>
    </w:rPr>
  </w:style>
  <w:style w:type="paragraph" w:customStyle="1" w:styleId="cb">
    <w:name w:val="cb"/>
    <w:basedOn w:val="a"/>
    <w:uiPriority w:val="99"/>
    <w:rsid w:val="0081700A"/>
    <w:pPr>
      <w:spacing w:before="100" w:beforeAutospacing="1" w:after="100" w:afterAutospacing="1"/>
      <w:jc w:val="center"/>
    </w:pPr>
    <w:rPr>
      <w:b/>
      <w:bCs/>
      <w:sz w:val="24"/>
      <w:szCs w:val="24"/>
    </w:rPr>
  </w:style>
  <w:style w:type="paragraph" w:customStyle="1" w:styleId="Default">
    <w:name w:val="Default"/>
    <w:uiPriority w:val="99"/>
    <w:rsid w:val="00A262B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20634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8771</Words>
  <Characters>49996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Admin</cp:lastModifiedBy>
  <cp:revision>3</cp:revision>
  <cp:lastPrinted>2015-04-28T09:52:00Z</cp:lastPrinted>
  <dcterms:created xsi:type="dcterms:W3CDTF">2015-04-24T10:58:00Z</dcterms:created>
  <dcterms:modified xsi:type="dcterms:W3CDTF">2015-04-28T09:52:00Z</dcterms:modified>
</cp:coreProperties>
</file>