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F" w:rsidRPr="00716AB2" w:rsidRDefault="00716AB2" w:rsidP="00716AB2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702F4" w:rsidRPr="00716AB2">
        <w:rPr>
          <w:rFonts w:ascii="Times New Roman" w:hAnsi="Times New Roman" w:cs="Times New Roman"/>
          <w:sz w:val="20"/>
          <w:szCs w:val="20"/>
          <w:lang w:eastAsia="ru-RU"/>
        </w:rPr>
        <w:t>Утверждено</w:t>
      </w:r>
    </w:p>
    <w:p w:rsidR="008702F4" w:rsidRPr="00716AB2" w:rsidRDefault="00716AB2" w:rsidP="00716AB2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8702F4" w:rsidRPr="00716AB2">
        <w:rPr>
          <w:rFonts w:ascii="Times New Roman" w:hAnsi="Times New Roman" w:cs="Times New Roman"/>
          <w:sz w:val="20"/>
          <w:szCs w:val="20"/>
          <w:lang w:eastAsia="ru-RU"/>
        </w:rPr>
        <w:t xml:space="preserve">решением Совета депутатов </w:t>
      </w:r>
    </w:p>
    <w:p w:rsidR="00716AB2" w:rsidRPr="00716AB2" w:rsidRDefault="00716AB2" w:rsidP="00716AB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16AB2">
        <w:rPr>
          <w:rFonts w:ascii="Times New Roman" w:hAnsi="Times New Roman" w:cs="Times New Roman"/>
          <w:sz w:val="20"/>
          <w:szCs w:val="20"/>
          <w:lang w:eastAsia="ru-RU"/>
        </w:rPr>
        <w:t>городского поселения Воскресенск</w:t>
      </w:r>
    </w:p>
    <w:p w:rsidR="00716AB2" w:rsidRPr="00716AB2" w:rsidRDefault="00716AB2" w:rsidP="00716AB2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716AB2">
        <w:rPr>
          <w:rFonts w:ascii="Times New Roman" w:hAnsi="Times New Roman" w:cs="Times New Roman"/>
          <w:sz w:val="20"/>
          <w:szCs w:val="20"/>
          <w:lang w:eastAsia="ru-RU"/>
        </w:rPr>
        <w:t>от______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716AB2">
        <w:rPr>
          <w:rFonts w:ascii="Times New Roman" w:hAnsi="Times New Roman" w:cs="Times New Roman"/>
          <w:sz w:val="20"/>
          <w:szCs w:val="20"/>
          <w:lang w:eastAsia="ru-RU"/>
        </w:rPr>
        <w:t>_______№</w:t>
      </w:r>
      <w:proofErr w:type="spellEnd"/>
      <w:r w:rsidRPr="00716AB2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</w:p>
    <w:p w:rsidR="00716AB2" w:rsidRDefault="00716AB2" w:rsidP="00F57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74BF" w:rsidRPr="0076260E" w:rsidRDefault="00F574BF" w:rsidP="00F57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60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76260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716AB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6260E">
        <w:rPr>
          <w:rFonts w:ascii="Times New Roman" w:hAnsi="Times New Roman" w:cs="Times New Roman"/>
          <w:b/>
          <w:sz w:val="28"/>
          <w:szCs w:val="28"/>
          <w:lang w:eastAsia="ru-RU"/>
        </w:rPr>
        <w:t>б организации продажи свободных муниципальных жилых комнат</w:t>
      </w:r>
    </w:p>
    <w:p w:rsidR="00F574BF" w:rsidRPr="0076260E" w:rsidRDefault="00F574BF" w:rsidP="00F57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60E">
        <w:rPr>
          <w:rFonts w:ascii="Times New Roman" w:hAnsi="Times New Roman" w:cs="Times New Roman"/>
          <w:b/>
          <w:sz w:val="28"/>
          <w:szCs w:val="28"/>
          <w:lang w:eastAsia="ru-RU"/>
        </w:rPr>
        <w:t>в домах с коридорной системой</w:t>
      </w:r>
    </w:p>
    <w:p w:rsidR="00F574BF" w:rsidRPr="0076260E" w:rsidRDefault="00F574BF" w:rsidP="00F574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BF" w:rsidRPr="0076260E" w:rsidRDefault="00F574BF" w:rsidP="005A54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574BF" w:rsidRPr="0076260E" w:rsidRDefault="00F574BF" w:rsidP="00576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          1.1. </w:t>
      </w:r>
      <w:proofErr w:type="gramStart"/>
      <w:r w:rsidRPr="0076260E">
        <w:rPr>
          <w:rFonts w:ascii="Times New Roman" w:hAnsi="Times New Roman" w:cs="Times New Roman"/>
          <w:sz w:val="28"/>
          <w:szCs w:val="28"/>
          <w:lang w:eastAsia="ru-RU"/>
        </w:rPr>
        <w:t>Положение об организации продажи свободных муниципальных жилых комнат, принадлежащих на праве собственности муниципальному образованию «Городское поселение Воскресенск» Воскресенского муниципального района Московской области,  в домах с коридорной системой (далее - Положение), 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29.07.1998 № 135-ФЗ "Об оценочной деятельности в</w:t>
      </w:r>
      <w:proofErr w:type="gramEnd"/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Федерации", Постановлением Правительства Российской Федерации от 12.08.2002 года № </w:t>
      </w:r>
      <w:r w:rsidRPr="00576FC5">
        <w:rPr>
          <w:rFonts w:ascii="Times New Roman" w:hAnsi="Times New Roman" w:cs="Times New Roman"/>
          <w:sz w:val="28"/>
          <w:szCs w:val="28"/>
          <w:lang w:eastAsia="ru-RU"/>
        </w:rPr>
        <w:t xml:space="preserve">585 </w:t>
      </w:r>
      <w:r w:rsidR="00576FC5" w:rsidRPr="00576FC5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r w:rsidRPr="00576FC5">
        <w:rPr>
          <w:rFonts w:ascii="Times New Roman" w:hAnsi="Times New Roman" w:cs="Times New Roman"/>
          <w:sz w:val="28"/>
          <w:szCs w:val="28"/>
          <w:lang w:eastAsia="ru-RU"/>
        </w:rPr>
        <w:t>и определяет порядок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аукциона по продаже свободных муниципальных  жилых помещений в домах с коридорной системой (далее - жилые помещения), условия</w:t>
      </w:r>
      <w:proofErr w:type="gramEnd"/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нем, а также порядок оплаты за приобретаемое</w:t>
      </w:r>
      <w:r w:rsidR="0076260E"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>мущество.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1.2. В соответствии с настоящим Положением продаже подлежат жилые помещения, свободные от прав третьих лиц, на которые зарегистрировано в установленном порядке право муниципальной собственности муниципального образования «Городское поселение Воскресенск» Воскресенского муниципального района Московской области </w:t>
      </w:r>
      <w:r w:rsidRPr="007626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260E">
        <w:rPr>
          <w:rFonts w:ascii="Times New Roman" w:hAnsi="Times New Roman" w:cs="Times New Roman"/>
          <w:sz w:val="28"/>
          <w:szCs w:val="28"/>
        </w:rPr>
        <w:t>далее</w:t>
      </w:r>
      <w:r w:rsidR="0076260E">
        <w:rPr>
          <w:rFonts w:ascii="Times New Roman" w:hAnsi="Times New Roman" w:cs="Times New Roman"/>
          <w:sz w:val="28"/>
          <w:szCs w:val="28"/>
        </w:rPr>
        <w:t>-городское</w:t>
      </w:r>
      <w:proofErr w:type="spellEnd"/>
      <w:r w:rsidR="0076260E">
        <w:rPr>
          <w:rFonts w:ascii="Times New Roman" w:hAnsi="Times New Roman" w:cs="Times New Roman"/>
          <w:sz w:val="28"/>
          <w:szCs w:val="28"/>
        </w:rPr>
        <w:t xml:space="preserve"> поселение Воскресенск)</w:t>
      </w:r>
      <w:r w:rsidRPr="0076260E">
        <w:rPr>
          <w:rFonts w:ascii="Times New Roman" w:hAnsi="Times New Roman" w:cs="Times New Roman"/>
          <w:sz w:val="28"/>
          <w:szCs w:val="28"/>
        </w:rPr>
        <w:t>.</w:t>
      </w:r>
      <w:r w:rsidRPr="0076260E">
        <w:rPr>
          <w:rFonts w:ascii="Times New Roman" w:hAnsi="Times New Roman" w:cs="Times New Roman"/>
          <w:sz w:val="28"/>
          <w:szCs w:val="28"/>
        </w:rPr>
        <w:br/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         1.3. Предметом продажи не могут являться жилые помещения, признанные в установленном порядке непригодными для проживания, в том числе жилые помещения, расположенные в многоквартирных домах, признанных аварийными и подлежащими сносу или реконструкции.</w:t>
      </w:r>
    </w:p>
    <w:p w:rsidR="00F574BF" w:rsidRPr="0076260E" w:rsidRDefault="00F574BF" w:rsidP="007626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BF" w:rsidRPr="0076260E" w:rsidRDefault="00F574BF" w:rsidP="00174E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ПРОДАЖИ ЖИЛЫХ ПОМЕЩЕНИЙ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         2.1. Продажа жилых помещений осуществляется посредством проведения  аукциона с подачей предложений о цене жилого помещения в открытой форме (далее - аукцион).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2.2. Продавцом жилых помещений на аукционе выступает администрация городского поселения Воскресенск (далее - Продавец).</w:t>
      </w:r>
    </w:p>
    <w:p w:rsidR="00F574BF" w:rsidRPr="0076260E" w:rsidRDefault="00F574BF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6260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2.3.</w:t>
      </w:r>
      <w:r w:rsidRPr="0076260E">
        <w:rPr>
          <w:rFonts w:ascii="Times New Roman" w:hAnsi="Times New Roman" w:cs="Times New Roman"/>
          <w:sz w:val="28"/>
          <w:szCs w:val="28"/>
        </w:rPr>
        <w:t xml:space="preserve"> Продавец в соответствии с законодательством Российской Федерации при подготовке и проведен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кциона осуществляет следующие функции:</w:t>
      </w:r>
    </w:p>
    <w:p w:rsidR="00F574BF" w:rsidRPr="0076260E" w:rsidRDefault="0076260E" w:rsidP="000C1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а)  определяет начальную цену продаваемого на аукционе жилого помещения (далее 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б) определяет  срок и условия внесения задатка физическими и юридическими лицами, намеревающимися принять участие в аукционе (далее  - претенденты), а также иные условия договора о задатке;</w:t>
      </w:r>
      <w:r w:rsidR="00F574BF"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в) заключает с претендентами договоры о задатке;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574BF" w:rsidRPr="007626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74BF" w:rsidRPr="0076260E">
        <w:rPr>
          <w:rFonts w:ascii="Times New Roman" w:hAnsi="Times New Roman" w:cs="Times New Roman"/>
          <w:sz w:val="28"/>
          <w:szCs w:val="28"/>
        </w:rPr>
        <w:t>) организует подготовку и публикацию информационного сообщения о проведен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 xml:space="preserve">кциона в </w:t>
      </w:r>
      <w:r w:rsidR="00576FC5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- </w:t>
      </w:r>
      <w:r w:rsidR="00F574BF" w:rsidRPr="0076260E">
        <w:rPr>
          <w:rFonts w:ascii="Times New Roman" w:hAnsi="Times New Roman" w:cs="Times New Roman"/>
          <w:sz w:val="28"/>
          <w:szCs w:val="28"/>
        </w:rPr>
        <w:t>газете «Наше слово», а также размещение информации о проведении аукциона в сети Интернет на сайте  городского поселения Воскресенск</w:t>
      </w:r>
      <w:r w:rsidR="00576FC5">
        <w:rPr>
          <w:rFonts w:ascii="Times New Roman" w:hAnsi="Times New Roman" w:cs="Times New Roman"/>
          <w:sz w:val="28"/>
          <w:szCs w:val="28"/>
        </w:rPr>
        <w:t xml:space="preserve">, 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 за 30 дней</w:t>
      </w:r>
      <w:r w:rsidR="00576FC5">
        <w:rPr>
          <w:rFonts w:ascii="Times New Roman" w:hAnsi="Times New Roman" w:cs="Times New Roman"/>
          <w:sz w:val="28"/>
          <w:szCs w:val="28"/>
        </w:rPr>
        <w:t xml:space="preserve"> до проведения процедуры аукциона</w:t>
      </w:r>
      <w:r w:rsidR="00F574BF" w:rsidRPr="0076260E">
        <w:rPr>
          <w:rFonts w:ascii="Times New Roman" w:hAnsi="Times New Roman" w:cs="Times New Roman"/>
          <w:sz w:val="28"/>
          <w:szCs w:val="28"/>
        </w:rPr>
        <w:t>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е) принимает от претендентов заявки на участие в аукционе (далее - заявки) и прилагаемые к ним документы по составленной ими описи;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4" w:history="1">
        <w:r w:rsidR="00F574BF" w:rsidRPr="00744E1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F574BF" w:rsidRPr="00744E1A">
        <w:rPr>
          <w:rFonts w:ascii="Times New Roman" w:hAnsi="Times New Roman" w:cs="Times New Roman"/>
          <w:sz w:val="28"/>
          <w:szCs w:val="28"/>
        </w:rPr>
        <w:t xml:space="preserve"> </w:t>
      </w:r>
      <w:r w:rsidR="00F574BF" w:rsidRPr="0076260E">
        <w:rPr>
          <w:rFonts w:ascii="Times New Roman" w:hAnsi="Times New Roman" w:cs="Times New Roman"/>
          <w:sz w:val="28"/>
          <w:szCs w:val="28"/>
        </w:rPr>
        <w:t>Российской Федерации и перечню, опубликованному в информационном сообщении о проведен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>кциона;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4BF" w:rsidRPr="007626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74BF" w:rsidRPr="0076260E">
        <w:rPr>
          <w:rFonts w:ascii="Times New Roman" w:hAnsi="Times New Roman" w:cs="Times New Roman"/>
          <w:sz w:val="28"/>
          <w:szCs w:val="28"/>
        </w:rPr>
        <w:t>) ведет учет заявок по мере их поступления в журнале приема заявок;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и)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к) назначает из числа своих работников уполномоченного представителя и аукциониста;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л) определяет победителя аукциона и оформляет протокол об итогах аукциона;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м) уведомляет победителя аукциона о его победе на аукционе;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574BF" w:rsidRPr="007626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574BF" w:rsidRPr="0076260E">
        <w:rPr>
          <w:rFonts w:ascii="Times New Roman" w:hAnsi="Times New Roman" w:cs="Times New Roman"/>
          <w:sz w:val="28"/>
          <w:szCs w:val="28"/>
        </w:rPr>
        <w:t>) производит расчеты с претендентами, участниками и победителем аукциона;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4BF" w:rsidRPr="0076260E">
        <w:rPr>
          <w:rFonts w:ascii="Times New Roman" w:hAnsi="Times New Roman" w:cs="Times New Roman"/>
          <w:sz w:val="28"/>
          <w:szCs w:val="28"/>
        </w:rPr>
        <w:t>о) организует подготовку и публикацию информационного сообщения об итогах аукциона в газете «Наше слово», а также размещение информации о проведен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>кциона в сети Интернет на сайте  городского поселения Воскресенск;</w:t>
      </w:r>
    </w:p>
    <w:p w:rsidR="00F574BF" w:rsidRPr="0076260E" w:rsidRDefault="0076260E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4BF" w:rsidRPr="0076260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574BF" w:rsidRPr="0076260E">
        <w:rPr>
          <w:rFonts w:ascii="Times New Roman" w:hAnsi="Times New Roman" w:cs="Times New Roman"/>
          <w:sz w:val="28"/>
          <w:szCs w:val="28"/>
        </w:rPr>
        <w:t>) обеспечивает передачу жилого помещения покупателю (победителю аукциона) и совершает необходимые действия, связанные с переходом права собственности на него.</w:t>
      </w:r>
    </w:p>
    <w:p w:rsidR="00F574BF" w:rsidRPr="0076260E" w:rsidRDefault="00F574BF" w:rsidP="00174E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74E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 о продаже жилого помещения,  подлежащего продаже на аукционе, оформляется распоряжением администрации городского поселения Воскресенск. 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43F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6260E">
        <w:rPr>
          <w:rFonts w:ascii="Times New Roman" w:hAnsi="Times New Roman" w:cs="Times New Roman"/>
          <w:sz w:val="28"/>
          <w:szCs w:val="28"/>
          <w:lang w:eastAsia="ru-RU"/>
        </w:rPr>
        <w:t>. Для проведения аукциона администрацией городского поселения Воскресенск создается постоянно действующая аукционная комиссия по продаже жилых помещений (далее - Комиссия)</w:t>
      </w:r>
      <w:proofErr w:type="gramStart"/>
      <w:r w:rsidRPr="0076260E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76260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которой в обязательном порядке входят представители Продавца и Совета депутатов городского поселения Воскресенск. </w:t>
      </w:r>
    </w:p>
    <w:p w:rsidR="00F574BF" w:rsidRPr="0076260E" w:rsidRDefault="00F574BF" w:rsidP="007626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Количественный состав членов Комиссии должен быть не менее пяти человек.</w:t>
      </w:r>
    </w:p>
    <w:p w:rsidR="00F574BF" w:rsidRPr="0076260E" w:rsidRDefault="00F574BF" w:rsidP="005A5495">
      <w:pPr>
        <w:pStyle w:val="a3"/>
        <w:ind w:left="-17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Комиссия правомочна осуществлять свои полномочия, если на заседании комиссии присутствует не менее пятидесяти процентов общего числа его членов.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обладает следующими полномочиями: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заявки на участие в аукционе и прилагаемые к ним документы и принимает решения о признании претендентов участниками аукциона или об отказе в допуске претендентов к участию в аукционе;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победителя аукциона;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признает аукцион несостоявшимся либо аннулирует результаты аукциона по основаниям, установленным настоящим Положением.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Решения Комиссии оформляются протоколами, которые подписываются всеми членами Комиссии, присутствующими на заседании.</w:t>
      </w:r>
    </w:p>
    <w:p w:rsidR="00F574BF" w:rsidRPr="0076260E" w:rsidRDefault="00F574BF" w:rsidP="007626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.Условия участия в аукционе.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Pr="0076260E">
        <w:rPr>
          <w:rFonts w:ascii="Times New Roman" w:hAnsi="Times New Roman" w:cs="Times New Roman"/>
          <w:sz w:val="28"/>
          <w:szCs w:val="28"/>
        </w:rPr>
        <w:t>.1.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Pr="0076260E">
        <w:rPr>
          <w:rFonts w:ascii="Times New Roman" w:hAnsi="Times New Roman" w:cs="Times New Roman"/>
          <w:sz w:val="28"/>
          <w:szCs w:val="28"/>
        </w:rPr>
        <w:t xml:space="preserve">.2. Для участия в аукционе претендент вносит задаток в размере 10% 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от начальной стоимости жилого помещения в соответствии с договором о задатке на счет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, указанный в информационном сообщении о проведении аукциона.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Pr="0076260E">
        <w:rPr>
          <w:rFonts w:ascii="Times New Roman" w:hAnsi="Times New Roman" w:cs="Times New Roman"/>
          <w:sz w:val="28"/>
          <w:szCs w:val="28"/>
        </w:rPr>
        <w:t xml:space="preserve">.3.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чем за 3 рабочих дня до даты рассмотрения Продавцом заявок и документов претендентов.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Pr="0076260E">
        <w:rPr>
          <w:rFonts w:ascii="Times New Roman" w:hAnsi="Times New Roman" w:cs="Times New Roman"/>
          <w:sz w:val="28"/>
          <w:szCs w:val="28"/>
        </w:rPr>
        <w:t xml:space="preserve">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 w:rsidRPr="0076260E">
        <w:rPr>
          <w:rFonts w:ascii="Times New Roman" w:hAnsi="Times New Roman" w:cs="Times New Roman"/>
          <w:sz w:val="28"/>
          <w:szCs w:val="28"/>
        </w:rPr>
        <w:lastRenderedPageBreak/>
        <w:t>Продавцом делается отметка о принятии заявки с указанием ее номера, даты и времени принятия Продавцом.</w:t>
      </w:r>
    </w:p>
    <w:p w:rsidR="00F574BF" w:rsidRPr="0076260E" w:rsidRDefault="005F129E" w:rsidP="005F129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4BF" w:rsidRPr="0076260E">
        <w:rPr>
          <w:rFonts w:ascii="Times New Roman" w:hAnsi="Times New Roman" w:cs="Times New Roman"/>
          <w:sz w:val="28"/>
          <w:szCs w:val="28"/>
        </w:rPr>
        <w:t>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="00F574BF" w:rsidRPr="0076260E">
        <w:rPr>
          <w:rFonts w:ascii="Times New Roman" w:hAnsi="Times New Roman" w:cs="Times New Roman"/>
          <w:sz w:val="28"/>
          <w:szCs w:val="28"/>
        </w:rPr>
        <w:t>.5. Заявки, поступившие по истечении срока их приема, указанного в информационном сообщении о проведен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F574BF"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Претендент имеет право отозвать заявку до окончания срока приема заявок, уведомив об этом Продавца в письменной форме. Продавец обязан возвратить внесенный задаток на указанный в заявке счет претендента в течение 5 банковских дней со дня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60E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74E73">
        <w:rPr>
          <w:rFonts w:ascii="Times New Roman" w:hAnsi="Times New Roman" w:cs="Times New Roman"/>
          <w:sz w:val="28"/>
          <w:szCs w:val="28"/>
        </w:rPr>
        <w:t>6</w:t>
      </w:r>
      <w:r w:rsidRPr="0076260E">
        <w:rPr>
          <w:rFonts w:ascii="Times New Roman" w:hAnsi="Times New Roman" w:cs="Times New Roman"/>
          <w:sz w:val="28"/>
          <w:szCs w:val="28"/>
        </w:rPr>
        <w:t>.7.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F574BF" w:rsidRPr="0076260E" w:rsidRDefault="005F129E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вправе отказаться от проведения аукциона в любое время, но не </w:t>
      </w:r>
      <w:proofErr w:type="gramStart"/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наступления даты его проведения, о чем устно информирует претендентов с одновременным уведомлением их в письменной форме не позднее 3 рабочих дней со дня принятия данного решения.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банковских дней со дня принятия решения об отказе от проведения аукциона Продавец возвращает внесенные задатки на счета претендентов, указанные в заявках.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обеспечивает размещение информации об отказе от проведения аукциона на официальном сайте </w:t>
      </w:r>
      <w:r w:rsidR="0001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Воскресенск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опубликование указанной информации в газете "Наше слово» в течение 5 дней после принятия решения об отказе от проведения аукциона.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F574BF" w:rsidRPr="0076260E" w:rsidRDefault="00F574BF" w:rsidP="007626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60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проведения аукциона и оформление его результатов.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 xml:space="preserve">.1. Решения </w:t>
      </w:r>
      <w:r w:rsidR="000101C7">
        <w:rPr>
          <w:rFonts w:ascii="Times New Roman" w:hAnsi="Times New Roman" w:cs="Times New Roman"/>
          <w:sz w:val="28"/>
          <w:szCs w:val="28"/>
        </w:rPr>
        <w:t>Комиссии</w:t>
      </w:r>
      <w:r w:rsidRPr="0076260E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 оформляется протоколом.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признания аукциона несостоявшимся </w:t>
      </w:r>
      <w:r w:rsidR="000101C7">
        <w:rPr>
          <w:rFonts w:ascii="Times New Roman" w:hAnsi="Times New Roman" w:cs="Times New Roman"/>
          <w:sz w:val="28"/>
          <w:szCs w:val="28"/>
        </w:rPr>
        <w:t>Комиссия</w:t>
      </w:r>
      <w:r w:rsidRPr="0076260E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решение, которое оформляется протоколом.</w:t>
      </w:r>
    </w:p>
    <w:p w:rsidR="00F574BF" w:rsidRPr="0076260E" w:rsidRDefault="005F129E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4BF" w:rsidRPr="0076260E">
        <w:rPr>
          <w:rFonts w:ascii="Times New Roman" w:hAnsi="Times New Roman" w:cs="Times New Roman"/>
          <w:sz w:val="28"/>
          <w:szCs w:val="28"/>
        </w:rPr>
        <w:t>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="00F574BF" w:rsidRPr="0076260E">
        <w:rPr>
          <w:rFonts w:ascii="Times New Roman" w:hAnsi="Times New Roman" w:cs="Times New Roman"/>
          <w:sz w:val="28"/>
          <w:szCs w:val="28"/>
        </w:rPr>
        <w:t>.2. В день определения участников аукциона, указанный в информационном сообщении о проведен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 xml:space="preserve">кциона, </w:t>
      </w:r>
      <w:r w:rsidR="000101C7">
        <w:rPr>
          <w:rFonts w:ascii="Times New Roman" w:hAnsi="Times New Roman" w:cs="Times New Roman"/>
          <w:sz w:val="28"/>
          <w:szCs w:val="28"/>
        </w:rPr>
        <w:t>Комиссия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</w:t>
      </w:r>
      <w:r w:rsidR="00F574BF" w:rsidRPr="0076260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от претендентов задатков на основании выписки (выписок) с соответствующего счета. По результатам рассмотрения документов </w:t>
      </w:r>
      <w:r w:rsidR="000101C7">
        <w:rPr>
          <w:rFonts w:ascii="Times New Roman" w:hAnsi="Times New Roman" w:cs="Times New Roman"/>
          <w:sz w:val="28"/>
          <w:szCs w:val="28"/>
        </w:rPr>
        <w:t>Комиссия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 xml:space="preserve">.3. Претенденты, признанные участниками аукциона, и претенденты, не допущенные к участию в аукционе, уведомляются </w:t>
      </w:r>
      <w:r w:rsidR="000101C7">
        <w:rPr>
          <w:rFonts w:ascii="Times New Roman" w:hAnsi="Times New Roman" w:cs="Times New Roman"/>
          <w:sz w:val="28"/>
          <w:szCs w:val="28"/>
        </w:rPr>
        <w:t xml:space="preserve"> </w:t>
      </w:r>
      <w:r w:rsidRPr="0076260E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0101C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6260E">
        <w:rPr>
          <w:rFonts w:ascii="Times New Roman" w:hAnsi="Times New Roman" w:cs="Times New Roman"/>
          <w:sz w:val="28"/>
          <w:szCs w:val="28"/>
        </w:rPr>
        <w:t xml:space="preserve">решении не позднее следующего рабочего дня 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официальном сайте городского поселения Воскресенск  в сети Интернет в срок не позднее рабочего дня, следующего за днем принятия указанного решения.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 xml:space="preserve">.4. Претендент приобретает статус участника аукциона с момента оформления </w:t>
      </w:r>
      <w:r w:rsidR="000101C7">
        <w:rPr>
          <w:rFonts w:ascii="Times New Roman" w:hAnsi="Times New Roman" w:cs="Times New Roman"/>
          <w:sz w:val="28"/>
          <w:szCs w:val="28"/>
        </w:rPr>
        <w:t>Комиссией</w:t>
      </w:r>
      <w:r w:rsidRPr="0076260E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 аукциона.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>.5. Аукцион с подачей предложений о цене имущества в открытой форме проводится в следующем порядке: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кциона;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б) аукцион ведет аукциони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г) аукцион начинается с объявления уполномоченным представителем Продавца об открыт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кциона;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6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260E">
        <w:rPr>
          <w:rFonts w:ascii="Times New Roman" w:hAnsi="Times New Roman" w:cs="Times New Roman"/>
          <w:sz w:val="28"/>
          <w:szCs w:val="28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60E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76260E">
        <w:rPr>
          <w:rFonts w:ascii="Times New Roman" w:hAnsi="Times New Roman" w:cs="Times New Roman"/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и) по завершен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кциона аукционист объявляет о продаже жилого помещения,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к) цена жилого помещения, предложенная победителем аукциона, заносится в протокол об итогах аукциона, составляемый в 2 экземплярах.</w:t>
      </w:r>
    </w:p>
    <w:p w:rsidR="00F574BF" w:rsidRPr="0076260E" w:rsidRDefault="00F574BF" w:rsidP="00716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AB2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</w:t>
      </w:r>
      <w:r w:rsidR="000101C7" w:rsidRPr="00716AB2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Pr="00716AB2">
        <w:rPr>
          <w:rFonts w:ascii="Times New Roman" w:hAnsi="Times New Roman" w:cs="Times New Roman"/>
          <w:sz w:val="28"/>
          <w:szCs w:val="28"/>
        </w:rPr>
        <w:t>,</w:t>
      </w:r>
      <w:r w:rsidR="000101C7" w:rsidRPr="00716AB2">
        <w:rPr>
          <w:rFonts w:ascii="Times New Roman" w:hAnsi="Times New Roman" w:cs="Times New Roman"/>
          <w:sz w:val="28"/>
          <w:szCs w:val="28"/>
        </w:rPr>
        <w:t xml:space="preserve"> присутствующими на заседании,</w:t>
      </w:r>
      <w:r w:rsidRPr="00716AB2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жилого помещения.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E0CCC" w:rsidRDefault="001E0CCC" w:rsidP="005F129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В случае признания аукциона </w:t>
      </w:r>
      <w:proofErr w:type="gramStart"/>
      <w:r w:rsidR="00F574BF" w:rsidRPr="0076260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F574BF" w:rsidRPr="0076260E">
        <w:rPr>
          <w:rFonts w:ascii="Times New Roman" w:hAnsi="Times New Roman" w:cs="Times New Roman"/>
          <w:sz w:val="28"/>
          <w:szCs w:val="28"/>
        </w:rPr>
        <w:t xml:space="preserve"> </w:t>
      </w:r>
      <w:r w:rsidR="000101C7">
        <w:rPr>
          <w:rFonts w:ascii="Times New Roman" w:hAnsi="Times New Roman" w:cs="Times New Roman"/>
          <w:sz w:val="28"/>
          <w:szCs w:val="28"/>
        </w:rPr>
        <w:t>Комиссия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 в тот же день составляет соответствующий протокол, подписываемый </w:t>
      </w:r>
      <w:r w:rsidR="000101C7">
        <w:rPr>
          <w:rFonts w:ascii="Times New Roman" w:hAnsi="Times New Roman" w:cs="Times New Roman"/>
          <w:sz w:val="28"/>
          <w:szCs w:val="28"/>
        </w:rPr>
        <w:t>всеми присутствующими на заседании члена.</w:t>
      </w:r>
      <w:r w:rsidRPr="001E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FC5" w:rsidRPr="00576FC5" w:rsidRDefault="001E0CCC" w:rsidP="0057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случаях, если: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ни одной заявки на участие в </w:t>
      </w:r>
      <w:proofErr w:type="gramStart"/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подана только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аявка;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допущен только один участник или никто не допущен;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 не явился ни один из участников аукциона (их представителей) или явился только один участник (его представитель);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троекратного объявления начальной цены продажи ни один из участников не заявил о повышении цены.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FC5" w:rsidRPr="00576FC5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 w:rsidR="00576FC5" w:rsidRPr="00576FC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576FC5" w:rsidRPr="00576FC5">
        <w:rPr>
          <w:rFonts w:ascii="Times New Roman" w:hAnsi="Times New Roman" w:cs="Times New Roman"/>
          <w:sz w:val="28"/>
          <w:szCs w:val="28"/>
        </w:rPr>
        <w:t xml:space="preserve"> либо признания участником аукциона только одного заявителя, лицу, подавшему единственную заявку на участие в аукционе, в случае если указанная заявка соответствует требованиям, предусмотренным документацией об аукционе, а также лицу, признанному единственным участником аукциона, передается </w:t>
      </w:r>
      <w:r w:rsidR="00576FC5" w:rsidRPr="00576FC5">
        <w:rPr>
          <w:rFonts w:ascii="Times New Roman" w:hAnsi="Times New Roman" w:cs="Times New Roman"/>
          <w:sz w:val="28"/>
          <w:szCs w:val="28"/>
        </w:rPr>
        <w:lastRenderedPageBreak/>
        <w:t>имущество, являющееся предметом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предмета аукциона (цены лота), указанной в извещении о проведен</w:t>
      </w:r>
      <w:proofErr w:type="gramStart"/>
      <w:r w:rsidR="00576FC5" w:rsidRPr="00576F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76FC5" w:rsidRPr="00576FC5">
        <w:rPr>
          <w:rFonts w:ascii="Times New Roman" w:hAnsi="Times New Roman" w:cs="Times New Roman"/>
          <w:sz w:val="28"/>
          <w:szCs w:val="28"/>
        </w:rPr>
        <w:t>кциона.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>.</w:t>
      </w:r>
      <w:r w:rsidR="001E0CCC">
        <w:rPr>
          <w:rFonts w:ascii="Times New Roman" w:hAnsi="Times New Roman" w:cs="Times New Roman"/>
          <w:sz w:val="28"/>
          <w:szCs w:val="28"/>
        </w:rPr>
        <w:t>8</w:t>
      </w:r>
      <w:r w:rsidRPr="0076260E">
        <w:rPr>
          <w:rFonts w:ascii="Times New Roman" w:hAnsi="Times New Roman" w:cs="Times New Roman"/>
          <w:sz w:val="28"/>
          <w:szCs w:val="28"/>
        </w:rPr>
        <w:t>. Лицам, перечислившим задаток для участия в аукционе, денежные средства возвращаются в следующем порядке: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>.</w:t>
      </w:r>
      <w:r w:rsidR="001E0CCC">
        <w:rPr>
          <w:rFonts w:ascii="Times New Roman" w:hAnsi="Times New Roman" w:cs="Times New Roman"/>
          <w:sz w:val="28"/>
          <w:szCs w:val="28"/>
        </w:rPr>
        <w:t>9</w:t>
      </w:r>
      <w:r w:rsidRPr="0076260E">
        <w:rPr>
          <w:rFonts w:ascii="Times New Roman" w:hAnsi="Times New Roman" w:cs="Times New Roman"/>
          <w:sz w:val="28"/>
          <w:szCs w:val="28"/>
        </w:rPr>
        <w:t xml:space="preserve">. При уклонении или отказе победителя аукциона от заключения в установленный срок договора купли-продажи </w:t>
      </w:r>
      <w:r w:rsidR="001E0CCC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76260E">
        <w:rPr>
          <w:rFonts w:ascii="Times New Roman" w:hAnsi="Times New Roman" w:cs="Times New Roman"/>
          <w:sz w:val="28"/>
          <w:szCs w:val="28"/>
        </w:rPr>
        <w:t xml:space="preserve"> он утрачивает право на заключение указанного договора и задаток ему не возвращается. </w:t>
      </w:r>
      <w:r w:rsidR="005F129E">
        <w:rPr>
          <w:rFonts w:ascii="Times New Roman" w:hAnsi="Times New Roman" w:cs="Times New Roman"/>
          <w:sz w:val="28"/>
          <w:szCs w:val="28"/>
        </w:rPr>
        <w:t xml:space="preserve"> </w:t>
      </w:r>
      <w:r w:rsidR="00744E1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44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4E1A">
        <w:rPr>
          <w:rFonts w:ascii="Times New Roman" w:hAnsi="Times New Roman" w:cs="Times New Roman"/>
          <w:sz w:val="28"/>
          <w:szCs w:val="28"/>
        </w:rPr>
        <w:t xml:space="preserve"> р</w:t>
      </w:r>
      <w:r w:rsidRPr="0076260E">
        <w:rPr>
          <w:rFonts w:ascii="Times New Roman" w:hAnsi="Times New Roman" w:cs="Times New Roman"/>
          <w:sz w:val="28"/>
          <w:szCs w:val="28"/>
        </w:rPr>
        <w:t>езультаты аукциона аннулируются Продавцом</w:t>
      </w:r>
      <w:r w:rsidR="001E0CCC">
        <w:rPr>
          <w:rFonts w:ascii="Times New Roman" w:hAnsi="Times New Roman" w:cs="Times New Roman"/>
          <w:sz w:val="28"/>
          <w:szCs w:val="28"/>
        </w:rPr>
        <w:t>, после чего Продавец предлагает заключить договор купли-продажи с участником аукциона, который сделал предпоследнее предложение о цене жилого помещения.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>.</w:t>
      </w:r>
      <w:r w:rsidR="001E0CCC">
        <w:rPr>
          <w:rFonts w:ascii="Times New Roman" w:hAnsi="Times New Roman" w:cs="Times New Roman"/>
          <w:sz w:val="28"/>
          <w:szCs w:val="28"/>
        </w:rPr>
        <w:t>10</w:t>
      </w:r>
      <w:r w:rsidRPr="0076260E">
        <w:rPr>
          <w:rFonts w:ascii="Times New Roman" w:hAnsi="Times New Roman" w:cs="Times New Roman"/>
          <w:sz w:val="28"/>
          <w:szCs w:val="28"/>
        </w:rPr>
        <w:t>. Информационное сообщение об итогах аукциона публикуется в официальном печатном издании газете «Наше слово»,  а также не позднее рабочего дня, следующего за днем подведения итогов аукциона, размещается на официальном сайте городского поселения Воскресенск.</w:t>
      </w:r>
    </w:p>
    <w:p w:rsidR="00F574BF" w:rsidRPr="0076260E" w:rsidRDefault="00174E73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574BF" w:rsidRPr="0076260E">
        <w:rPr>
          <w:rFonts w:ascii="Times New Roman" w:hAnsi="Times New Roman" w:cs="Times New Roman"/>
          <w:sz w:val="28"/>
          <w:szCs w:val="28"/>
        </w:rPr>
        <w:t>.</w:t>
      </w:r>
      <w:r w:rsidR="001E0CCC">
        <w:rPr>
          <w:rFonts w:ascii="Times New Roman" w:hAnsi="Times New Roman" w:cs="Times New Roman"/>
          <w:sz w:val="28"/>
          <w:szCs w:val="28"/>
        </w:rPr>
        <w:t>11</w:t>
      </w:r>
      <w:r w:rsidR="00F574BF" w:rsidRPr="0076260E">
        <w:rPr>
          <w:rFonts w:ascii="Times New Roman" w:hAnsi="Times New Roman" w:cs="Times New Roman"/>
          <w:sz w:val="28"/>
          <w:szCs w:val="28"/>
        </w:rPr>
        <w:t xml:space="preserve">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5" w:history="1">
        <w:r w:rsidR="00F574BF" w:rsidRPr="001E0CC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574BF" w:rsidRPr="001E0CCC">
        <w:rPr>
          <w:rFonts w:ascii="Times New Roman" w:hAnsi="Times New Roman" w:cs="Times New Roman"/>
          <w:sz w:val="28"/>
          <w:szCs w:val="28"/>
        </w:rPr>
        <w:t xml:space="preserve"> </w:t>
      </w:r>
      <w:r w:rsidR="00F574BF" w:rsidRPr="0076260E">
        <w:rPr>
          <w:rFonts w:ascii="Times New Roman" w:hAnsi="Times New Roman" w:cs="Times New Roman"/>
          <w:sz w:val="28"/>
          <w:szCs w:val="28"/>
        </w:rPr>
        <w:t>Российской Федерации договор купли-продажи жилого помещения.</w:t>
      </w:r>
    </w:p>
    <w:p w:rsidR="00F574BF" w:rsidRPr="0076260E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 w:rsidRPr="0076260E">
        <w:rPr>
          <w:rFonts w:ascii="Times New Roman" w:hAnsi="Times New Roman" w:cs="Times New Roman"/>
          <w:sz w:val="28"/>
          <w:szCs w:val="28"/>
        </w:rPr>
        <w:t>.1</w:t>
      </w:r>
      <w:r w:rsidR="001E0CCC">
        <w:rPr>
          <w:rFonts w:ascii="Times New Roman" w:hAnsi="Times New Roman" w:cs="Times New Roman"/>
          <w:sz w:val="28"/>
          <w:szCs w:val="28"/>
        </w:rPr>
        <w:t>2</w:t>
      </w:r>
      <w:r w:rsidRPr="0076260E">
        <w:rPr>
          <w:rFonts w:ascii="Times New Roman" w:hAnsi="Times New Roman" w:cs="Times New Roman"/>
          <w:sz w:val="28"/>
          <w:szCs w:val="28"/>
        </w:rPr>
        <w:t>. Оплата приобретаемого на аукционе жилого помещения производится путем перечисления денежных сре</w:t>
      </w:r>
      <w:proofErr w:type="gramStart"/>
      <w:r w:rsidRPr="0076260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6260E">
        <w:rPr>
          <w:rFonts w:ascii="Times New Roman" w:hAnsi="Times New Roman" w:cs="Times New Roman"/>
          <w:sz w:val="28"/>
          <w:szCs w:val="28"/>
        </w:rPr>
        <w:t>олном объеме</w:t>
      </w:r>
      <w:r w:rsidR="00744E1A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Воскресенск </w:t>
      </w:r>
      <w:r w:rsidRPr="0076260E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жилого помещения.</w:t>
      </w:r>
    </w:p>
    <w:p w:rsidR="00F574BF" w:rsidRDefault="00F574BF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0E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жилого помещения в установленные сроки предусматривается в соответствии с </w:t>
      </w:r>
      <w:hyperlink r:id="rId6" w:history="1">
        <w:r w:rsidRPr="001E0CC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260E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</w:t>
      </w:r>
      <w:r w:rsidR="00174E7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76260E">
        <w:rPr>
          <w:rFonts w:ascii="Times New Roman" w:hAnsi="Times New Roman" w:cs="Times New Roman"/>
          <w:sz w:val="28"/>
          <w:szCs w:val="28"/>
        </w:rPr>
        <w:t>.</w:t>
      </w:r>
    </w:p>
    <w:p w:rsidR="00744E1A" w:rsidRPr="00147FED" w:rsidRDefault="00744E1A" w:rsidP="00744E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E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.13.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споры, возникающие при заключении или исполнении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в судебном порядке.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E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договора купли-продажи жилого помещения в органе, осуществляющем государственную регистрацию прав на недвижимое имущество и сделок с ним, и перехода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исключается из реестра муниципального имущества.</w:t>
      </w:r>
    </w:p>
    <w:p w:rsidR="00744E1A" w:rsidRPr="0076260E" w:rsidRDefault="00744E1A" w:rsidP="005F12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6C3" w:rsidRPr="0076260E" w:rsidRDefault="008A66C3" w:rsidP="0076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66C3" w:rsidRPr="0076260E" w:rsidSect="008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BF"/>
    <w:rsid w:val="000101C7"/>
    <w:rsid w:val="000C1D52"/>
    <w:rsid w:val="00174E73"/>
    <w:rsid w:val="001E0CCC"/>
    <w:rsid w:val="00367794"/>
    <w:rsid w:val="003D63C6"/>
    <w:rsid w:val="0048365A"/>
    <w:rsid w:val="00576FC5"/>
    <w:rsid w:val="005A5495"/>
    <w:rsid w:val="005F129E"/>
    <w:rsid w:val="00716AB2"/>
    <w:rsid w:val="00744E1A"/>
    <w:rsid w:val="0076260E"/>
    <w:rsid w:val="00843F21"/>
    <w:rsid w:val="008702F4"/>
    <w:rsid w:val="008A66C3"/>
    <w:rsid w:val="00B175DE"/>
    <w:rsid w:val="00F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5"/>
  </w:style>
  <w:style w:type="paragraph" w:styleId="1">
    <w:name w:val="heading 1"/>
    <w:basedOn w:val="a"/>
    <w:next w:val="a"/>
    <w:link w:val="10"/>
    <w:uiPriority w:val="9"/>
    <w:qFormat/>
    <w:rsid w:val="0076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BF"/>
    <w:pPr>
      <w:spacing w:after="0" w:line="240" w:lineRule="auto"/>
    </w:pPr>
  </w:style>
  <w:style w:type="paragraph" w:customStyle="1" w:styleId="ConsPlusNormal">
    <w:name w:val="ConsPlusNormal"/>
    <w:rsid w:val="00F57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3585C501BBBCEF64265E0EAC4967D6F84F3C49F0743CB30DC6662F5797C42AADEB6C0D6A476Fu0c4G" TargetMode="External"/><Relationship Id="rId5" Type="http://schemas.openxmlformats.org/officeDocument/2006/relationships/hyperlink" Target="consultantplus://offline/ref=B3A03585C501BBBCEF64265E0EAC4967D6F84F3C49F0743CB30DC6662F5797C42AADEB6C0D6A416Bu0cAG" TargetMode="External"/><Relationship Id="rId4" Type="http://schemas.openxmlformats.org/officeDocument/2006/relationships/hyperlink" Target="consultantplus://offline/ref=B3A03585C501BBBCEF64265E0EAC4967D6F84F3C49F0743CB30DC6662F5797C42AADEB6C0D6A4469u0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2016-03-17T10:42:00Z</cp:lastPrinted>
  <dcterms:created xsi:type="dcterms:W3CDTF">2016-03-17T10:47:00Z</dcterms:created>
  <dcterms:modified xsi:type="dcterms:W3CDTF">2016-03-17T10:47:00Z</dcterms:modified>
</cp:coreProperties>
</file>