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5C" w:rsidRDefault="00D6745C" w:rsidP="00D6745C">
      <w:pPr>
        <w:spacing w:after="0"/>
        <w:jc w:val="right"/>
      </w:pPr>
    </w:p>
    <w:p w:rsidR="00D6745C" w:rsidRDefault="00D6745C" w:rsidP="00D6745C">
      <w:pPr>
        <w:spacing w:after="0"/>
        <w:jc w:val="right"/>
      </w:pPr>
    </w:p>
    <w:p w:rsidR="00D6745C" w:rsidRDefault="00D6745C" w:rsidP="00D6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D33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009650"/>
            <wp:effectExtent l="0" t="0" r="9525" b="0"/>
            <wp:docPr id="5" name="Рисунок 5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5C" w:rsidRPr="003D3316" w:rsidRDefault="00D6745C" w:rsidP="00D6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6745C" w:rsidRPr="003D3316" w:rsidRDefault="00D6745C" w:rsidP="00D67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45C" w:rsidRPr="003D3316" w:rsidRDefault="00D6745C" w:rsidP="00D6745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331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D6745C" w:rsidRPr="003D3316" w:rsidRDefault="00D6745C" w:rsidP="00D6745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331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D6745C" w:rsidRPr="003D3316" w:rsidRDefault="00D6745C" w:rsidP="00D6745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331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D6745C" w:rsidRPr="003D3316" w:rsidRDefault="00D6745C" w:rsidP="00D674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331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D6745C" w:rsidRPr="003D3316" w:rsidRDefault="001D3A7A" w:rsidP="00D6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3gEwIAACk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bFbkCxCNjr6ElGOisc5/4rpHwaiwBM4RmByfnQ9ESDmGhHuU3ggp&#10;o9hSoaHCs8X8YR4znJaCBW+Ic3a/q6VFRxLmJX6xLPDch1l9UCyidZyw9dX2RMiLDbdLFfCgFuBz&#10;tS4D8eMxfVwv1ot8ks+K9SRPm2bycVPnk2KTPcybD01dN9nPQC3Ly04wxlVgNw5nlv+d+Ndnchmr&#10;23je+pC8RY8NA7LjP5KOYgb9LpOw0+y8taPIMI8x+Pp2wsDf78G+f+GrX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AhqzeA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D6745C" w:rsidRPr="003D3316" w:rsidRDefault="00D6745C" w:rsidP="00D674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3D3316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D6745C" w:rsidRPr="003D3316" w:rsidRDefault="00D6745C" w:rsidP="00D6745C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33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1D3A7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29.12.2017 </w:t>
      </w:r>
      <w:r w:rsidRPr="003D33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№ </w:t>
      </w:r>
      <w:r w:rsidR="001D3A7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298</w:t>
      </w:r>
      <w:bookmarkStart w:id="0" w:name="_GoBack"/>
      <w:bookmarkEnd w:id="0"/>
    </w:p>
    <w:p w:rsidR="00D6745C" w:rsidRPr="003D3316" w:rsidRDefault="00D6745C" w:rsidP="00D674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148B" w:rsidRPr="001B148B" w:rsidRDefault="00D6745C" w:rsidP="001B148B">
      <w:pPr>
        <w:widowControl w:val="0"/>
        <w:autoSpaceDE w:val="0"/>
        <w:autoSpaceDN w:val="0"/>
        <w:adjustRightInd w:val="0"/>
        <w:ind w:right="40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1B148B" w:rsidRPr="001B1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</w:t>
      </w:r>
      <w:r w:rsidR="00884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установления льгот </w:t>
      </w:r>
      <w:r w:rsidR="00244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учреждениями культуры городского поселения Воскресенск Воскресенского муниципального района </w:t>
      </w:r>
      <w:r w:rsidR="00884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704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оказании платных услуг (выполнения работ)</w:t>
      </w:r>
    </w:p>
    <w:p w:rsidR="00D6745C" w:rsidRDefault="00D6745C" w:rsidP="00D6745C">
      <w:pPr>
        <w:widowControl w:val="0"/>
        <w:autoSpaceDE w:val="0"/>
        <w:autoSpaceDN w:val="0"/>
        <w:adjustRightInd w:val="0"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FC" w:rsidRPr="003D3316" w:rsidRDefault="00AB08FC" w:rsidP="00D6745C">
      <w:pPr>
        <w:widowControl w:val="0"/>
        <w:autoSpaceDE w:val="0"/>
        <w:autoSpaceDN w:val="0"/>
        <w:adjustRightInd w:val="0"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5C" w:rsidRPr="003D3316" w:rsidRDefault="0088451E" w:rsidP="00D67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ст.5</w:t>
      </w:r>
      <w:r w:rsidR="001B148B" w:rsidRPr="001B14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9 октября 1992 г. № 3612-1 «Основы законодательства Российской Федерации о культуре»</w:t>
      </w:r>
      <w:r w:rsidR="00736B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6B3B" w:rsidRPr="001307F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tooltip="Федеральный закон от 06.10.2003 N 131-ФЗ (ред. от 28.11.2015) &quot;Об общих принципах организации местного самоуправления в Российской Федерации&quot;{КонсультантПлюс}" w:history="1">
        <w:r w:rsidR="00736B3B" w:rsidRPr="001307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36B3B" w:rsidRPr="001307F0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</w:t>
      </w:r>
      <w:r w:rsidR="00736B3B">
        <w:rPr>
          <w:rFonts w:ascii="Times New Roman" w:hAnsi="Times New Roman" w:cs="Times New Roman"/>
          <w:sz w:val="24"/>
          <w:szCs w:val="24"/>
        </w:rPr>
        <w:t>,</w:t>
      </w:r>
      <w:r w:rsidR="00736B3B" w:rsidRPr="001307F0">
        <w:rPr>
          <w:rFonts w:ascii="Times New Roman" w:hAnsi="Times New Roman" w:cs="Times New Roman"/>
          <w:sz w:val="24"/>
          <w:szCs w:val="24"/>
        </w:rPr>
        <w:t xml:space="preserve"> </w:t>
      </w:r>
      <w:r w:rsidR="00D6745C" w:rsidRPr="003D3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6745C" w:rsidRDefault="00D6745C" w:rsidP="001B148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B148B" w:rsidRPr="001B148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44A71">
        <w:rPr>
          <w:rFonts w:ascii="Times New Roman" w:hAnsi="Times New Roman" w:cs="Times New Roman"/>
          <w:sz w:val="24"/>
          <w:szCs w:val="24"/>
        </w:rPr>
        <w:t>установления льгот учреждениями</w:t>
      </w:r>
      <w:r w:rsidR="00E47207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244A71">
        <w:rPr>
          <w:rFonts w:ascii="Times New Roman" w:hAnsi="Times New Roman" w:cs="Times New Roman"/>
          <w:sz w:val="24"/>
          <w:szCs w:val="24"/>
        </w:rPr>
        <w:t xml:space="preserve"> </w:t>
      </w:r>
      <w:r w:rsidR="00924005">
        <w:rPr>
          <w:rFonts w:ascii="Times New Roman" w:hAnsi="Times New Roman" w:cs="Times New Roman"/>
          <w:sz w:val="24"/>
          <w:szCs w:val="24"/>
        </w:rPr>
        <w:t>городского поселения Во</w:t>
      </w:r>
      <w:r w:rsidR="00B644D3">
        <w:rPr>
          <w:rFonts w:ascii="Times New Roman" w:hAnsi="Times New Roman" w:cs="Times New Roman"/>
          <w:sz w:val="24"/>
          <w:szCs w:val="24"/>
        </w:rPr>
        <w:t xml:space="preserve">скресенск Воскресенского муниципального района </w:t>
      </w:r>
      <w:r w:rsidR="00E47207">
        <w:rPr>
          <w:rFonts w:ascii="Times New Roman" w:hAnsi="Times New Roman" w:cs="Times New Roman"/>
          <w:sz w:val="24"/>
          <w:szCs w:val="24"/>
        </w:rPr>
        <w:t xml:space="preserve">при </w:t>
      </w:r>
      <w:r w:rsidR="0070451A">
        <w:rPr>
          <w:rFonts w:ascii="Times New Roman" w:hAnsi="Times New Roman" w:cs="Times New Roman"/>
          <w:sz w:val="24"/>
          <w:szCs w:val="24"/>
        </w:rPr>
        <w:t>оказании платных услуг (выполнения работ) (</w:t>
      </w:r>
      <w:r w:rsidRPr="001B148B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8A29D2" w:rsidRPr="001B148B" w:rsidRDefault="008A29D2" w:rsidP="001B148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(опубликовать) настоящее постановление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образования Московской области.</w:t>
      </w:r>
    </w:p>
    <w:p w:rsidR="00D6745C" w:rsidRPr="00AB08FC" w:rsidRDefault="00D6745C" w:rsidP="00AB0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6745C" w:rsidRPr="00AB08FC" w:rsidRDefault="00D6745C" w:rsidP="00AB0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AB08FC" w:rsidRPr="00AB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AB0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45C" w:rsidRDefault="00D6745C" w:rsidP="00D67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5C" w:rsidRDefault="00D6745C" w:rsidP="00D67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71" w:rsidRDefault="00244A71" w:rsidP="00D67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5C" w:rsidRPr="003D3316" w:rsidRDefault="00D6745C" w:rsidP="00D67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</w:t>
      </w:r>
      <w:r w:rsidR="00AB0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0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0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0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0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A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D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Копченов В.В.                                                              </w:t>
      </w:r>
    </w:p>
    <w:p w:rsidR="002F5339" w:rsidRDefault="002F5339"/>
    <w:p w:rsidR="004B51FE" w:rsidRDefault="004B51FE"/>
    <w:p w:rsidR="004B51FE" w:rsidRDefault="004B51FE"/>
    <w:p w:rsidR="00244A71" w:rsidRDefault="00244A71"/>
    <w:p w:rsidR="00244A71" w:rsidRDefault="00244A71"/>
    <w:p w:rsidR="00244A71" w:rsidRDefault="00244A71"/>
    <w:p w:rsidR="004B51FE" w:rsidRPr="00653524" w:rsidRDefault="004B51FE" w:rsidP="004B51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52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B51FE" w:rsidRDefault="00423DB7" w:rsidP="00244A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44A71">
        <w:rPr>
          <w:rFonts w:ascii="Times New Roman" w:hAnsi="Times New Roman" w:cs="Times New Roman"/>
          <w:b/>
          <w:sz w:val="24"/>
          <w:szCs w:val="24"/>
        </w:rPr>
        <w:t>становления льгот учреждениями</w:t>
      </w:r>
      <w:r w:rsidR="00653524" w:rsidRPr="00653524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B644D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Воскресенск Воскресенского муниципального района</w:t>
      </w:r>
      <w:r w:rsidR="00244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524" w:rsidRPr="00653524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70451A">
        <w:rPr>
          <w:rFonts w:ascii="Times New Roman" w:hAnsi="Times New Roman" w:cs="Times New Roman"/>
          <w:b/>
          <w:sz w:val="24"/>
          <w:szCs w:val="24"/>
        </w:rPr>
        <w:t>оказании платных услуг (выполнения работ)</w:t>
      </w:r>
    </w:p>
    <w:p w:rsidR="00653524" w:rsidRDefault="00653524" w:rsidP="006535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524" w:rsidRDefault="00653524" w:rsidP="00653524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35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1. Настоящий Порядок разработан в соответствии со ст. 52 Закона Российской Федерации от 9 октября 1992 г. №3612-1 «Основы законодательства Российской Федерации о культуре»</w:t>
      </w:r>
      <w:r w:rsidR="00736B3B">
        <w:rPr>
          <w:rFonts w:ascii="Times New Roman" w:hAnsi="Times New Roman" w:cs="Times New Roman"/>
          <w:sz w:val="24"/>
          <w:szCs w:val="24"/>
        </w:rPr>
        <w:t xml:space="preserve">, </w:t>
      </w:r>
      <w:r w:rsidR="00736B3B" w:rsidRPr="001307F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tooltip="Федеральный закон от 06.10.2003 N 131-ФЗ (ред. от 28.11.2015) &quot;Об общих принципах организации местного самоуправления в Российской Федерации&quot;{КонсультантПлюс}" w:history="1">
        <w:r w:rsidR="00736B3B" w:rsidRPr="001307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36B3B" w:rsidRPr="001307F0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</w:t>
      </w:r>
      <w:r w:rsidR="00244A71">
        <w:rPr>
          <w:rFonts w:ascii="Times New Roman" w:hAnsi="Times New Roman" w:cs="Times New Roman"/>
          <w:sz w:val="24"/>
          <w:szCs w:val="24"/>
        </w:rPr>
        <w:t>.</w:t>
      </w:r>
    </w:p>
    <w:p w:rsidR="00653524" w:rsidRDefault="00653524" w:rsidP="00653524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Настоящий Порядок определяет </w:t>
      </w:r>
      <w:r w:rsidR="00244A71">
        <w:rPr>
          <w:rFonts w:ascii="Times New Roman" w:hAnsi="Times New Roman" w:cs="Times New Roman"/>
          <w:sz w:val="24"/>
          <w:szCs w:val="24"/>
        </w:rPr>
        <w:t>установление льгот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EC33A4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возраста, обучающихся, инвалидов и военнослужащих, проходящих военную службу по призыву,</w:t>
      </w:r>
      <w:r w:rsidR="004866D5">
        <w:rPr>
          <w:rFonts w:ascii="Times New Roman" w:hAnsi="Times New Roman" w:cs="Times New Roman"/>
          <w:sz w:val="24"/>
          <w:szCs w:val="24"/>
        </w:rPr>
        <w:t xml:space="preserve"> </w:t>
      </w:r>
      <w:r w:rsidR="001D6BE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="0070451A">
        <w:rPr>
          <w:rFonts w:ascii="Times New Roman" w:hAnsi="Times New Roman" w:cs="Times New Roman"/>
          <w:sz w:val="24"/>
          <w:szCs w:val="24"/>
        </w:rPr>
        <w:t>оказании платных услуг</w:t>
      </w:r>
      <w:r w:rsidR="002707E2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="0070451A">
        <w:rPr>
          <w:rFonts w:ascii="Times New Roman" w:hAnsi="Times New Roman" w:cs="Times New Roman"/>
          <w:sz w:val="24"/>
          <w:szCs w:val="24"/>
        </w:rPr>
        <w:t xml:space="preserve"> </w:t>
      </w:r>
      <w:r w:rsidR="00EC33A4">
        <w:rPr>
          <w:rFonts w:ascii="Times New Roman" w:hAnsi="Times New Roman" w:cs="Times New Roman"/>
          <w:sz w:val="24"/>
          <w:szCs w:val="24"/>
        </w:rPr>
        <w:t>(далее – Порядок, категории граждан)</w:t>
      </w:r>
      <w:r w:rsidR="004866D5">
        <w:rPr>
          <w:rFonts w:ascii="Times New Roman" w:hAnsi="Times New Roman" w:cs="Times New Roman"/>
          <w:sz w:val="24"/>
          <w:szCs w:val="24"/>
        </w:rPr>
        <w:t>.</w:t>
      </w:r>
    </w:p>
    <w:p w:rsidR="001D6BE0" w:rsidRDefault="004866D5" w:rsidP="00653524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Учреждения</w:t>
      </w:r>
      <w:r w:rsidR="001D6BE0">
        <w:rPr>
          <w:rFonts w:ascii="Times New Roman" w:hAnsi="Times New Roman" w:cs="Times New Roman"/>
          <w:sz w:val="24"/>
          <w:szCs w:val="24"/>
        </w:rPr>
        <w:t xml:space="preserve"> культуры самостоятельно устанавливают льготы при посещении платных спектаклей, концертов, выставок, кино- и </w:t>
      </w:r>
      <w:proofErr w:type="spellStart"/>
      <w:r w:rsidR="001D6BE0">
        <w:rPr>
          <w:rFonts w:ascii="Times New Roman" w:hAnsi="Times New Roman" w:cs="Times New Roman"/>
          <w:sz w:val="24"/>
          <w:szCs w:val="24"/>
        </w:rPr>
        <w:t>видеопоказов</w:t>
      </w:r>
      <w:proofErr w:type="spellEnd"/>
      <w:r w:rsidR="001D6BE0">
        <w:rPr>
          <w:rFonts w:ascii="Times New Roman" w:hAnsi="Times New Roman" w:cs="Times New Roman"/>
          <w:sz w:val="24"/>
          <w:szCs w:val="24"/>
        </w:rPr>
        <w:t xml:space="preserve"> (далее – мероприятий), а также иных мероп</w:t>
      </w:r>
      <w:r>
        <w:rPr>
          <w:rFonts w:ascii="Times New Roman" w:hAnsi="Times New Roman" w:cs="Times New Roman"/>
          <w:sz w:val="24"/>
          <w:szCs w:val="24"/>
        </w:rPr>
        <w:t>риятий, проводимых учреждениями</w:t>
      </w:r>
      <w:r w:rsidR="001D6BE0">
        <w:rPr>
          <w:rFonts w:ascii="Times New Roman" w:hAnsi="Times New Roman" w:cs="Times New Roman"/>
          <w:sz w:val="24"/>
          <w:szCs w:val="24"/>
        </w:rPr>
        <w:t xml:space="preserve"> культуры в соответствии с уставной деятельностью. </w:t>
      </w:r>
    </w:p>
    <w:p w:rsidR="001D6BE0" w:rsidRDefault="004866D5" w:rsidP="00653524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Учреждения</w:t>
      </w:r>
      <w:r w:rsidR="001D6BE0">
        <w:rPr>
          <w:rFonts w:ascii="Times New Roman" w:hAnsi="Times New Roman" w:cs="Times New Roman"/>
          <w:sz w:val="24"/>
          <w:szCs w:val="24"/>
        </w:rPr>
        <w:t xml:space="preserve"> 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</w:t>
      </w:r>
      <w:r w:rsidR="00EC33A4">
        <w:rPr>
          <w:rFonts w:ascii="Times New Roman" w:hAnsi="Times New Roman" w:cs="Times New Roman"/>
          <w:sz w:val="24"/>
          <w:szCs w:val="24"/>
        </w:rPr>
        <w:t>для категории граждан, предусмотренных пунктом 2</w:t>
      </w:r>
      <w:r w:rsidR="00E01175">
        <w:rPr>
          <w:rFonts w:ascii="Times New Roman" w:hAnsi="Times New Roman" w:cs="Times New Roman"/>
          <w:sz w:val="24"/>
          <w:szCs w:val="24"/>
        </w:rPr>
        <w:t xml:space="preserve"> </w:t>
      </w:r>
      <w:r w:rsidR="00EC33A4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1D6BE0">
        <w:rPr>
          <w:rFonts w:ascii="Times New Roman" w:hAnsi="Times New Roman" w:cs="Times New Roman"/>
          <w:sz w:val="24"/>
          <w:szCs w:val="24"/>
        </w:rPr>
        <w:t>устанавливают</w:t>
      </w:r>
      <w:r w:rsidR="00E01175" w:rsidRPr="00E01175">
        <w:rPr>
          <w:rFonts w:ascii="Times New Roman" w:hAnsi="Times New Roman" w:cs="Times New Roman"/>
          <w:sz w:val="24"/>
          <w:szCs w:val="24"/>
        </w:rPr>
        <w:t xml:space="preserve"> </w:t>
      </w:r>
      <w:r w:rsidR="00E01175">
        <w:rPr>
          <w:rFonts w:ascii="Times New Roman" w:hAnsi="Times New Roman" w:cs="Times New Roman"/>
          <w:sz w:val="24"/>
          <w:szCs w:val="24"/>
        </w:rPr>
        <w:t>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</w:t>
      </w:r>
      <w:r w:rsidR="001D6BE0">
        <w:rPr>
          <w:rFonts w:ascii="Times New Roman" w:hAnsi="Times New Roman" w:cs="Times New Roman"/>
          <w:sz w:val="24"/>
          <w:szCs w:val="24"/>
        </w:rPr>
        <w:t>:</w:t>
      </w:r>
    </w:p>
    <w:p w:rsidR="001D6BE0" w:rsidRDefault="001D6BE0" w:rsidP="00653524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величину (размер) льготы для каждого мероприятия;</w:t>
      </w:r>
    </w:p>
    <w:p w:rsidR="001D6BE0" w:rsidRDefault="001D6BE0" w:rsidP="00653524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перечень льготных мероприятий; </w:t>
      </w:r>
    </w:p>
    <w:p w:rsidR="001D6BE0" w:rsidRDefault="001D6BE0" w:rsidP="00653524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количество льготн</w:t>
      </w:r>
      <w:r w:rsidR="00E01175">
        <w:rPr>
          <w:rFonts w:ascii="Times New Roman" w:hAnsi="Times New Roman" w:cs="Times New Roman"/>
          <w:sz w:val="24"/>
          <w:szCs w:val="24"/>
        </w:rPr>
        <w:t>ых мест для каждого мероприятию.</w:t>
      </w:r>
    </w:p>
    <w:p w:rsidR="00022997" w:rsidRDefault="00022997" w:rsidP="00022997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9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5. Льготы могут дифференцироваться:</w:t>
      </w:r>
    </w:p>
    <w:p w:rsidR="001D6BE0" w:rsidRDefault="00022997" w:rsidP="00022997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по размеру – бесплатное предоставление услуги (услуг); предоставление услуги (услуг) по сниженным ценам;</w:t>
      </w:r>
    </w:p>
    <w:p w:rsidR="00022997" w:rsidRDefault="00022997" w:rsidP="00022997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количеству лиц – для индивидуальных либо групповых посещений.</w:t>
      </w:r>
    </w:p>
    <w:p w:rsidR="00022997" w:rsidRDefault="00022997" w:rsidP="00022997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9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6. Для индивидуальных посещений вид и размер льготы устанавливается одинаковым для всех категорий граждан, предусмотренных пунктом 2 настоящего Порядка.</w:t>
      </w:r>
    </w:p>
    <w:p w:rsidR="00022997" w:rsidRDefault="00022997" w:rsidP="00022997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Для групповых посещений размер льготы может варьироваться от количества человек в группе.</w:t>
      </w:r>
    </w:p>
    <w:p w:rsidR="00022997" w:rsidRDefault="00D523A6" w:rsidP="00022997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</w:t>
      </w:r>
      <w:r w:rsidR="009240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22997">
        <w:rPr>
          <w:rFonts w:ascii="Times New Roman" w:hAnsi="Times New Roman" w:cs="Times New Roman"/>
          <w:sz w:val="24"/>
          <w:szCs w:val="24"/>
        </w:rPr>
        <w:t>культуры предоставляют льготы категориям граждан, предусмотренным пунктом 2 настоящего Порядка, при посещении ими платных меропри</w:t>
      </w:r>
      <w:r>
        <w:rPr>
          <w:rFonts w:ascii="Times New Roman" w:hAnsi="Times New Roman" w:cs="Times New Roman"/>
          <w:sz w:val="24"/>
          <w:szCs w:val="24"/>
        </w:rPr>
        <w:t>ятий</w:t>
      </w:r>
      <w:r w:rsidR="00022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997">
        <w:rPr>
          <w:rFonts w:ascii="Times New Roman" w:hAnsi="Times New Roman" w:cs="Times New Roman"/>
          <w:sz w:val="24"/>
          <w:szCs w:val="24"/>
        </w:rPr>
        <w:t>на основании Положения о порядке льготного посещения.</w:t>
      </w:r>
    </w:p>
    <w:p w:rsidR="00022997" w:rsidRDefault="00022997" w:rsidP="00022997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Положение </w:t>
      </w:r>
      <w:r w:rsidR="00D523A6">
        <w:rPr>
          <w:rFonts w:ascii="Times New Roman" w:hAnsi="Times New Roman" w:cs="Times New Roman"/>
          <w:sz w:val="24"/>
          <w:szCs w:val="24"/>
        </w:rPr>
        <w:t>о порядке льготного посещения</w:t>
      </w:r>
      <w:r w:rsidR="0070451A">
        <w:rPr>
          <w:rFonts w:ascii="Times New Roman" w:hAnsi="Times New Roman" w:cs="Times New Roman"/>
          <w:sz w:val="24"/>
          <w:szCs w:val="24"/>
        </w:rPr>
        <w:t xml:space="preserve"> учреждения культуры</w:t>
      </w:r>
      <w:r w:rsidR="00D523A6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организации.</w:t>
      </w:r>
    </w:p>
    <w:p w:rsidR="00D523A6" w:rsidRDefault="00D523A6" w:rsidP="00022997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Положение о порядке льготного посещения должно включать:</w:t>
      </w:r>
    </w:p>
    <w:p w:rsidR="00D523A6" w:rsidRDefault="00D523A6" w:rsidP="00D523A6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перечень лиц, в отношении которых предоставляются льготы;</w:t>
      </w:r>
    </w:p>
    <w:p w:rsidR="00D523A6" w:rsidRDefault="00D523A6" w:rsidP="00D523A6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перечень платных мероприятий, при посещении которых гражданам предоставляются льготы;</w:t>
      </w:r>
    </w:p>
    <w:p w:rsidR="00D523A6" w:rsidRDefault="00D523A6" w:rsidP="00D523A6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условия и время их предоставления;</w:t>
      </w:r>
    </w:p>
    <w:p w:rsidR="00D523A6" w:rsidRDefault="00D523A6" w:rsidP="00D523A6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вид и размер льгот при индивидуальном посещении;</w:t>
      </w:r>
    </w:p>
    <w:p w:rsidR="00D523A6" w:rsidRDefault="00D523A6" w:rsidP="00D523A6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вид и размер льгот при групповом посещении с дифференциацией по размеру группы;</w:t>
      </w:r>
    </w:p>
    <w:p w:rsidR="00D523A6" w:rsidRDefault="00D523A6" w:rsidP="00D523A6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перечень документов, предъявляемых для получения льготы.</w:t>
      </w:r>
    </w:p>
    <w:p w:rsidR="00D523A6" w:rsidRDefault="00D523A6" w:rsidP="00D523A6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Перечень документов, предъявляемых для получения льготы при </w:t>
      </w:r>
      <w:r w:rsidR="0070451A">
        <w:rPr>
          <w:rFonts w:ascii="Times New Roman" w:hAnsi="Times New Roman" w:cs="Times New Roman"/>
          <w:sz w:val="24"/>
          <w:szCs w:val="24"/>
        </w:rPr>
        <w:t xml:space="preserve">оказании платных услуг (выполнения работ) учреждений </w:t>
      </w:r>
      <w:r>
        <w:rPr>
          <w:rFonts w:ascii="Times New Roman" w:hAnsi="Times New Roman" w:cs="Times New Roman"/>
          <w:sz w:val="24"/>
          <w:szCs w:val="24"/>
        </w:rPr>
        <w:t>культуры:</w:t>
      </w:r>
    </w:p>
    <w:p w:rsidR="00D523A6" w:rsidRDefault="00D523A6" w:rsidP="00D523A6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240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документ, удостоверяющий л</w:t>
      </w:r>
      <w:r w:rsidR="00EC33A4">
        <w:rPr>
          <w:rFonts w:ascii="Times New Roman" w:hAnsi="Times New Roman" w:cs="Times New Roman"/>
          <w:sz w:val="24"/>
          <w:szCs w:val="24"/>
        </w:rPr>
        <w:t>ичность гражданина (паспорт), (</w:t>
      </w:r>
      <w:r>
        <w:rPr>
          <w:rFonts w:ascii="Times New Roman" w:hAnsi="Times New Roman" w:cs="Times New Roman"/>
          <w:sz w:val="24"/>
          <w:szCs w:val="24"/>
        </w:rPr>
        <w:t>свидетельство о рождении гражданина);</w:t>
      </w:r>
    </w:p>
    <w:p w:rsidR="00D523A6" w:rsidRDefault="00D523A6" w:rsidP="00924005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7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право на получение социальных услуг (удостоверение инвалида </w:t>
      </w:r>
      <w:r w:rsidR="00386BC8">
        <w:rPr>
          <w:rFonts w:ascii="Times New Roman" w:hAnsi="Times New Roman" w:cs="Times New Roman"/>
          <w:sz w:val="24"/>
          <w:szCs w:val="24"/>
        </w:rPr>
        <w:t>о праве на льготы; справка медико-социальной экспертизы инвалидов, подтверждающая факт установления инвалидности и иное);</w:t>
      </w:r>
    </w:p>
    <w:p w:rsidR="00386BC8" w:rsidRDefault="00386BC8" w:rsidP="00924005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73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лиц, претендующих на получение льготы, категориям граждан, предусмотренным пунктом 2 настоящего Порядка.</w:t>
      </w:r>
    </w:p>
    <w:p w:rsidR="00386BC8" w:rsidRDefault="00386BC8" w:rsidP="00386BC8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Посещение платных мероприятий категориями граждан, предусмотренных в пункте 2 настоящего Поряд</w:t>
      </w:r>
      <w:r w:rsidR="00924005">
        <w:rPr>
          <w:rFonts w:ascii="Times New Roman" w:hAnsi="Times New Roman" w:cs="Times New Roman"/>
          <w:sz w:val="24"/>
          <w:szCs w:val="24"/>
        </w:rPr>
        <w:t>ка, осуществляется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культуры на основании предоставления билетов с отметкой «льготный» и размером льготы, выраженной в рублях, а также в процентах от полной цены билета.</w:t>
      </w:r>
    </w:p>
    <w:p w:rsidR="00386BC8" w:rsidRDefault="00386BC8" w:rsidP="00386BC8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Информация об установленных льготах доводится до сведения посетителей посредством ее размещения:</w:t>
      </w:r>
    </w:p>
    <w:p w:rsidR="00386BC8" w:rsidRDefault="00386BC8" w:rsidP="00386BC8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="00924005">
        <w:rPr>
          <w:rFonts w:ascii="Times New Roman" w:hAnsi="Times New Roman" w:cs="Times New Roman"/>
          <w:sz w:val="24"/>
          <w:szCs w:val="24"/>
        </w:rPr>
        <w:t>а официальных сайтах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 в информационно-телекоммуникационной сети «Интернет»;</w:t>
      </w:r>
    </w:p>
    <w:p w:rsidR="00386BC8" w:rsidRDefault="00386BC8" w:rsidP="00386BC8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средствах массовой информации;</w:t>
      </w:r>
    </w:p>
    <w:p w:rsidR="00386BC8" w:rsidRDefault="00386BC8" w:rsidP="00386BC8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специально оборудованных информационных стендах, размещаемых в досту</w:t>
      </w:r>
      <w:r w:rsidR="00924005">
        <w:rPr>
          <w:rFonts w:ascii="Times New Roman" w:hAnsi="Times New Roman" w:cs="Times New Roman"/>
          <w:sz w:val="24"/>
          <w:szCs w:val="24"/>
        </w:rPr>
        <w:t>пных для посетителей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 местах.</w:t>
      </w:r>
    </w:p>
    <w:p w:rsidR="00386BC8" w:rsidRDefault="00386BC8" w:rsidP="00386BC8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23A6" w:rsidRDefault="00D523A6" w:rsidP="00D523A6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97" w:rsidRPr="00653524" w:rsidRDefault="00022997" w:rsidP="00022997">
      <w:pPr>
        <w:pStyle w:val="a6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51FE" w:rsidRPr="004B51FE" w:rsidRDefault="004B51FE" w:rsidP="004B51FE">
      <w:pPr>
        <w:pStyle w:val="a6"/>
      </w:pPr>
    </w:p>
    <w:sectPr w:rsidR="004B51FE" w:rsidRPr="004B51FE" w:rsidSect="00E011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75390"/>
    <w:multiLevelType w:val="hybridMultilevel"/>
    <w:tmpl w:val="D208FE76"/>
    <w:lvl w:ilvl="0" w:tplc="91D4D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10CE3"/>
    <w:multiLevelType w:val="hybridMultilevel"/>
    <w:tmpl w:val="99EA412A"/>
    <w:lvl w:ilvl="0" w:tplc="3258E7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89865D9"/>
    <w:multiLevelType w:val="hybridMultilevel"/>
    <w:tmpl w:val="B22E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45C"/>
    <w:rsid w:val="00022997"/>
    <w:rsid w:val="00115898"/>
    <w:rsid w:val="00182464"/>
    <w:rsid w:val="001B148B"/>
    <w:rsid w:val="001D3A7A"/>
    <w:rsid w:val="001D6BE0"/>
    <w:rsid w:val="00234CAA"/>
    <w:rsid w:val="00244A71"/>
    <w:rsid w:val="002707E2"/>
    <w:rsid w:val="002F5339"/>
    <w:rsid w:val="00301277"/>
    <w:rsid w:val="00386BC8"/>
    <w:rsid w:val="003F10D9"/>
    <w:rsid w:val="00423DB7"/>
    <w:rsid w:val="00446132"/>
    <w:rsid w:val="004866D5"/>
    <w:rsid w:val="004B51FE"/>
    <w:rsid w:val="00504583"/>
    <w:rsid w:val="005D1A8B"/>
    <w:rsid w:val="00653524"/>
    <w:rsid w:val="006D4D73"/>
    <w:rsid w:val="0070451A"/>
    <w:rsid w:val="0070679E"/>
    <w:rsid w:val="00736B3B"/>
    <w:rsid w:val="0088451E"/>
    <w:rsid w:val="008A29D2"/>
    <w:rsid w:val="00924005"/>
    <w:rsid w:val="00997320"/>
    <w:rsid w:val="00AB08FC"/>
    <w:rsid w:val="00B010E6"/>
    <w:rsid w:val="00B644D3"/>
    <w:rsid w:val="00D523A6"/>
    <w:rsid w:val="00D6745C"/>
    <w:rsid w:val="00DF21D8"/>
    <w:rsid w:val="00E01175"/>
    <w:rsid w:val="00E47207"/>
    <w:rsid w:val="00E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4B0D60-0CE5-4B38-9666-CCBC5F6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8F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B148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B148B"/>
    <w:rPr>
      <w:color w:val="0563C1" w:themeColor="hyperlink"/>
      <w:u w:val="single"/>
    </w:rPr>
  </w:style>
  <w:style w:type="paragraph" w:customStyle="1" w:styleId="ConsPlusNormal">
    <w:name w:val="ConsPlusNormal"/>
    <w:rsid w:val="008A2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36D3AA549B46466B97430DE00662FFBC7EEA634AF253C4419B59FD612E673F07CA643464206DFf2E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D36D3AA549B46466B97430DE00662FFBC7EEA634AF253C4419B59FD612E673F07CA643464206DFf2EB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Сальникова Елена Анатольевна</cp:lastModifiedBy>
  <cp:revision>12</cp:revision>
  <cp:lastPrinted>2017-12-28T13:53:00Z</cp:lastPrinted>
  <dcterms:created xsi:type="dcterms:W3CDTF">2017-11-24T09:24:00Z</dcterms:created>
  <dcterms:modified xsi:type="dcterms:W3CDTF">2017-12-29T10:07:00Z</dcterms:modified>
</cp:coreProperties>
</file>