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B37" w:rsidRPr="003B0B37" w:rsidRDefault="003B0B37" w:rsidP="003B0B37">
      <w:pPr>
        <w:widowControl/>
        <w:autoSpaceDE/>
        <w:autoSpaceDN/>
        <w:adjustRightInd/>
        <w:ind w:left="-567" w:right="-284"/>
        <w:jc w:val="center"/>
        <w:rPr>
          <w:b/>
          <w:sz w:val="24"/>
          <w:szCs w:val="24"/>
        </w:rPr>
      </w:pPr>
      <w:r w:rsidRPr="003B0B37">
        <w:rPr>
          <w:b/>
          <w:noProof/>
          <w:sz w:val="28"/>
          <w:szCs w:val="28"/>
        </w:rPr>
        <w:drawing>
          <wp:inline distT="0" distB="0" distL="0" distR="0" wp14:anchorId="30260908" wp14:editId="59749537">
            <wp:extent cx="904875" cy="1114425"/>
            <wp:effectExtent l="0" t="0" r="9525" b="9525"/>
            <wp:docPr id="2" name="Рисунок 1" descr="герб для письма цвет проба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письма цвет проба 11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904875" cy="1114425"/>
                    </a:xfrm>
                    <a:prstGeom prst="rect">
                      <a:avLst/>
                    </a:prstGeom>
                    <a:noFill/>
                    <a:ln>
                      <a:noFill/>
                    </a:ln>
                  </pic:spPr>
                </pic:pic>
              </a:graphicData>
            </a:graphic>
          </wp:inline>
        </w:drawing>
      </w:r>
    </w:p>
    <w:p w:rsidR="003B0B37" w:rsidRPr="003B0B37" w:rsidRDefault="003B0B37" w:rsidP="003B0B37">
      <w:pPr>
        <w:widowControl/>
        <w:autoSpaceDE/>
        <w:autoSpaceDN/>
        <w:adjustRightInd/>
        <w:ind w:left="-567" w:right="-284"/>
        <w:jc w:val="center"/>
        <w:rPr>
          <w:b/>
          <w:sz w:val="32"/>
          <w:szCs w:val="32"/>
        </w:rPr>
      </w:pPr>
      <w:r w:rsidRPr="003B0B37">
        <w:rPr>
          <w:b/>
          <w:sz w:val="32"/>
          <w:szCs w:val="32"/>
        </w:rPr>
        <w:t>СОВЕТ ДЕПУТАТОВ</w:t>
      </w:r>
    </w:p>
    <w:p w:rsidR="003B0B37" w:rsidRPr="003B0B37" w:rsidRDefault="003B0B37" w:rsidP="003B0B37">
      <w:pPr>
        <w:widowControl/>
        <w:autoSpaceDE/>
        <w:autoSpaceDN/>
        <w:adjustRightInd/>
        <w:ind w:left="-567" w:right="-284"/>
        <w:jc w:val="center"/>
        <w:rPr>
          <w:b/>
          <w:sz w:val="32"/>
          <w:szCs w:val="32"/>
        </w:rPr>
      </w:pPr>
      <w:r w:rsidRPr="003B0B37">
        <w:rPr>
          <w:b/>
          <w:sz w:val="32"/>
          <w:szCs w:val="32"/>
        </w:rPr>
        <w:t xml:space="preserve">муниципального образования </w:t>
      </w:r>
    </w:p>
    <w:p w:rsidR="003B0B37" w:rsidRPr="003B0B37" w:rsidRDefault="003B0B37" w:rsidP="003B0B37">
      <w:pPr>
        <w:widowControl/>
        <w:autoSpaceDE/>
        <w:autoSpaceDN/>
        <w:adjustRightInd/>
        <w:ind w:left="-567" w:right="-284"/>
        <w:jc w:val="center"/>
        <w:rPr>
          <w:b/>
          <w:sz w:val="32"/>
          <w:szCs w:val="32"/>
        </w:rPr>
      </w:pPr>
      <w:r w:rsidRPr="003B0B37">
        <w:rPr>
          <w:b/>
          <w:sz w:val="32"/>
          <w:szCs w:val="32"/>
        </w:rPr>
        <w:t xml:space="preserve">«Городское поселение Воскресенск» </w:t>
      </w:r>
    </w:p>
    <w:p w:rsidR="003B0B37" w:rsidRPr="003B0B37" w:rsidRDefault="003B0B37" w:rsidP="003B0B37">
      <w:pPr>
        <w:widowControl/>
        <w:autoSpaceDE/>
        <w:autoSpaceDN/>
        <w:adjustRightInd/>
        <w:ind w:left="-567" w:right="-284"/>
        <w:jc w:val="center"/>
        <w:rPr>
          <w:b/>
          <w:sz w:val="32"/>
          <w:szCs w:val="32"/>
        </w:rPr>
      </w:pPr>
      <w:r w:rsidRPr="003B0B37">
        <w:rPr>
          <w:b/>
          <w:sz w:val="32"/>
          <w:szCs w:val="32"/>
        </w:rPr>
        <w:t xml:space="preserve">Воскресенского муниципального района </w:t>
      </w:r>
    </w:p>
    <w:p w:rsidR="003B0B37" w:rsidRPr="003B0B37" w:rsidRDefault="003B0B37" w:rsidP="003B0B37">
      <w:pPr>
        <w:widowControl/>
        <w:autoSpaceDE/>
        <w:autoSpaceDN/>
        <w:adjustRightInd/>
        <w:ind w:left="-567" w:right="-284"/>
        <w:jc w:val="center"/>
        <w:rPr>
          <w:b/>
          <w:sz w:val="32"/>
          <w:szCs w:val="32"/>
        </w:rPr>
      </w:pPr>
      <w:r w:rsidRPr="003B0B37">
        <w:rPr>
          <w:b/>
          <w:sz w:val="32"/>
          <w:szCs w:val="32"/>
        </w:rPr>
        <w:t>Московской области</w:t>
      </w:r>
    </w:p>
    <w:p w:rsidR="003B0B37" w:rsidRPr="003B0B37" w:rsidRDefault="003B0B37" w:rsidP="003B0B37">
      <w:pPr>
        <w:widowControl/>
        <w:autoSpaceDE/>
        <w:autoSpaceDN/>
        <w:adjustRightInd/>
        <w:ind w:left="-567" w:right="-284"/>
        <w:jc w:val="center"/>
        <w:rPr>
          <w:b/>
          <w:bCs/>
          <w:sz w:val="32"/>
          <w:szCs w:val="32"/>
        </w:rPr>
      </w:pPr>
      <w:r w:rsidRPr="003B0B37">
        <w:rPr>
          <w:b/>
          <w:bCs/>
          <w:sz w:val="32"/>
          <w:szCs w:val="32"/>
        </w:rPr>
        <w:t>___________________________________________________</w:t>
      </w:r>
    </w:p>
    <w:p w:rsidR="003B0B37" w:rsidRPr="003B0B37" w:rsidRDefault="003B0B37" w:rsidP="003B0B37">
      <w:pPr>
        <w:widowControl/>
        <w:autoSpaceDE/>
        <w:autoSpaceDN/>
        <w:adjustRightInd/>
        <w:ind w:left="-567" w:right="-284"/>
        <w:jc w:val="center"/>
        <w:rPr>
          <w:b/>
          <w:bCs/>
          <w:sz w:val="24"/>
          <w:szCs w:val="24"/>
        </w:rPr>
      </w:pPr>
      <w:r w:rsidRPr="003B0B37">
        <w:rPr>
          <w:b/>
          <w:sz w:val="24"/>
          <w:szCs w:val="24"/>
        </w:rPr>
        <w:tab/>
      </w:r>
      <w:r w:rsidRPr="003B0B37">
        <w:rPr>
          <w:b/>
          <w:sz w:val="24"/>
          <w:szCs w:val="24"/>
        </w:rPr>
        <w:tab/>
      </w:r>
      <w:r w:rsidRPr="003B0B37">
        <w:rPr>
          <w:b/>
          <w:sz w:val="24"/>
          <w:szCs w:val="24"/>
        </w:rPr>
        <w:tab/>
      </w:r>
      <w:r w:rsidRPr="003B0B37">
        <w:rPr>
          <w:b/>
          <w:sz w:val="24"/>
          <w:szCs w:val="24"/>
        </w:rPr>
        <w:tab/>
      </w:r>
      <w:r w:rsidRPr="003B0B37">
        <w:rPr>
          <w:b/>
          <w:sz w:val="24"/>
          <w:szCs w:val="24"/>
        </w:rPr>
        <w:tab/>
      </w:r>
      <w:r w:rsidRPr="003B0B37">
        <w:rPr>
          <w:b/>
          <w:sz w:val="24"/>
          <w:szCs w:val="24"/>
        </w:rPr>
        <w:tab/>
      </w:r>
      <w:r w:rsidRPr="003B0B37">
        <w:rPr>
          <w:b/>
          <w:sz w:val="24"/>
          <w:szCs w:val="24"/>
        </w:rPr>
        <w:tab/>
      </w:r>
      <w:r w:rsidRPr="003B0B37">
        <w:rPr>
          <w:b/>
          <w:sz w:val="24"/>
          <w:szCs w:val="24"/>
        </w:rPr>
        <w:tab/>
      </w:r>
    </w:p>
    <w:p w:rsidR="003B0B37" w:rsidRPr="003B0B37" w:rsidRDefault="003B0B37" w:rsidP="003B0B37">
      <w:pPr>
        <w:widowControl/>
        <w:autoSpaceDE/>
        <w:autoSpaceDN/>
        <w:adjustRightInd/>
        <w:ind w:left="-567" w:right="-284"/>
        <w:jc w:val="center"/>
        <w:rPr>
          <w:b/>
          <w:bCs/>
          <w:sz w:val="28"/>
          <w:szCs w:val="28"/>
        </w:rPr>
      </w:pPr>
      <w:r w:rsidRPr="003B0B37">
        <w:rPr>
          <w:b/>
          <w:bCs/>
          <w:sz w:val="28"/>
          <w:szCs w:val="28"/>
        </w:rPr>
        <w:t>Р Е Ш Е Н И Е</w:t>
      </w:r>
    </w:p>
    <w:p w:rsidR="003B0B37" w:rsidRPr="003B0B37" w:rsidRDefault="003B0B37" w:rsidP="003B0B37">
      <w:pPr>
        <w:spacing w:before="108" w:after="108"/>
        <w:jc w:val="right"/>
        <w:outlineLvl w:val="0"/>
        <w:rPr>
          <w:rFonts w:cs="Times New Roman"/>
          <w:b/>
          <w:bCs/>
          <w:sz w:val="24"/>
          <w:szCs w:val="24"/>
          <w:lang w:val="x-none" w:eastAsia="x-none"/>
        </w:rPr>
      </w:pPr>
      <w:r w:rsidRPr="003B0B37">
        <w:rPr>
          <w:rFonts w:cs="Times New Roman"/>
          <w:b/>
          <w:bCs/>
          <w:color w:val="000080"/>
          <w:sz w:val="24"/>
          <w:szCs w:val="24"/>
          <w:lang w:val="x-none" w:eastAsia="x-none"/>
        </w:rPr>
        <w:t xml:space="preserve">                                                              </w:t>
      </w:r>
      <w:r w:rsidRPr="003B0B37">
        <w:rPr>
          <w:rFonts w:cs="Times New Roman"/>
          <w:b/>
          <w:bCs/>
          <w:sz w:val="24"/>
          <w:szCs w:val="24"/>
          <w:lang w:val="x-none" w:eastAsia="x-none"/>
        </w:rPr>
        <w:t xml:space="preserve">                                                                                           </w:t>
      </w:r>
      <w:r w:rsidRPr="003B0B37">
        <w:rPr>
          <w:rFonts w:cs="Times New Roman"/>
          <w:b/>
          <w:bCs/>
          <w:color w:val="000080"/>
          <w:sz w:val="32"/>
          <w:lang w:val="x-none" w:eastAsia="x-none"/>
        </w:rPr>
        <w:t xml:space="preserve">  </w:t>
      </w:r>
    </w:p>
    <w:p w:rsidR="00205B02" w:rsidRDefault="003B0B37" w:rsidP="003B0B37">
      <w:pPr>
        <w:shd w:val="clear" w:color="auto" w:fill="FFFFFF"/>
        <w:ind w:left="1349" w:right="516" w:hanging="238"/>
        <w:jc w:val="center"/>
        <w:rPr>
          <w:b/>
          <w:bCs/>
          <w:sz w:val="28"/>
          <w:szCs w:val="28"/>
          <w:u w:val="single"/>
        </w:rPr>
      </w:pPr>
      <w:r w:rsidRPr="003B0B37">
        <w:rPr>
          <w:b/>
          <w:bCs/>
          <w:sz w:val="28"/>
          <w:szCs w:val="28"/>
        </w:rPr>
        <w:t xml:space="preserve">от </w:t>
      </w:r>
      <w:r w:rsidRPr="003B0B37">
        <w:rPr>
          <w:b/>
          <w:bCs/>
          <w:sz w:val="28"/>
          <w:szCs w:val="28"/>
          <w:u w:val="single"/>
        </w:rPr>
        <w:t>_</w:t>
      </w:r>
      <w:r>
        <w:rPr>
          <w:b/>
          <w:bCs/>
          <w:sz w:val="28"/>
          <w:szCs w:val="28"/>
          <w:u w:val="single"/>
        </w:rPr>
        <w:t xml:space="preserve">25.08. </w:t>
      </w:r>
      <w:r w:rsidRPr="003B0B37">
        <w:rPr>
          <w:b/>
          <w:bCs/>
          <w:sz w:val="28"/>
          <w:szCs w:val="28"/>
          <w:u w:val="single"/>
        </w:rPr>
        <w:t>2017 г._</w:t>
      </w:r>
      <w:r w:rsidRPr="003B0B37">
        <w:rPr>
          <w:b/>
          <w:bCs/>
          <w:sz w:val="28"/>
          <w:szCs w:val="28"/>
        </w:rPr>
        <w:t xml:space="preserve">№ </w:t>
      </w:r>
      <w:r w:rsidRPr="003B0B37">
        <w:rPr>
          <w:b/>
          <w:bCs/>
          <w:sz w:val="28"/>
          <w:szCs w:val="28"/>
          <w:u w:val="single"/>
        </w:rPr>
        <w:t>_</w:t>
      </w:r>
      <w:r w:rsidR="00BE5859">
        <w:rPr>
          <w:b/>
          <w:bCs/>
          <w:sz w:val="28"/>
          <w:szCs w:val="28"/>
          <w:u w:val="single"/>
        </w:rPr>
        <w:t>355</w:t>
      </w:r>
      <w:bookmarkStart w:id="0" w:name="_GoBack"/>
      <w:bookmarkEnd w:id="0"/>
      <w:r w:rsidR="009004ED">
        <w:rPr>
          <w:b/>
          <w:bCs/>
          <w:sz w:val="28"/>
          <w:szCs w:val="28"/>
          <w:u w:val="single"/>
        </w:rPr>
        <w:t>/53</w:t>
      </w:r>
      <w:r w:rsidRPr="003B0B37">
        <w:rPr>
          <w:b/>
          <w:bCs/>
          <w:sz w:val="28"/>
          <w:szCs w:val="28"/>
          <w:u w:val="single"/>
        </w:rPr>
        <w:t>_</w:t>
      </w:r>
    </w:p>
    <w:p w:rsidR="003B0B37" w:rsidRDefault="003B0B37" w:rsidP="003B0B37">
      <w:pPr>
        <w:shd w:val="clear" w:color="auto" w:fill="FFFFFF"/>
        <w:ind w:left="1349" w:right="516" w:hanging="238"/>
        <w:jc w:val="center"/>
        <w:rPr>
          <w:rFonts w:ascii="Times New Roman" w:hAnsi="Times New Roman" w:cs="Times New Roman"/>
          <w:b/>
          <w:bCs/>
          <w:spacing w:val="-3"/>
          <w:sz w:val="28"/>
          <w:szCs w:val="28"/>
        </w:rPr>
      </w:pPr>
    </w:p>
    <w:p w:rsidR="00205B02" w:rsidRPr="00193AAC" w:rsidRDefault="00790A6D" w:rsidP="00BE3330">
      <w:pPr>
        <w:shd w:val="clear" w:color="auto" w:fill="FFFFFF"/>
        <w:ind w:left="1349" w:right="516" w:hanging="238"/>
        <w:jc w:val="center"/>
        <w:rPr>
          <w:b/>
          <w:bCs/>
          <w:spacing w:val="-3"/>
          <w:sz w:val="24"/>
          <w:szCs w:val="24"/>
        </w:rPr>
      </w:pPr>
      <w:r w:rsidRPr="00193AAC">
        <w:rPr>
          <w:b/>
          <w:bCs/>
          <w:spacing w:val="-3"/>
          <w:sz w:val="24"/>
          <w:szCs w:val="24"/>
        </w:rPr>
        <w:t>О</w:t>
      </w:r>
      <w:r w:rsidR="001D0973" w:rsidRPr="00193AAC">
        <w:rPr>
          <w:b/>
          <w:bCs/>
          <w:spacing w:val="-3"/>
          <w:sz w:val="24"/>
          <w:szCs w:val="24"/>
        </w:rPr>
        <w:t xml:space="preserve"> </w:t>
      </w:r>
      <w:r w:rsidR="0032280D" w:rsidRPr="00193AAC">
        <w:rPr>
          <w:b/>
          <w:bCs/>
          <w:spacing w:val="-3"/>
          <w:sz w:val="24"/>
          <w:szCs w:val="24"/>
        </w:rPr>
        <w:t xml:space="preserve">внесении изменений в </w:t>
      </w:r>
      <w:r w:rsidR="00D07DAD" w:rsidRPr="00193AAC">
        <w:rPr>
          <w:b/>
          <w:bCs/>
          <w:spacing w:val="-3"/>
          <w:sz w:val="24"/>
          <w:szCs w:val="24"/>
        </w:rPr>
        <w:t>Положение о порядке передачи в аренду, субаренду и в безвозмездное пользование движимого и недвижимого имущества муниципального образования «Городское поселение Воскресенск» Воскресенского муниципального района Московской области</w:t>
      </w:r>
    </w:p>
    <w:p w:rsidR="00205B02" w:rsidRPr="00193AAC" w:rsidRDefault="00205B02" w:rsidP="00205B02">
      <w:pPr>
        <w:shd w:val="clear" w:color="auto" w:fill="FFFFFF"/>
        <w:ind w:left="1349" w:right="516" w:hanging="238"/>
        <w:jc w:val="center"/>
        <w:rPr>
          <w:b/>
          <w:bCs/>
          <w:spacing w:val="-3"/>
          <w:sz w:val="24"/>
          <w:szCs w:val="24"/>
        </w:rPr>
      </w:pPr>
    </w:p>
    <w:p w:rsidR="00F9672F" w:rsidRPr="00193AAC" w:rsidRDefault="00B95705" w:rsidP="00430C89">
      <w:pPr>
        <w:shd w:val="clear" w:color="auto" w:fill="FFFFFF"/>
        <w:ind w:firstLine="708"/>
        <w:jc w:val="both"/>
        <w:rPr>
          <w:bCs/>
          <w:spacing w:val="-3"/>
          <w:sz w:val="24"/>
          <w:szCs w:val="24"/>
        </w:rPr>
      </w:pPr>
      <w:r w:rsidRPr="00193AAC">
        <w:rPr>
          <w:sz w:val="24"/>
          <w:szCs w:val="24"/>
        </w:rPr>
        <w:t>Во</w:t>
      </w:r>
      <w:r w:rsidR="00D07DAD" w:rsidRPr="00193AAC">
        <w:rPr>
          <w:sz w:val="24"/>
          <w:szCs w:val="24"/>
        </w:rPr>
        <w:t xml:space="preserve"> исполнение Протеста Воскресенской городской Прокуратуры</w:t>
      </w:r>
      <w:r w:rsidR="003B0B37" w:rsidRPr="00193AAC">
        <w:rPr>
          <w:sz w:val="24"/>
          <w:szCs w:val="24"/>
        </w:rPr>
        <w:t xml:space="preserve"> </w:t>
      </w:r>
      <w:r w:rsidRPr="00193AAC">
        <w:rPr>
          <w:sz w:val="24"/>
          <w:szCs w:val="24"/>
        </w:rPr>
        <w:t>на п</w:t>
      </w:r>
      <w:r w:rsidR="006E0445" w:rsidRPr="00193AAC">
        <w:rPr>
          <w:sz w:val="24"/>
          <w:szCs w:val="24"/>
        </w:rPr>
        <w:t>роти</w:t>
      </w:r>
      <w:r w:rsidR="00227BA5" w:rsidRPr="00193AAC">
        <w:rPr>
          <w:sz w:val="24"/>
          <w:szCs w:val="24"/>
        </w:rPr>
        <w:t>воречащий закону нормат</w:t>
      </w:r>
      <w:r w:rsidR="003B0B37" w:rsidRPr="00193AAC">
        <w:rPr>
          <w:sz w:val="24"/>
          <w:szCs w:val="24"/>
        </w:rPr>
        <w:t xml:space="preserve">ивный правовой акт вход. </w:t>
      </w:r>
      <w:r w:rsidR="00D07DAD" w:rsidRPr="00193AAC">
        <w:rPr>
          <w:sz w:val="24"/>
          <w:szCs w:val="24"/>
        </w:rPr>
        <w:t>№ 2038 от 06.07</w:t>
      </w:r>
      <w:r w:rsidR="00227BA5" w:rsidRPr="00193AAC">
        <w:rPr>
          <w:sz w:val="24"/>
          <w:szCs w:val="24"/>
        </w:rPr>
        <w:t>.2017 г., в</w:t>
      </w:r>
      <w:r w:rsidRPr="00193AAC">
        <w:rPr>
          <w:sz w:val="24"/>
          <w:szCs w:val="24"/>
        </w:rPr>
        <w:t xml:space="preserve"> соответствии</w:t>
      </w:r>
      <w:r w:rsidR="00D07DAD" w:rsidRPr="00193AAC">
        <w:rPr>
          <w:sz w:val="24"/>
          <w:szCs w:val="24"/>
        </w:rPr>
        <w:t xml:space="preserve"> </w:t>
      </w:r>
      <w:r w:rsidR="003B0B37" w:rsidRPr="00193AAC">
        <w:rPr>
          <w:sz w:val="24"/>
          <w:szCs w:val="24"/>
        </w:rPr>
        <w:t xml:space="preserve">с </w:t>
      </w:r>
      <w:r w:rsidR="00D07DAD" w:rsidRPr="00193AAC">
        <w:rPr>
          <w:sz w:val="24"/>
          <w:szCs w:val="24"/>
        </w:rPr>
        <w:t>Гражданским кодексом Российской Федерации,</w:t>
      </w:r>
      <w:r w:rsidR="00BB4E74" w:rsidRPr="00193AAC">
        <w:rPr>
          <w:sz w:val="24"/>
          <w:szCs w:val="24"/>
        </w:rPr>
        <w:t xml:space="preserve"> Федеральным законом от 06.10.2003 № 131-ФЗ «Об общих принципах организации местного самоуправления в Российской Федерации», </w:t>
      </w:r>
      <w:r w:rsidR="00D07DAD" w:rsidRPr="00193AAC">
        <w:rPr>
          <w:sz w:val="24"/>
          <w:szCs w:val="24"/>
        </w:rPr>
        <w:t>Федеральным законом от 26.07.2006 №135-ФЗ «О защите конкуренции»</w:t>
      </w:r>
      <w:r w:rsidR="00384B5B" w:rsidRPr="00193AAC">
        <w:rPr>
          <w:bCs/>
          <w:spacing w:val="-3"/>
          <w:sz w:val="24"/>
          <w:szCs w:val="24"/>
        </w:rPr>
        <w:t>,</w:t>
      </w:r>
      <w:r w:rsidR="001E26AC" w:rsidRPr="00193AAC">
        <w:rPr>
          <w:bCs/>
          <w:spacing w:val="-3"/>
          <w:sz w:val="24"/>
          <w:szCs w:val="24"/>
        </w:rPr>
        <w:t xml:space="preserve"> Приказом Федеральной антимонопольной службы от 10.02.2010 №67  Приказов ФАС России от 20.10.2011 №732, от 30.03.2012 №203, от 24.12.2013 №872/13)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Уставом  муниципального образования «Городское поселение Воскресенск» Воскресенского муниципального района Московской области </w:t>
      </w:r>
    </w:p>
    <w:p w:rsidR="003B0B37" w:rsidRPr="00193AAC" w:rsidRDefault="003B0B37" w:rsidP="00430C89">
      <w:pPr>
        <w:shd w:val="clear" w:color="auto" w:fill="FFFFFF"/>
        <w:ind w:firstLine="708"/>
        <w:jc w:val="both"/>
        <w:rPr>
          <w:sz w:val="24"/>
          <w:szCs w:val="24"/>
        </w:rPr>
      </w:pPr>
    </w:p>
    <w:p w:rsidR="00F9672F" w:rsidRPr="00193AAC" w:rsidRDefault="00F9672F" w:rsidP="00F9672F">
      <w:pPr>
        <w:shd w:val="clear" w:color="auto" w:fill="FFFFFF"/>
        <w:ind w:firstLine="708"/>
        <w:jc w:val="both"/>
        <w:rPr>
          <w:spacing w:val="-4"/>
          <w:sz w:val="24"/>
          <w:szCs w:val="24"/>
        </w:rPr>
      </w:pPr>
      <w:r w:rsidRPr="00193AAC">
        <w:rPr>
          <w:spacing w:val="-2"/>
          <w:sz w:val="24"/>
          <w:szCs w:val="24"/>
        </w:rPr>
        <w:t xml:space="preserve">Совет депутатов муниципального образования «Городское поселение Воскресенск» Воскресенского </w:t>
      </w:r>
      <w:r w:rsidRPr="00193AAC">
        <w:rPr>
          <w:spacing w:val="-4"/>
          <w:sz w:val="24"/>
          <w:szCs w:val="24"/>
        </w:rPr>
        <w:t>муниципального района Московской области РЕШИЛ:</w:t>
      </w:r>
    </w:p>
    <w:p w:rsidR="00F9672F" w:rsidRPr="00193AAC" w:rsidRDefault="00F9672F" w:rsidP="00430C89">
      <w:pPr>
        <w:shd w:val="clear" w:color="auto" w:fill="FFFFFF"/>
        <w:ind w:firstLine="708"/>
        <w:jc w:val="both"/>
        <w:rPr>
          <w:sz w:val="24"/>
          <w:szCs w:val="24"/>
        </w:rPr>
      </w:pPr>
    </w:p>
    <w:p w:rsidR="005870E0" w:rsidRPr="00193AAC" w:rsidRDefault="005870E0" w:rsidP="003B0B37">
      <w:pPr>
        <w:pStyle w:val="ab"/>
        <w:numPr>
          <w:ilvl w:val="0"/>
          <w:numId w:val="24"/>
        </w:numPr>
        <w:shd w:val="clear" w:color="auto" w:fill="FFFFFF"/>
        <w:ind w:left="0" w:right="-1" w:firstLine="426"/>
        <w:jc w:val="both"/>
        <w:rPr>
          <w:bCs/>
          <w:spacing w:val="-3"/>
          <w:sz w:val="24"/>
          <w:szCs w:val="24"/>
        </w:rPr>
      </w:pPr>
      <w:r w:rsidRPr="00193AAC">
        <w:rPr>
          <w:rStyle w:val="a4"/>
          <w:rFonts w:ascii="Arial" w:hAnsi="Arial" w:cs="Arial"/>
          <w:b w:val="0"/>
          <w:sz w:val="24"/>
          <w:szCs w:val="24"/>
        </w:rPr>
        <w:t xml:space="preserve">Внести </w:t>
      </w:r>
      <w:r w:rsidRPr="00193AAC">
        <w:rPr>
          <w:bCs/>
          <w:spacing w:val="-3"/>
          <w:sz w:val="24"/>
          <w:szCs w:val="24"/>
        </w:rPr>
        <w:t>в</w:t>
      </w:r>
      <w:r w:rsidR="001E26AC" w:rsidRPr="00193AAC">
        <w:rPr>
          <w:bCs/>
          <w:spacing w:val="-3"/>
          <w:sz w:val="24"/>
          <w:szCs w:val="24"/>
        </w:rPr>
        <w:t xml:space="preserve"> Положение о порядке передачи в аренду, субаренду и в безвозмездное пользование движимого и недвижимого имущества муниципального образования «Городское поселение Воскресенск» Воскресенского муниципального района Московской области, утвержденное</w:t>
      </w:r>
      <w:r w:rsidRPr="00193AAC">
        <w:rPr>
          <w:bCs/>
          <w:spacing w:val="-3"/>
          <w:sz w:val="24"/>
          <w:szCs w:val="24"/>
        </w:rPr>
        <w:t xml:space="preserve"> решением Совета депутатов </w:t>
      </w:r>
      <w:r w:rsidR="001E26AC" w:rsidRPr="00193AAC">
        <w:rPr>
          <w:bCs/>
          <w:spacing w:val="-3"/>
          <w:sz w:val="24"/>
          <w:szCs w:val="24"/>
        </w:rPr>
        <w:t>муниципального образования «Г</w:t>
      </w:r>
      <w:r w:rsidRPr="00193AAC">
        <w:rPr>
          <w:bCs/>
          <w:spacing w:val="-3"/>
          <w:sz w:val="24"/>
          <w:szCs w:val="24"/>
        </w:rPr>
        <w:t>ородско</w:t>
      </w:r>
      <w:r w:rsidR="001E26AC" w:rsidRPr="00193AAC">
        <w:rPr>
          <w:bCs/>
          <w:spacing w:val="-3"/>
          <w:sz w:val="24"/>
          <w:szCs w:val="24"/>
        </w:rPr>
        <w:t>е поселение</w:t>
      </w:r>
      <w:r w:rsidRPr="00193AAC">
        <w:rPr>
          <w:bCs/>
          <w:spacing w:val="-3"/>
          <w:sz w:val="24"/>
          <w:szCs w:val="24"/>
        </w:rPr>
        <w:t xml:space="preserve"> Воскресенск</w:t>
      </w:r>
      <w:r w:rsidR="001E26AC" w:rsidRPr="00193AAC">
        <w:rPr>
          <w:bCs/>
          <w:spacing w:val="-3"/>
          <w:sz w:val="24"/>
          <w:szCs w:val="24"/>
        </w:rPr>
        <w:t>»</w:t>
      </w:r>
      <w:r w:rsidRPr="00193AAC">
        <w:rPr>
          <w:bCs/>
          <w:spacing w:val="-3"/>
          <w:sz w:val="24"/>
          <w:szCs w:val="24"/>
        </w:rPr>
        <w:t xml:space="preserve"> Воскресенского муниципального р</w:t>
      </w:r>
      <w:r w:rsidR="001E26AC" w:rsidRPr="00193AAC">
        <w:rPr>
          <w:bCs/>
          <w:spacing w:val="-3"/>
          <w:sz w:val="24"/>
          <w:szCs w:val="24"/>
        </w:rPr>
        <w:t>айона Московской области   от 30.01.2009 № 182/30</w:t>
      </w:r>
      <w:r w:rsidR="00BE3330" w:rsidRPr="00193AAC">
        <w:rPr>
          <w:bCs/>
          <w:spacing w:val="-3"/>
          <w:sz w:val="24"/>
          <w:szCs w:val="24"/>
        </w:rPr>
        <w:t xml:space="preserve"> (далее</w:t>
      </w:r>
      <w:r w:rsidR="00D25CEE" w:rsidRPr="00193AAC">
        <w:rPr>
          <w:bCs/>
          <w:spacing w:val="-3"/>
          <w:sz w:val="24"/>
          <w:szCs w:val="24"/>
        </w:rPr>
        <w:t xml:space="preserve"> -</w:t>
      </w:r>
      <w:r w:rsidR="00BE3330" w:rsidRPr="00193AAC">
        <w:rPr>
          <w:bCs/>
          <w:spacing w:val="-3"/>
          <w:sz w:val="24"/>
          <w:szCs w:val="24"/>
        </w:rPr>
        <w:t xml:space="preserve"> Порядок) </w:t>
      </w:r>
      <w:r w:rsidRPr="00193AAC">
        <w:rPr>
          <w:bCs/>
          <w:spacing w:val="-3"/>
          <w:sz w:val="24"/>
          <w:szCs w:val="24"/>
        </w:rPr>
        <w:t>следующие изменения:</w:t>
      </w:r>
    </w:p>
    <w:p w:rsidR="00827FA9" w:rsidRPr="00193AAC" w:rsidRDefault="002973A1" w:rsidP="00827FA9">
      <w:pPr>
        <w:pStyle w:val="ab"/>
        <w:numPr>
          <w:ilvl w:val="1"/>
          <w:numId w:val="24"/>
        </w:numPr>
        <w:shd w:val="clear" w:color="auto" w:fill="FFFFFF"/>
        <w:spacing w:line="276" w:lineRule="auto"/>
        <w:ind w:left="142" w:firstLine="425"/>
        <w:jc w:val="both"/>
        <w:rPr>
          <w:rStyle w:val="a4"/>
          <w:rFonts w:ascii="Arial" w:hAnsi="Arial" w:cs="Arial"/>
          <w:b w:val="0"/>
          <w:sz w:val="24"/>
          <w:szCs w:val="24"/>
        </w:rPr>
      </w:pPr>
      <w:r w:rsidRPr="00193AAC">
        <w:rPr>
          <w:rStyle w:val="a4"/>
          <w:rFonts w:ascii="Arial" w:hAnsi="Arial" w:cs="Arial"/>
          <w:b w:val="0"/>
          <w:sz w:val="24"/>
          <w:szCs w:val="24"/>
        </w:rPr>
        <w:t>П. 2.4</w:t>
      </w:r>
      <w:r w:rsidR="00F9672F" w:rsidRPr="00193AAC">
        <w:rPr>
          <w:rStyle w:val="a4"/>
          <w:rFonts w:ascii="Arial" w:hAnsi="Arial" w:cs="Arial"/>
          <w:b w:val="0"/>
          <w:sz w:val="24"/>
          <w:szCs w:val="24"/>
        </w:rPr>
        <w:t>.</w:t>
      </w:r>
      <w:r w:rsidR="0006199E" w:rsidRPr="00193AAC">
        <w:rPr>
          <w:rStyle w:val="a4"/>
          <w:rFonts w:ascii="Arial" w:hAnsi="Arial" w:cs="Arial"/>
          <w:b w:val="0"/>
          <w:sz w:val="24"/>
          <w:szCs w:val="24"/>
        </w:rPr>
        <w:t xml:space="preserve"> раздела 2 </w:t>
      </w:r>
      <w:r w:rsidRPr="00193AAC">
        <w:rPr>
          <w:rStyle w:val="a4"/>
          <w:rFonts w:ascii="Arial" w:hAnsi="Arial" w:cs="Arial"/>
          <w:b w:val="0"/>
          <w:sz w:val="24"/>
          <w:szCs w:val="24"/>
        </w:rPr>
        <w:t>Положения</w:t>
      </w:r>
      <w:r w:rsidR="009112AA" w:rsidRPr="00193AAC">
        <w:rPr>
          <w:rStyle w:val="a4"/>
          <w:rFonts w:ascii="Arial" w:hAnsi="Arial" w:cs="Arial"/>
          <w:b w:val="0"/>
          <w:sz w:val="24"/>
          <w:szCs w:val="24"/>
        </w:rPr>
        <w:t xml:space="preserve"> </w:t>
      </w:r>
      <w:r w:rsidR="00BE3330" w:rsidRPr="00193AAC">
        <w:rPr>
          <w:rStyle w:val="a4"/>
          <w:rFonts w:ascii="Arial" w:hAnsi="Arial" w:cs="Arial"/>
          <w:b w:val="0"/>
          <w:sz w:val="24"/>
          <w:szCs w:val="24"/>
        </w:rPr>
        <w:t>изложить</w:t>
      </w:r>
      <w:r w:rsidR="00827FA9" w:rsidRPr="00193AAC">
        <w:rPr>
          <w:rStyle w:val="a4"/>
          <w:rFonts w:ascii="Arial" w:hAnsi="Arial" w:cs="Arial"/>
          <w:b w:val="0"/>
          <w:sz w:val="24"/>
          <w:szCs w:val="24"/>
        </w:rPr>
        <w:t xml:space="preserve"> в следующей редакции:</w:t>
      </w:r>
    </w:p>
    <w:p w:rsidR="00827FA9" w:rsidRPr="00193AAC" w:rsidRDefault="00827FA9" w:rsidP="00827FA9">
      <w:pPr>
        <w:pStyle w:val="ab"/>
        <w:shd w:val="clear" w:color="auto" w:fill="FFFFFF"/>
        <w:spacing w:line="276" w:lineRule="auto"/>
        <w:ind w:left="142" w:hanging="142"/>
        <w:jc w:val="both"/>
        <w:rPr>
          <w:rStyle w:val="a4"/>
          <w:rFonts w:ascii="Arial" w:hAnsi="Arial" w:cs="Arial"/>
          <w:b w:val="0"/>
          <w:sz w:val="24"/>
          <w:szCs w:val="24"/>
        </w:rPr>
      </w:pPr>
      <w:r w:rsidRPr="00193AAC">
        <w:rPr>
          <w:rStyle w:val="a4"/>
          <w:rFonts w:ascii="Arial" w:hAnsi="Arial" w:cs="Arial"/>
          <w:b w:val="0"/>
          <w:sz w:val="24"/>
          <w:szCs w:val="24"/>
        </w:rPr>
        <w:lastRenderedPageBreak/>
        <w:t xml:space="preserve">              «</w:t>
      </w:r>
      <w:r w:rsidR="002973A1" w:rsidRPr="00193AAC">
        <w:rPr>
          <w:rStyle w:val="a4"/>
          <w:rFonts w:ascii="Arial" w:hAnsi="Arial" w:cs="Arial"/>
          <w:b w:val="0"/>
          <w:sz w:val="24"/>
          <w:szCs w:val="24"/>
        </w:rPr>
        <w:t>2.4</w:t>
      </w:r>
      <w:r w:rsidR="00BE3330" w:rsidRPr="00193AAC">
        <w:rPr>
          <w:rStyle w:val="a4"/>
          <w:rFonts w:ascii="Arial" w:hAnsi="Arial" w:cs="Arial"/>
          <w:b w:val="0"/>
          <w:sz w:val="24"/>
          <w:szCs w:val="24"/>
        </w:rPr>
        <w:t>.</w:t>
      </w:r>
      <w:r w:rsidR="002973A1" w:rsidRPr="00193AAC">
        <w:rPr>
          <w:rStyle w:val="a4"/>
          <w:rFonts w:ascii="Arial" w:hAnsi="Arial" w:cs="Arial"/>
          <w:b w:val="0"/>
          <w:sz w:val="24"/>
          <w:szCs w:val="24"/>
        </w:rPr>
        <w:t xml:space="preserve"> Автономное учреждение вправе сдавать в аренду недвижимое имущество или особо ценное движимое имущество, закрепленное за автономным учреждением учредителем городским поселением Воскресенск или приобретенным автономным учреждением за счет средств, выделенных ему учредителем на приобретение такого имущества, только с согласия учредителя. Решение о возможности сдачи в аренду автономным учреждением закрепленного за ним недвижимого имущества или особо ценного движимого имущества принимается постановлением администрации городского поселения Воскресенск Воскресенского муниципального района Московской области. Остальное имущество, в том числе недвижимое имущество, автономное учреждение вправе сдавать самостоятельно, если иное не предусмотрено законодательством Российской Федерации</w:t>
      </w:r>
      <w:r w:rsidRPr="00193AAC">
        <w:rPr>
          <w:rStyle w:val="a4"/>
          <w:rFonts w:ascii="Arial" w:hAnsi="Arial" w:cs="Arial"/>
          <w:b w:val="0"/>
          <w:sz w:val="24"/>
          <w:szCs w:val="24"/>
        </w:rPr>
        <w:t>».</w:t>
      </w:r>
    </w:p>
    <w:p w:rsidR="002973A1" w:rsidRPr="00193AAC" w:rsidRDefault="002973A1" w:rsidP="00955926">
      <w:pPr>
        <w:shd w:val="clear" w:color="auto" w:fill="FFFFFF"/>
        <w:spacing w:line="276" w:lineRule="auto"/>
        <w:jc w:val="both"/>
        <w:rPr>
          <w:rStyle w:val="a4"/>
          <w:rFonts w:ascii="Arial" w:hAnsi="Arial" w:cs="Arial"/>
          <w:b w:val="0"/>
          <w:sz w:val="24"/>
          <w:szCs w:val="24"/>
        </w:rPr>
      </w:pPr>
      <w:r w:rsidRPr="00193AAC">
        <w:rPr>
          <w:rStyle w:val="a4"/>
          <w:rFonts w:ascii="Arial" w:hAnsi="Arial" w:cs="Arial"/>
          <w:b w:val="0"/>
          <w:sz w:val="24"/>
          <w:szCs w:val="24"/>
        </w:rPr>
        <w:t xml:space="preserve">       </w:t>
      </w:r>
      <w:r w:rsidR="003B0B37" w:rsidRPr="00193AAC">
        <w:rPr>
          <w:rStyle w:val="a4"/>
          <w:rFonts w:ascii="Arial" w:hAnsi="Arial" w:cs="Arial"/>
          <w:b w:val="0"/>
          <w:sz w:val="24"/>
          <w:szCs w:val="24"/>
        </w:rPr>
        <w:t xml:space="preserve"> </w:t>
      </w:r>
      <w:r w:rsidRPr="00193AAC">
        <w:rPr>
          <w:rStyle w:val="a4"/>
          <w:rFonts w:ascii="Arial" w:hAnsi="Arial" w:cs="Arial"/>
          <w:b w:val="0"/>
          <w:sz w:val="24"/>
          <w:szCs w:val="24"/>
        </w:rPr>
        <w:t>1.2. Пункт 6.1.1.раздела 6Положения изложить в следующей редакции:</w:t>
      </w:r>
    </w:p>
    <w:p w:rsidR="005406BB" w:rsidRPr="00193AAC" w:rsidRDefault="003B0B37" w:rsidP="00955926">
      <w:pPr>
        <w:shd w:val="clear" w:color="auto" w:fill="FFFFFF"/>
        <w:spacing w:line="276" w:lineRule="auto"/>
        <w:jc w:val="both"/>
        <w:rPr>
          <w:rStyle w:val="a4"/>
          <w:rFonts w:ascii="Arial" w:hAnsi="Arial" w:cs="Arial"/>
          <w:sz w:val="24"/>
          <w:szCs w:val="24"/>
        </w:rPr>
      </w:pPr>
      <w:r w:rsidRPr="00193AAC">
        <w:rPr>
          <w:rStyle w:val="a4"/>
          <w:rFonts w:ascii="Arial" w:hAnsi="Arial" w:cs="Arial"/>
          <w:b w:val="0"/>
          <w:sz w:val="24"/>
          <w:szCs w:val="24"/>
        </w:rPr>
        <w:tab/>
        <w:t>«</w:t>
      </w:r>
      <w:r w:rsidR="005E252B" w:rsidRPr="00193AAC">
        <w:rPr>
          <w:rStyle w:val="a4"/>
          <w:rFonts w:ascii="Arial" w:hAnsi="Arial" w:cs="Arial"/>
          <w:b w:val="0"/>
          <w:sz w:val="24"/>
          <w:szCs w:val="24"/>
        </w:rPr>
        <w:t xml:space="preserve">6.1.1. Путем проведения торгов на право заключения договора аренды. Порядок проведения торгов установлен </w:t>
      </w:r>
      <w:r w:rsidR="005E252B" w:rsidRPr="00193AAC">
        <w:rPr>
          <w:bCs/>
          <w:spacing w:val="-3"/>
          <w:sz w:val="24"/>
          <w:szCs w:val="24"/>
        </w:rPr>
        <w:t>Приказом Федеральной антимонопольной службы от 10.02.2010 №67 (в ред. Приказов ФАС России от 20.10.2011 №732, от 30.03.2012 №203, от 24.12.2013 №872/13)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5E252B" w:rsidRPr="00193AAC" w:rsidRDefault="005E252B" w:rsidP="00955926">
      <w:pPr>
        <w:shd w:val="clear" w:color="auto" w:fill="FFFFFF"/>
        <w:spacing w:line="276" w:lineRule="auto"/>
        <w:jc w:val="both"/>
        <w:rPr>
          <w:rStyle w:val="a4"/>
          <w:rFonts w:ascii="Arial" w:hAnsi="Arial" w:cs="Arial"/>
          <w:b w:val="0"/>
          <w:sz w:val="24"/>
          <w:szCs w:val="24"/>
        </w:rPr>
      </w:pPr>
      <w:r w:rsidRPr="00193AAC">
        <w:rPr>
          <w:rStyle w:val="a4"/>
          <w:rFonts w:ascii="Arial" w:hAnsi="Arial" w:cs="Arial"/>
          <w:b w:val="0"/>
          <w:sz w:val="24"/>
          <w:szCs w:val="24"/>
        </w:rPr>
        <w:tab/>
        <w:t>1.3. Пункт 6.1.2. раздела 6 Положения изложить в следующей редакции:</w:t>
      </w:r>
    </w:p>
    <w:p w:rsidR="005E252B" w:rsidRPr="00193AAC" w:rsidRDefault="005E252B" w:rsidP="00955926">
      <w:pPr>
        <w:shd w:val="clear" w:color="auto" w:fill="FFFFFF"/>
        <w:spacing w:line="276" w:lineRule="auto"/>
        <w:jc w:val="both"/>
        <w:rPr>
          <w:sz w:val="24"/>
          <w:szCs w:val="24"/>
        </w:rPr>
      </w:pPr>
      <w:r w:rsidRPr="00193AAC">
        <w:rPr>
          <w:rStyle w:val="a4"/>
          <w:rFonts w:ascii="Arial" w:hAnsi="Arial" w:cs="Arial"/>
          <w:b w:val="0"/>
          <w:sz w:val="24"/>
          <w:szCs w:val="24"/>
        </w:rPr>
        <w:tab/>
        <w:t xml:space="preserve">«6.1.2. Передача в аренду муниципального имущества без проведения торгов осуществляется в случаях указанных в ч.ч. 1,3,3.1. и 3.2. статьи 17.1 </w:t>
      </w:r>
      <w:r w:rsidRPr="00193AAC">
        <w:rPr>
          <w:sz w:val="24"/>
          <w:szCs w:val="24"/>
        </w:rPr>
        <w:t>Федерального закона от 26.07.2006 №135-ФЗ (ред. от 03.07.2016) «О защите конкуренции».</w:t>
      </w:r>
    </w:p>
    <w:p w:rsidR="005E252B" w:rsidRPr="00193AAC" w:rsidRDefault="005E252B" w:rsidP="00955926">
      <w:pPr>
        <w:shd w:val="clear" w:color="auto" w:fill="FFFFFF"/>
        <w:spacing w:line="276" w:lineRule="auto"/>
        <w:jc w:val="both"/>
        <w:rPr>
          <w:sz w:val="24"/>
          <w:szCs w:val="24"/>
        </w:rPr>
      </w:pPr>
      <w:r w:rsidRPr="00193AAC">
        <w:rPr>
          <w:sz w:val="24"/>
          <w:szCs w:val="24"/>
        </w:rPr>
        <w:tab/>
        <w:t>1.4. Пункт 10.4. раздела 10 Положения изложить в следующей редакции:</w:t>
      </w:r>
    </w:p>
    <w:p w:rsidR="005E252B" w:rsidRPr="00193AAC" w:rsidRDefault="005E252B" w:rsidP="00955926">
      <w:pPr>
        <w:shd w:val="clear" w:color="auto" w:fill="FFFFFF"/>
        <w:spacing w:line="276" w:lineRule="auto"/>
        <w:jc w:val="both"/>
        <w:rPr>
          <w:rStyle w:val="a4"/>
          <w:rFonts w:ascii="Arial" w:hAnsi="Arial" w:cs="Arial"/>
          <w:sz w:val="24"/>
          <w:szCs w:val="24"/>
        </w:rPr>
      </w:pPr>
      <w:r w:rsidRPr="00193AAC">
        <w:rPr>
          <w:sz w:val="24"/>
          <w:szCs w:val="24"/>
        </w:rPr>
        <w:tab/>
        <w:t>«10.4. Передача муниципального имущества по договору безвозмездного пользования осуществляется по заявлению лиц, указанных в п. 10.1.2. настоящего Положения, на основании распоряжения администрации городского поселения Воскресенск Воскресенского муниципального района Московской области».</w:t>
      </w:r>
    </w:p>
    <w:p w:rsidR="00C45AF6" w:rsidRPr="00193AAC" w:rsidRDefault="00955926" w:rsidP="00C45AF6">
      <w:pPr>
        <w:pStyle w:val="ab"/>
        <w:shd w:val="clear" w:color="auto" w:fill="FFFFFF"/>
        <w:tabs>
          <w:tab w:val="left" w:pos="1276"/>
        </w:tabs>
        <w:ind w:left="0" w:firstLine="492"/>
        <w:jc w:val="both"/>
        <w:rPr>
          <w:sz w:val="24"/>
          <w:szCs w:val="24"/>
        </w:rPr>
      </w:pPr>
      <w:r w:rsidRPr="00193AAC">
        <w:rPr>
          <w:rStyle w:val="a4"/>
          <w:rFonts w:ascii="Arial" w:hAnsi="Arial" w:cs="Arial"/>
          <w:b w:val="0"/>
          <w:sz w:val="24"/>
          <w:szCs w:val="24"/>
        </w:rPr>
        <w:t>2</w:t>
      </w:r>
      <w:r w:rsidR="00340F20" w:rsidRPr="00193AAC">
        <w:rPr>
          <w:rStyle w:val="a4"/>
          <w:rFonts w:ascii="Arial" w:hAnsi="Arial" w:cs="Arial"/>
          <w:b w:val="0"/>
          <w:sz w:val="24"/>
          <w:szCs w:val="24"/>
        </w:rPr>
        <w:t xml:space="preserve">. </w:t>
      </w:r>
      <w:r w:rsidR="00C45AF6" w:rsidRPr="00193AAC">
        <w:rPr>
          <w:sz w:val="24"/>
          <w:szCs w:val="24"/>
        </w:rPr>
        <w:t>Разместить (опубликовать)  настоящее решение на Официальном сайте Городского поселения Воскресенск в соответствии с Уставом муниципального образования «Городское поселение Воскресенск» Воскресенского муниципального района Московской области.</w:t>
      </w:r>
    </w:p>
    <w:p w:rsidR="00C45AF6" w:rsidRPr="00193AAC" w:rsidRDefault="003B0B37" w:rsidP="003B0B37">
      <w:pPr>
        <w:pStyle w:val="ab"/>
        <w:shd w:val="clear" w:color="auto" w:fill="FFFFFF"/>
        <w:tabs>
          <w:tab w:val="left" w:pos="1276"/>
        </w:tabs>
        <w:ind w:left="0" w:firstLine="540"/>
        <w:jc w:val="both"/>
        <w:rPr>
          <w:sz w:val="24"/>
          <w:szCs w:val="24"/>
        </w:rPr>
      </w:pPr>
      <w:r w:rsidRPr="00193AAC">
        <w:rPr>
          <w:sz w:val="24"/>
          <w:szCs w:val="24"/>
        </w:rPr>
        <w:t xml:space="preserve">3. </w:t>
      </w:r>
      <w:r w:rsidR="00C45AF6" w:rsidRPr="00193AAC">
        <w:rPr>
          <w:sz w:val="24"/>
          <w:szCs w:val="24"/>
        </w:rPr>
        <w:t>Настоящее решение вступает в силу с момента его официального опубликования.</w:t>
      </w:r>
    </w:p>
    <w:p w:rsidR="002517F7" w:rsidRPr="00193AAC" w:rsidRDefault="003B0B37" w:rsidP="00E934DD">
      <w:pPr>
        <w:pStyle w:val="ab"/>
        <w:shd w:val="clear" w:color="auto" w:fill="FFFFFF"/>
        <w:tabs>
          <w:tab w:val="left" w:pos="1276"/>
        </w:tabs>
        <w:ind w:left="0" w:firstLine="360"/>
        <w:jc w:val="both"/>
        <w:rPr>
          <w:sz w:val="24"/>
          <w:szCs w:val="24"/>
        </w:rPr>
      </w:pPr>
      <w:r w:rsidRPr="00193AAC">
        <w:rPr>
          <w:sz w:val="24"/>
          <w:szCs w:val="24"/>
        </w:rPr>
        <w:t xml:space="preserve">  </w:t>
      </w:r>
      <w:r w:rsidR="00955926" w:rsidRPr="00193AAC">
        <w:rPr>
          <w:sz w:val="24"/>
          <w:szCs w:val="24"/>
        </w:rPr>
        <w:t>4</w:t>
      </w:r>
      <w:r w:rsidR="00E934DD" w:rsidRPr="00193AAC">
        <w:rPr>
          <w:sz w:val="24"/>
          <w:szCs w:val="24"/>
        </w:rPr>
        <w:t xml:space="preserve">. </w:t>
      </w:r>
      <w:r w:rsidR="002517F7" w:rsidRPr="00193AAC">
        <w:rPr>
          <w:sz w:val="24"/>
          <w:szCs w:val="24"/>
        </w:rPr>
        <w:t>Контроль за исполнением настоящего решения возложить на председателя постоянной депутатской комиссии по экономическому развитию и управлению муниципальной собственност</w:t>
      </w:r>
      <w:r w:rsidR="00E97117" w:rsidRPr="00193AAC">
        <w:rPr>
          <w:sz w:val="24"/>
          <w:szCs w:val="24"/>
        </w:rPr>
        <w:t>ью</w:t>
      </w:r>
      <w:r w:rsidR="009112AA" w:rsidRPr="00193AAC">
        <w:rPr>
          <w:sz w:val="24"/>
          <w:szCs w:val="24"/>
        </w:rPr>
        <w:t xml:space="preserve"> </w:t>
      </w:r>
      <w:r w:rsidR="003C1AFF" w:rsidRPr="00193AAC">
        <w:rPr>
          <w:sz w:val="24"/>
          <w:szCs w:val="24"/>
        </w:rPr>
        <w:t>Лащенова</w:t>
      </w:r>
      <w:r w:rsidR="00430C89" w:rsidRPr="00193AAC">
        <w:rPr>
          <w:sz w:val="24"/>
          <w:szCs w:val="24"/>
        </w:rPr>
        <w:t xml:space="preserve"> В.И.</w:t>
      </w:r>
      <w:r w:rsidR="002517F7" w:rsidRPr="00193AAC">
        <w:rPr>
          <w:sz w:val="24"/>
          <w:szCs w:val="24"/>
        </w:rPr>
        <w:t xml:space="preserve"> и </w:t>
      </w:r>
      <w:r w:rsidR="00692789" w:rsidRPr="00193AAC">
        <w:rPr>
          <w:sz w:val="24"/>
          <w:szCs w:val="24"/>
        </w:rPr>
        <w:t xml:space="preserve">первого заместителя руководителя </w:t>
      </w:r>
      <w:r w:rsidR="002517F7" w:rsidRPr="00193AAC">
        <w:rPr>
          <w:sz w:val="24"/>
          <w:szCs w:val="24"/>
        </w:rPr>
        <w:t xml:space="preserve">администрации </w:t>
      </w:r>
      <w:r w:rsidR="00692789" w:rsidRPr="00193AAC">
        <w:rPr>
          <w:sz w:val="24"/>
          <w:szCs w:val="24"/>
        </w:rPr>
        <w:t xml:space="preserve">городского поселения </w:t>
      </w:r>
      <w:r w:rsidR="002517F7" w:rsidRPr="00193AAC">
        <w:rPr>
          <w:sz w:val="24"/>
          <w:szCs w:val="24"/>
        </w:rPr>
        <w:t>Воскресенск Кривоногова М.Г.</w:t>
      </w:r>
    </w:p>
    <w:p w:rsidR="002517F7" w:rsidRPr="00193AAC" w:rsidRDefault="002517F7" w:rsidP="00430C89">
      <w:pPr>
        <w:tabs>
          <w:tab w:val="left" w:pos="1276"/>
          <w:tab w:val="left" w:pos="1418"/>
        </w:tabs>
        <w:ind w:firstLine="709"/>
        <w:jc w:val="both"/>
        <w:rPr>
          <w:sz w:val="24"/>
          <w:szCs w:val="24"/>
        </w:rPr>
      </w:pPr>
    </w:p>
    <w:p w:rsidR="00F63872" w:rsidRPr="00193AAC" w:rsidRDefault="00F63872" w:rsidP="002517F7">
      <w:pPr>
        <w:jc w:val="both"/>
        <w:rPr>
          <w:sz w:val="24"/>
          <w:szCs w:val="24"/>
        </w:rPr>
      </w:pPr>
    </w:p>
    <w:p w:rsidR="003B0B37" w:rsidRPr="00193AAC" w:rsidRDefault="003B0B37" w:rsidP="002517F7">
      <w:pPr>
        <w:jc w:val="both"/>
        <w:rPr>
          <w:sz w:val="24"/>
          <w:szCs w:val="24"/>
        </w:rPr>
      </w:pPr>
    </w:p>
    <w:p w:rsidR="003B0B37" w:rsidRPr="00193AAC" w:rsidRDefault="003B0B37" w:rsidP="002517F7">
      <w:pPr>
        <w:jc w:val="both"/>
        <w:rPr>
          <w:sz w:val="24"/>
          <w:szCs w:val="24"/>
        </w:rPr>
      </w:pPr>
    </w:p>
    <w:p w:rsidR="009004ED" w:rsidRPr="009004ED" w:rsidRDefault="009004ED" w:rsidP="009004ED">
      <w:pPr>
        <w:widowControl/>
        <w:autoSpaceDE/>
        <w:autoSpaceDN/>
        <w:adjustRightInd/>
        <w:spacing w:line="256" w:lineRule="auto"/>
        <w:jc w:val="both"/>
        <w:rPr>
          <w:rFonts w:eastAsia="Calibri"/>
          <w:sz w:val="24"/>
          <w:szCs w:val="24"/>
          <w:lang w:eastAsia="en-US"/>
        </w:rPr>
      </w:pPr>
      <w:r w:rsidRPr="009004ED">
        <w:rPr>
          <w:rFonts w:eastAsia="Calibri"/>
          <w:sz w:val="24"/>
          <w:szCs w:val="24"/>
          <w:lang w:eastAsia="en-US"/>
        </w:rPr>
        <w:t xml:space="preserve">Председательствующий </w:t>
      </w:r>
    </w:p>
    <w:p w:rsidR="009004ED" w:rsidRPr="009004ED" w:rsidRDefault="009004ED" w:rsidP="009004ED">
      <w:pPr>
        <w:widowControl/>
        <w:autoSpaceDE/>
        <w:autoSpaceDN/>
        <w:adjustRightInd/>
        <w:spacing w:line="256" w:lineRule="auto"/>
        <w:jc w:val="both"/>
        <w:rPr>
          <w:rFonts w:eastAsia="Calibri"/>
          <w:sz w:val="24"/>
          <w:szCs w:val="24"/>
          <w:lang w:eastAsia="en-US"/>
        </w:rPr>
      </w:pPr>
      <w:r w:rsidRPr="009004ED">
        <w:rPr>
          <w:rFonts w:eastAsia="Calibri"/>
          <w:sz w:val="24"/>
          <w:szCs w:val="24"/>
          <w:lang w:eastAsia="en-US"/>
        </w:rPr>
        <w:t>на заседании Совета депутатов,</w:t>
      </w:r>
    </w:p>
    <w:p w:rsidR="009004ED" w:rsidRPr="009004ED" w:rsidRDefault="009004ED" w:rsidP="009004ED">
      <w:pPr>
        <w:widowControl/>
        <w:autoSpaceDE/>
        <w:autoSpaceDN/>
        <w:adjustRightInd/>
        <w:spacing w:line="256" w:lineRule="auto"/>
        <w:jc w:val="both"/>
        <w:rPr>
          <w:rFonts w:eastAsia="Calibri"/>
          <w:sz w:val="24"/>
          <w:szCs w:val="24"/>
          <w:lang w:eastAsia="en-US"/>
        </w:rPr>
      </w:pPr>
      <w:r w:rsidRPr="009004ED">
        <w:rPr>
          <w:rFonts w:eastAsia="Calibri"/>
          <w:sz w:val="24"/>
          <w:szCs w:val="24"/>
          <w:lang w:eastAsia="en-US"/>
        </w:rPr>
        <w:t>депутат                                                                                                      Ю.Н. Райхман</w:t>
      </w:r>
    </w:p>
    <w:p w:rsidR="00E934DD" w:rsidRDefault="00E934DD" w:rsidP="00430C89">
      <w:pPr>
        <w:outlineLvl w:val="0"/>
        <w:rPr>
          <w:rFonts w:ascii="Times New Roman" w:hAnsi="Times New Roman" w:cs="Times New Roman"/>
          <w:sz w:val="24"/>
          <w:szCs w:val="24"/>
        </w:rPr>
      </w:pPr>
    </w:p>
    <w:p w:rsidR="00020802" w:rsidRDefault="00020802" w:rsidP="003B0B37">
      <w:pPr>
        <w:outlineLvl w:val="0"/>
        <w:rPr>
          <w:rFonts w:ascii="Times New Roman" w:hAnsi="Times New Roman" w:cs="Times New Roman"/>
          <w:sz w:val="24"/>
          <w:szCs w:val="24"/>
        </w:rPr>
      </w:pPr>
    </w:p>
    <w:sectPr w:rsidR="00020802" w:rsidSect="003B0B37">
      <w:pgSz w:w="11906" w:h="16838"/>
      <w:pgMar w:top="1418"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8B7" w:rsidRDefault="004B68B7" w:rsidP="002517F7">
      <w:r>
        <w:separator/>
      </w:r>
    </w:p>
  </w:endnote>
  <w:endnote w:type="continuationSeparator" w:id="0">
    <w:p w:rsidR="004B68B7" w:rsidRDefault="004B68B7" w:rsidP="0025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8B7" w:rsidRDefault="004B68B7" w:rsidP="002517F7">
      <w:r>
        <w:separator/>
      </w:r>
    </w:p>
  </w:footnote>
  <w:footnote w:type="continuationSeparator" w:id="0">
    <w:p w:rsidR="004B68B7" w:rsidRDefault="004B68B7" w:rsidP="00251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47B5"/>
    <w:multiLevelType w:val="hybridMultilevel"/>
    <w:tmpl w:val="3FA4D67E"/>
    <w:lvl w:ilvl="0" w:tplc="DFDA6FDE">
      <w:start w:val="18"/>
      <w:numFmt w:val="decimal"/>
      <w:lvlText w:val="%1."/>
      <w:lvlJc w:val="left"/>
      <w:pPr>
        <w:tabs>
          <w:tab w:val="num" w:pos="900"/>
        </w:tabs>
        <w:ind w:left="90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B4A54"/>
    <w:multiLevelType w:val="hybridMultilevel"/>
    <w:tmpl w:val="8E40D474"/>
    <w:lvl w:ilvl="0" w:tplc="F79E325A">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9A4A8F"/>
    <w:multiLevelType w:val="hybridMultilevel"/>
    <w:tmpl w:val="DED09138"/>
    <w:lvl w:ilvl="0" w:tplc="4F921C1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1B507C46"/>
    <w:multiLevelType w:val="hybridMultilevel"/>
    <w:tmpl w:val="9E2A58DC"/>
    <w:lvl w:ilvl="0" w:tplc="4BB023CC">
      <w:start w:val="11"/>
      <w:numFmt w:val="decimal"/>
      <w:lvlText w:val="%1."/>
      <w:lvlJc w:val="left"/>
      <w:pPr>
        <w:tabs>
          <w:tab w:val="num" w:pos="900"/>
        </w:tabs>
        <w:ind w:left="900" w:hanging="4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3F6447"/>
    <w:multiLevelType w:val="hybridMultilevel"/>
    <w:tmpl w:val="7730C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383299"/>
    <w:multiLevelType w:val="multilevel"/>
    <w:tmpl w:val="EACADFE2"/>
    <w:lvl w:ilvl="0">
      <w:start w:val="1"/>
      <w:numFmt w:val="decimal"/>
      <w:lvlText w:val="%1."/>
      <w:lvlJc w:val="left"/>
      <w:pPr>
        <w:ind w:left="705" w:hanging="360"/>
      </w:pPr>
      <w:rPr>
        <w:rFonts w:ascii="Times New Roman" w:eastAsia="Times New Roman" w:hAnsi="Times New Roman" w:cs="Times New Roman"/>
      </w:rPr>
    </w:lvl>
    <w:lvl w:ilvl="1">
      <w:start w:val="1"/>
      <w:numFmt w:val="decimal"/>
      <w:isLgl/>
      <w:lvlText w:val="%1.%2"/>
      <w:lvlJc w:val="left"/>
      <w:pPr>
        <w:ind w:left="450" w:hanging="450"/>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310" w:hanging="1440"/>
      </w:pPr>
      <w:rPr>
        <w:rFonts w:hint="default"/>
      </w:rPr>
    </w:lvl>
    <w:lvl w:ilvl="8">
      <w:start w:val="1"/>
      <w:numFmt w:val="decimal"/>
      <w:isLgl/>
      <w:lvlText w:val="%1.%2.%3.%4.%5.%6.%7.%8.%9"/>
      <w:lvlJc w:val="left"/>
      <w:pPr>
        <w:ind w:left="2745" w:hanging="1800"/>
      </w:pPr>
      <w:rPr>
        <w:rFonts w:hint="default"/>
      </w:rPr>
    </w:lvl>
  </w:abstractNum>
  <w:abstractNum w:abstractNumId="6">
    <w:nsid w:val="235D4F33"/>
    <w:multiLevelType w:val="hybridMultilevel"/>
    <w:tmpl w:val="ADC4A2E2"/>
    <w:lvl w:ilvl="0" w:tplc="58BECED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8814A9"/>
    <w:multiLevelType w:val="hybridMultilevel"/>
    <w:tmpl w:val="B67A1DF4"/>
    <w:lvl w:ilvl="0" w:tplc="80861984">
      <w:start w:val="13"/>
      <w:numFmt w:val="decimal"/>
      <w:lvlText w:val="%1."/>
      <w:lvlJc w:val="left"/>
      <w:pPr>
        <w:tabs>
          <w:tab w:val="num" w:pos="780"/>
        </w:tabs>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6F389B"/>
    <w:multiLevelType w:val="hybridMultilevel"/>
    <w:tmpl w:val="D5548BF0"/>
    <w:lvl w:ilvl="0" w:tplc="DA2C689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17F1B10"/>
    <w:multiLevelType w:val="hybridMultilevel"/>
    <w:tmpl w:val="AB7E9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A4610A"/>
    <w:multiLevelType w:val="hybridMultilevel"/>
    <w:tmpl w:val="282225DE"/>
    <w:lvl w:ilvl="0" w:tplc="6980C270">
      <w:start w:val="17"/>
      <w:numFmt w:val="decimal"/>
      <w:lvlText w:val="%1."/>
      <w:lvlJc w:val="left"/>
      <w:pPr>
        <w:tabs>
          <w:tab w:val="num" w:pos="900"/>
        </w:tabs>
        <w:ind w:left="900" w:hanging="4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4376605"/>
    <w:multiLevelType w:val="hybridMultilevel"/>
    <w:tmpl w:val="0F127486"/>
    <w:lvl w:ilvl="0" w:tplc="D7A21178">
      <w:start w:val="27"/>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3B2A00E9"/>
    <w:multiLevelType w:val="hybridMultilevel"/>
    <w:tmpl w:val="532C204E"/>
    <w:lvl w:ilvl="0" w:tplc="00F40E90">
      <w:start w:val="8"/>
      <w:numFmt w:val="decimal"/>
      <w:lvlText w:val="%1."/>
      <w:lvlJc w:val="left"/>
      <w:pPr>
        <w:tabs>
          <w:tab w:val="num" w:pos="900"/>
        </w:tabs>
        <w:ind w:left="900" w:hanging="4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47B622C"/>
    <w:multiLevelType w:val="hybridMultilevel"/>
    <w:tmpl w:val="E6F83B8A"/>
    <w:lvl w:ilvl="0" w:tplc="076C1982">
      <w:start w:val="1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5742475"/>
    <w:multiLevelType w:val="hybridMultilevel"/>
    <w:tmpl w:val="81E235F4"/>
    <w:lvl w:ilvl="0" w:tplc="9D02CD4C">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4FF11A70"/>
    <w:multiLevelType w:val="hybridMultilevel"/>
    <w:tmpl w:val="C684515E"/>
    <w:lvl w:ilvl="0" w:tplc="CCEC15A4">
      <w:start w:val="16"/>
      <w:numFmt w:val="decimal"/>
      <w:lvlText w:val="%1."/>
      <w:lvlJc w:val="left"/>
      <w:pPr>
        <w:tabs>
          <w:tab w:val="num" w:pos="780"/>
        </w:tabs>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0227FB"/>
    <w:multiLevelType w:val="hybridMultilevel"/>
    <w:tmpl w:val="C732552E"/>
    <w:lvl w:ilvl="0" w:tplc="CB46FA8E">
      <w:start w:val="5"/>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64E742B1"/>
    <w:multiLevelType w:val="hybridMultilevel"/>
    <w:tmpl w:val="8E946E1C"/>
    <w:lvl w:ilvl="0" w:tplc="0A54ABA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nsid w:val="656C3FF4"/>
    <w:multiLevelType w:val="hybridMultilevel"/>
    <w:tmpl w:val="55286CD2"/>
    <w:lvl w:ilvl="0" w:tplc="CADC00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235250A"/>
    <w:multiLevelType w:val="hybridMultilevel"/>
    <w:tmpl w:val="0EFC603A"/>
    <w:lvl w:ilvl="0" w:tplc="ADB81012">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55C1331"/>
    <w:multiLevelType w:val="hybridMultilevel"/>
    <w:tmpl w:val="8E0CF9A6"/>
    <w:lvl w:ilvl="0" w:tplc="735E7088">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nsid w:val="794D61D3"/>
    <w:multiLevelType w:val="hybridMultilevel"/>
    <w:tmpl w:val="500C4BEA"/>
    <w:lvl w:ilvl="0" w:tplc="63ECADAA">
      <w:start w:val="24"/>
      <w:numFmt w:val="decimal"/>
      <w:lvlText w:val="%1."/>
      <w:lvlJc w:val="left"/>
      <w:pPr>
        <w:tabs>
          <w:tab w:val="num" w:pos="780"/>
        </w:tabs>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821A81"/>
    <w:multiLevelType w:val="hybridMultilevel"/>
    <w:tmpl w:val="FA589DB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E5A1A1D"/>
    <w:multiLevelType w:val="hybridMultilevel"/>
    <w:tmpl w:val="D9A64820"/>
    <w:lvl w:ilvl="0" w:tplc="6A8CF952">
      <w:start w:val="4"/>
      <w:numFmt w:val="decimal"/>
      <w:lvlText w:val="%1."/>
      <w:lvlJc w:val="left"/>
      <w:pPr>
        <w:tabs>
          <w:tab w:val="num" w:pos="840"/>
        </w:tabs>
        <w:ind w:left="840" w:hanging="360"/>
      </w:pPr>
      <w:rPr>
        <w:rFonts w:hint="default"/>
        <w:b/>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22"/>
  </w:num>
  <w:num w:numId="2">
    <w:abstractNumId w:val="23"/>
  </w:num>
  <w:num w:numId="3">
    <w:abstractNumId w:val="12"/>
  </w:num>
  <w:num w:numId="4">
    <w:abstractNumId w:val="3"/>
  </w:num>
  <w:num w:numId="5">
    <w:abstractNumId w:val="10"/>
  </w:num>
  <w:num w:numId="6">
    <w:abstractNumId w:val="0"/>
  </w:num>
  <w:num w:numId="7">
    <w:abstractNumId w:val="1"/>
  </w:num>
  <w:num w:numId="8">
    <w:abstractNumId w:val="7"/>
  </w:num>
  <w:num w:numId="9">
    <w:abstractNumId w:val="15"/>
  </w:num>
  <w:num w:numId="10">
    <w:abstractNumId w:val="21"/>
  </w:num>
  <w:num w:numId="11">
    <w:abstractNumId w:val="11"/>
  </w:num>
  <w:num w:numId="12">
    <w:abstractNumId w:val="19"/>
  </w:num>
  <w:num w:numId="13">
    <w:abstractNumId w:val="13"/>
  </w:num>
  <w:num w:numId="14">
    <w:abstractNumId w:val="17"/>
  </w:num>
  <w:num w:numId="15">
    <w:abstractNumId w:val="4"/>
  </w:num>
  <w:num w:numId="16">
    <w:abstractNumId w:val="6"/>
  </w:num>
  <w:num w:numId="17">
    <w:abstractNumId w:val="16"/>
  </w:num>
  <w:num w:numId="18">
    <w:abstractNumId w:val="20"/>
  </w:num>
  <w:num w:numId="19">
    <w:abstractNumId w:val="14"/>
  </w:num>
  <w:num w:numId="20">
    <w:abstractNumId w:val="8"/>
  </w:num>
  <w:num w:numId="21">
    <w:abstractNumId w:val="2"/>
  </w:num>
  <w:num w:numId="22">
    <w:abstractNumId w:val="9"/>
  </w:num>
  <w:num w:numId="23">
    <w:abstractNumId w:val="1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0A6D"/>
    <w:rsid w:val="0000033D"/>
    <w:rsid w:val="000138A5"/>
    <w:rsid w:val="00020802"/>
    <w:rsid w:val="00044E44"/>
    <w:rsid w:val="0006199E"/>
    <w:rsid w:val="00067582"/>
    <w:rsid w:val="00080D81"/>
    <w:rsid w:val="00086122"/>
    <w:rsid w:val="000B2DC5"/>
    <w:rsid w:val="000D0FE6"/>
    <w:rsid w:val="000E2B1E"/>
    <w:rsid w:val="000E4DB6"/>
    <w:rsid w:val="000E56B4"/>
    <w:rsid w:val="0010628A"/>
    <w:rsid w:val="001075CE"/>
    <w:rsid w:val="00116108"/>
    <w:rsid w:val="00155C18"/>
    <w:rsid w:val="00163F5D"/>
    <w:rsid w:val="0016771C"/>
    <w:rsid w:val="00180B9D"/>
    <w:rsid w:val="00184BB2"/>
    <w:rsid w:val="0019366F"/>
    <w:rsid w:val="00193AAC"/>
    <w:rsid w:val="001A75B8"/>
    <w:rsid w:val="001B2B6B"/>
    <w:rsid w:val="001C3A8B"/>
    <w:rsid w:val="001D0973"/>
    <w:rsid w:val="001D477D"/>
    <w:rsid w:val="001D6A29"/>
    <w:rsid w:val="001E26AC"/>
    <w:rsid w:val="001F5849"/>
    <w:rsid w:val="00205B02"/>
    <w:rsid w:val="00205BD1"/>
    <w:rsid w:val="00227BA5"/>
    <w:rsid w:val="002310D0"/>
    <w:rsid w:val="0023527C"/>
    <w:rsid w:val="00237151"/>
    <w:rsid w:val="0024129F"/>
    <w:rsid w:val="002517F7"/>
    <w:rsid w:val="00273C2B"/>
    <w:rsid w:val="0029397E"/>
    <w:rsid w:val="002962CC"/>
    <w:rsid w:val="002973A1"/>
    <w:rsid w:val="002B1271"/>
    <w:rsid w:val="002B19F6"/>
    <w:rsid w:val="002B7D18"/>
    <w:rsid w:val="002D3145"/>
    <w:rsid w:val="002E38C9"/>
    <w:rsid w:val="003016AB"/>
    <w:rsid w:val="0032280D"/>
    <w:rsid w:val="00324426"/>
    <w:rsid w:val="00334680"/>
    <w:rsid w:val="00340F20"/>
    <w:rsid w:val="00347D4C"/>
    <w:rsid w:val="00357991"/>
    <w:rsid w:val="00374E2F"/>
    <w:rsid w:val="00384B5B"/>
    <w:rsid w:val="003A4A0D"/>
    <w:rsid w:val="003B0B37"/>
    <w:rsid w:val="003B4DCE"/>
    <w:rsid w:val="003C1AFF"/>
    <w:rsid w:val="003D24B4"/>
    <w:rsid w:val="003F130E"/>
    <w:rsid w:val="00430C89"/>
    <w:rsid w:val="00446533"/>
    <w:rsid w:val="00480057"/>
    <w:rsid w:val="004B0CAB"/>
    <w:rsid w:val="004B68B7"/>
    <w:rsid w:val="004D02AF"/>
    <w:rsid w:val="004D6F4F"/>
    <w:rsid w:val="005105EC"/>
    <w:rsid w:val="00511FFC"/>
    <w:rsid w:val="0051424C"/>
    <w:rsid w:val="00516930"/>
    <w:rsid w:val="005363E5"/>
    <w:rsid w:val="005406BB"/>
    <w:rsid w:val="005716B0"/>
    <w:rsid w:val="00575BFA"/>
    <w:rsid w:val="005810E7"/>
    <w:rsid w:val="005870E0"/>
    <w:rsid w:val="005C090D"/>
    <w:rsid w:val="005D3CFE"/>
    <w:rsid w:val="005E252B"/>
    <w:rsid w:val="005F477D"/>
    <w:rsid w:val="005F49C9"/>
    <w:rsid w:val="00607769"/>
    <w:rsid w:val="006258E0"/>
    <w:rsid w:val="006815FA"/>
    <w:rsid w:val="00692789"/>
    <w:rsid w:val="006B0EFF"/>
    <w:rsid w:val="006C6527"/>
    <w:rsid w:val="006E0445"/>
    <w:rsid w:val="00700097"/>
    <w:rsid w:val="0070556D"/>
    <w:rsid w:val="00734B75"/>
    <w:rsid w:val="007459A4"/>
    <w:rsid w:val="007617C6"/>
    <w:rsid w:val="00762101"/>
    <w:rsid w:val="00772ABF"/>
    <w:rsid w:val="00773CB0"/>
    <w:rsid w:val="00785763"/>
    <w:rsid w:val="00790A6D"/>
    <w:rsid w:val="007B1DF3"/>
    <w:rsid w:val="007C05DE"/>
    <w:rsid w:val="00827FA9"/>
    <w:rsid w:val="00845003"/>
    <w:rsid w:val="00846973"/>
    <w:rsid w:val="008858AF"/>
    <w:rsid w:val="008947ED"/>
    <w:rsid w:val="008A3927"/>
    <w:rsid w:val="008A6191"/>
    <w:rsid w:val="008E372F"/>
    <w:rsid w:val="008F2BE6"/>
    <w:rsid w:val="009004ED"/>
    <w:rsid w:val="009112AA"/>
    <w:rsid w:val="009454AD"/>
    <w:rsid w:val="00955926"/>
    <w:rsid w:val="0096669F"/>
    <w:rsid w:val="00985B84"/>
    <w:rsid w:val="00987D39"/>
    <w:rsid w:val="009A1E7D"/>
    <w:rsid w:val="009C13C8"/>
    <w:rsid w:val="009C2726"/>
    <w:rsid w:val="009E5A16"/>
    <w:rsid w:val="009F3030"/>
    <w:rsid w:val="00A1118E"/>
    <w:rsid w:val="00A71AD0"/>
    <w:rsid w:val="00A72DDC"/>
    <w:rsid w:val="00A76EA7"/>
    <w:rsid w:val="00A809E1"/>
    <w:rsid w:val="00AA1440"/>
    <w:rsid w:val="00AA16CE"/>
    <w:rsid w:val="00AA6C38"/>
    <w:rsid w:val="00AB0FB7"/>
    <w:rsid w:val="00AC2502"/>
    <w:rsid w:val="00AE2F06"/>
    <w:rsid w:val="00AE3462"/>
    <w:rsid w:val="00AF2545"/>
    <w:rsid w:val="00B0116D"/>
    <w:rsid w:val="00B112D0"/>
    <w:rsid w:val="00B125D6"/>
    <w:rsid w:val="00B512D3"/>
    <w:rsid w:val="00B51E5E"/>
    <w:rsid w:val="00B610E7"/>
    <w:rsid w:val="00B66FEC"/>
    <w:rsid w:val="00B95705"/>
    <w:rsid w:val="00BB4E74"/>
    <w:rsid w:val="00BD0002"/>
    <w:rsid w:val="00BD0C4E"/>
    <w:rsid w:val="00BE3330"/>
    <w:rsid w:val="00BE5859"/>
    <w:rsid w:val="00BF5653"/>
    <w:rsid w:val="00C24012"/>
    <w:rsid w:val="00C3111F"/>
    <w:rsid w:val="00C32410"/>
    <w:rsid w:val="00C32BBC"/>
    <w:rsid w:val="00C349C3"/>
    <w:rsid w:val="00C45AF6"/>
    <w:rsid w:val="00C9206A"/>
    <w:rsid w:val="00CA1BD8"/>
    <w:rsid w:val="00CC1B6B"/>
    <w:rsid w:val="00D017A8"/>
    <w:rsid w:val="00D07DAD"/>
    <w:rsid w:val="00D106B9"/>
    <w:rsid w:val="00D25CEE"/>
    <w:rsid w:val="00D34025"/>
    <w:rsid w:val="00D40735"/>
    <w:rsid w:val="00D523CA"/>
    <w:rsid w:val="00D76D39"/>
    <w:rsid w:val="00D845F1"/>
    <w:rsid w:val="00DB1AC1"/>
    <w:rsid w:val="00DC739C"/>
    <w:rsid w:val="00DD579B"/>
    <w:rsid w:val="00DD6BA2"/>
    <w:rsid w:val="00DE2D41"/>
    <w:rsid w:val="00DF3615"/>
    <w:rsid w:val="00E45FE5"/>
    <w:rsid w:val="00E51BF4"/>
    <w:rsid w:val="00E55C79"/>
    <w:rsid w:val="00E830F3"/>
    <w:rsid w:val="00E934DD"/>
    <w:rsid w:val="00E97117"/>
    <w:rsid w:val="00EC3CE7"/>
    <w:rsid w:val="00EC769B"/>
    <w:rsid w:val="00EF2AEA"/>
    <w:rsid w:val="00F33117"/>
    <w:rsid w:val="00F63872"/>
    <w:rsid w:val="00F66E04"/>
    <w:rsid w:val="00F757C0"/>
    <w:rsid w:val="00F9672F"/>
    <w:rsid w:val="00F97218"/>
    <w:rsid w:val="00FA10BA"/>
    <w:rsid w:val="00FC18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19A7C-B6A2-4C7E-A7D3-A0A304A7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A6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90A6D"/>
    <w:pPr>
      <w:widowControl/>
      <w:autoSpaceDE/>
      <w:autoSpaceDN/>
      <w:adjustRightInd/>
      <w:jc w:val="center"/>
    </w:pPr>
    <w:rPr>
      <w:rFonts w:ascii="Times New Roman" w:hAnsi="Times New Roman" w:cs="Times New Roman"/>
      <w:b/>
      <w:sz w:val="28"/>
    </w:rPr>
  </w:style>
  <w:style w:type="character" w:customStyle="1" w:styleId="a4">
    <w:name w:val="Название Знак"/>
    <w:basedOn w:val="a0"/>
    <w:link w:val="a3"/>
    <w:rsid w:val="00790A6D"/>
    <w:rPr>
      <w:rFonts w:ascii="Times New Roman" w:eastAsia="Times New Roman" w:hAnsi="Times New Roman" w:cs="Times New Roman"/>
      <w:b/>
      <w:sz w:val="28"/>
      <w:szCs w:val="20"/>
      <w:lang w:eastAsia="ru-RU"/>
    </w:rPr>
  </w:style>
  <w:style w:type="paragraph" w:styleId="a5">
    <w:name w:val="Body Text"/>
    <w:basedOn w:val="a"/>
    <w:link w:val="a6"/>
    <w:rsid w:val="00790A6D"/>
    <w:pPr>
      <w:widowControl/>
      <w:autoSpaceDE/>
      <w:autoSpaceDN/>
      <w:adjustRightInd/>
      <w:spacing w:after="120"/>
    </w:pPr>
    <w:rPr>
      <w:rFonts w:ascii="Times New Roman" w:hAnsi="Times New Roman" w:cs="Times New Roman"/>
    </w:rPr>
  </w:style>
  <w:style w:type="character" w:customStyle="1" w:styleId="a6">
    <w:name w:val="Основной текст Знак"/>
    <w:basedOn w:val="a0"/>
    <w:link w:val="a5"/>
    <w:rsid w:val="00790A6D"/>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790A6D"/>
    <w:rPr>
      <w:rFonts w:ascii="Tahoma" w:hAnsi="Tahoma" w:cs="Tahoma"/>
      <w:sz w:val="16"/>
      <w:szCs w:val="16"/>
    </w:rPr>
  </w:style>
  <w:style w:type="character" w:customStyle="1" w:styleId="a8">
    <w:name w:val="Текст выноски Знак"/>
    <w:basedOn w:val="a0"/>
    <w:link w:val="a7"/>
    <w:uiPriority w:val="99"/>
    <w:semiHidden/>
    <w:rsid w:val="00790A6D"/>
    <w:rPr>
      <w:rFonts w:ascii="Tahoma" w:eastAsia="Times New Roman" w:hAnsi="Tahoma" w:cs="Tahoma"/>
      <w:sz w:val="16"/>
      <w:szCs w:val="16"/>
      <w:lang w:eastAsia="ru-RU"/>
    </w:rPr>
  </w:style>
  <w:style w:type="paragraph" w:customStyle="1" w:styleId="ConsPlusNormal">
    <w:name w:val="ConsPlusNormal"/>
    <w:rsid w:val="00790A6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790A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footnote reference"/>
    <w:basedOn w:val="a0"/>
    <w:semiHidden/>
    <w:rsid w:val="00790A6D"/>
    <w:rPr>
      <w:vertAlign w:val="superscript"/>
    </w:rPr>
  </w:style>
  <w:style w:type="character" w:styleId="aa">
    <w:name w:val="Hyperlink"/>
    <w:basedOn w:val="a0"/>
    <w:rsid w:val="00790A6D"/>
    <w:rPr>
      <w:color w:val="0000FF"/>
      <w:u w:val="single"/>
    </w:rPr>
  </w:style>
  <w:style w:type="paragraph" w:styleId="ab">
    <w:name w:val="List Paragraph"/>
    <w:basedOn w:val="a"/>
    <w:uiPriority w:val="34"/>
    <w:qFormat/>
    <w:rsid w:val="003A4A0D"/>
    <w:pPr>
      <w:ind w:left="720"/>
      <w:contextualSpacing/>
    </w:pPr>
  </w:style>
  <w:style w:type="paragraph" w:customStyle="1" w:styleId="ac">
    <w:name w:val="Заголовок статьи"/>
    <w:basedOn w:val="a"/>
    <w:next w:val="a"/>
    <w:uiPriority w:val="99"/>
    <w:rsid w:val="00DB1AC1"/>
    <w:pPr>
      <w:widowControl/>
      <w:ind w:left="1612" w:hanging="892"/>
      <w:jc w:val="both"/>
    </w:pPr>
    <w:rPr>
      <w:sz w:val="24"/>
      <w:szCs w:val="24"/>
    </w:rPr>
  </w:style>
  <w:style w:type="paragraph" w:styleId="ad">
    <w:name w:val="header"/>
    <w:basedOn w:val="a"/>
    <w:link w:val="ae"/>
    <w:uiPriority w:val="99"/>
    <w:semiHidden/>
    <w:unhideWhenUsed/>
    <w:rsid w:val="002517F7"/>
    <w:pPr>
      <w:tabs>
        <w:tab w:val="center" w:pos="4677"/>
        <w:tab w:val="right" w:pos="9355"/>
      </w:tabs>
    </w:pPr>
  </w:style>
  <w:style w:type="character" w:customStyle="1" w:styleId="ae">
    <w:name w:val="Верхний колонтитул Знак"/>
    <w:basedOn w:val="a0"/>
    <w:link w:val="ad"/>
    <w:uiPriority w:val="99"/>
    <w:semiHidden/>
    <w:rsid w:val="002517F7"/>
    <w:rPr>
      <w:rFonts w:ascii="Arial" w:eastAsia="Times New Roman" w:hAnsi="Arial" w:cs="Arial"/>
      <w:sz w:val="20"/>
      <w:szCs w:val="20"/>
      <w:lang w:eastAsia="ru-RU"/>
    </w:rPr>
  </w:style>
  <w:style w:type="paragraph" w:styleId="af">
    <w:name w:val="footer"/>
    <w:basedOn w:val="a"/>
    <w:link w:val="af0"/>
    <w:uiPriority w:val="99"/>
    <w:semiHidden/>
    <w:unhideWhenUsed/>
    <w:rsid w:val="002517F7"/>
    <w:pPr>
      <w:tabs>
        <w:tab w:val="center" w:pos="4677"/>
        <w:tab w:val="right" w:pos="9355"/>
      </w:tabs>
    </w:pPr>
  </w:style>
  <w:style w:type="character" w:customStyle="1" w:styleId="af0">
    <w:name w:val="Нижний колонтитул Знак"/>
    <w:basedOn w:val="a0"/>
    <w:link w:val="af"/>
    <w:uiPriority w:val="99"/>
    <w:semiHidden/>
    <w:rsid w:val="002517F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083015">
      <w:bodyDiv w:val="1"/>
      <w:marLeft w:val="0"/>
      <w:marRight w:val="0"/>
      <w:marTop w:val="0"/>
      <w:marBottom w:val="0"/>
      <w:divBdr>
        <w:top w:val="none" w:sz="0" w:space="0" w:color="auto"/>
        <w:left w:val="none" w:sz="0" w:space="0" w:color="auto"/>
        <w:bottom w:val="none" w:sz="0" w:space="0" w:color="auto"/>
        <w:right w:val="none" w:sz="0" w:space="0" w:color="auto"/>
      </w:divBdr>
    </w:div>
    <w:div w:id="141944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EBD4D-07C6-47AB-825D-12EAD7748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807</Words>
  <Characters>4603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КемпиЮВ</dc:creator>
  <cp:lastModifiedBy>Lisichkina NA</cp:lastModifiedBy>
  <cp:revision>16</cp:revision>
  <cp:lastPrinted>2017-07-11T13:59:00Z</cp:lastPrinted>
  <dcterms:created xsi:type="dcterms:W3CDTF">2017-07-11T13:33:00Z</dcterms:created>
  <dcterms:modified xsi:type="dcterms:W3CDTF">2017-08-28T07:32:00Z</dcterms:modified>
</cp:coreProperties>
</file>