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00" w:rsidRPr="00270C00" w:rsidRDefault="00270C00" w:rsidP="00270C00">
      <w:pPr>
        <w:pStyle w:val="a3"/>
        <w:spacing w:line="360" w:lineRule="auto"/>
        <w:ind w:left="720"/>
        <w:rPr>
          <w:sz w:val="32"/>
          <w:szCs w:val="32"/>
        </w:rPr>
      </w:pPr>
      <w:r w:rsidRPr="00270C00">
        <w:rPr>
          <w:sz w:val="32"/>
          <w:szCs w:val="32"/>
        </w:rPr>
        <w:t>ВВЕДЕНИЕ</w:t>
      </w:r>
    </w:p>
    <w:p w:rsidR="00270C00" w:rsidRPr="00270C00" w:rsidRDefault="00270C00" w:rsidP="00270C00">
      <w:pPr>
        <w:pStyle w:val="a3"/>
        <w:spacing w:line="360" w:lineRule="auto"/>
        <w:ind w:firstLine="360"/>
        <w:jc w:val="both"/>
        <w:rPr>
          <w:b w:val="0"/>
          <w:szCs w:val="28"/>
        </w:rPr>
      </w:pPr>
      <w:r w:rsidRPr="00270C00">
        <w:rPr>
          <w:b w:val="0"/>
          <w:szCs w:val="28"/>
        </w:rPr>
        <w:t>Администрация городского поселения Воскресенск исполняет полномочия в соответствии с требованиями Федерального закона 131-ФЗ «Об общих принципах организации местного самоуправления в Российской Федерации» и Устава городского поселения Воскресенск Воскресенского муниципального района Московской области.</w:t>
      </w:r>
    </w:p>
    <w:p w:rsidR="00270C00" w:rsidRPr="00270C00" w:rsidRDefault="00270C00" w:rsidP="00270C00">
      <w:pPr>
        <w:pStyle w:val="a3"/>
        <w:spacing w:line="360" w:lineRule="auto"/>
        <w:ind w:firstLine="360"/>
        <w:jc w:val="both"/>
        <w:rPr>
          <w:b w:val="0"/>
          <w:szCs w:val="28"/>
        </w:rPr>
      </w:pPr>
      <w:r w:rsidRPr="00270C00">
        <w:rPr>
          <w:b w:val="0"/>
          <w:szCs w:val="28"/>
        </w:rPr>
        <w:t>Работа Администрации городского поселения Воскресенск и её структурных подразделений в 2016 году в соответствии с полномочиями была направлена на решение вопросов местного значения, на обеспечение жизнедеятельности муниципальных учреждений и эффективной работы хозяйственного комплекса.</w:t>
      </w:r>
    </w:p>
    <w:p w:rsidR="00270C00" w:rsidRPr="00270C00" w:rsidRDefault="00270C00" w:rsidP="00270C00">
      <w:pPr>
        <w:pStyle w:val="a3"/>
        <w:spacing w:line="360" w:lineRule="auto"/>
        <w:ind w:firstLine="360"/>
        <w:jc w:val="both"/>
        <w:rPr>
          <w:b w:val="0"/>
          <w:szCs w:val="28"/>
        </w:rPr>
      </w:pPr>
    </w:p>
    <w:p w:rsidR="00270C00" w:rsidRPr="00270C00" w:rsidRDefault="00270C00" w:rsidP="00270C00">
      <w:pPr>
        <w:pStyle w:val="a3"/>
        <w:numPr>
          <w:ilvl w:val="0"/>
          <w:numId w:val="12"/>
        </w:numPr>
        <w:spacing w:line="360" w:lineRule="auto"/>
        <w:jc w:val="both"/>
        <w:rPr>
          <w:b w:val="0"/>
          <w:szCs w:val="28"/>
        </w:rPr>
      </w:pPr>
      <w:r w:rsidRPr="00270C00">
        <w:rPr>
          <w:szCs w:val="28"/>
        </w:rPr>
        <w:t>ЭКОНОМИЧЕСКОЕ И СОЦИАЛЬНОЕ РАЗВИТИЕ</w:t>
      </w:r>
    </w:p>
    <w:p w:rsidR="00270C00" w:rsidRPr="00270C00" w:rsidRDefault="00270C00" w:rsidP="00270C00">
      <w:pPr>
        <w:pStyle w:val="aa"/>
        <w:spacing w:line="360" w:lineRule="auto"/>
        <w:ind w:firstLine="540"/>
        <w:rPr>
          <w:rFonts w:ascii="Times New Roman" w:hAnsi="Times New Roman" w:cs="Times New Roman"/>
          <w:sz w:val="28"/>
          <w:szCs w:val="28"/>
        </w:rPr>
      </w:pPr>
      <w:r w:rsidRPr="00270C00">
        <w:rPr>
          <w:rFonts w:ascii="Times New Roman" w:hAnsi="Times New Roman" w:cs="Times New Roman"/>
          <w:sz w:val="28"/>
          <w:szCs w:val="28"/>
        </w:rPr>
        <w:t>Существенную роль в экономике городского поселения Воскресенск играет промышленность, от её развития зависит наполняемость бюджета и решение многих социальных вопросов. Несмотря на сложную экономическую ситуацию, ведущие производственные предприятия Воскресенска чувствуют себя уверенно, постепенно увеличивая объёмы производства продукции и модернизируя производственную базу. К числу предприятий с устойчивыми темпами роста можно отнести: АО «Воскресенские минеральные удобрения», ОАО «Воскресенский кирпичный завод», ООО «Воскресенский завод «МАШИНОСТРОИТЕЛЬ», ЗАО «ВДСК», ЗАО «</w:t>
      </w:r>
      <w:proofErr w:type="spellStart"/>
      <w:r w:rsidRPr="00270C00">
        <w:rPr>
          <w:rFonts w:ascii="Times New Roman" w:hAnsi="Times New Roman" w:cs="Times New Roman"/>
          <w:sz w:val="28"/>
          <w:szCs w:val="28"/>
        </w:rPr>
        <w:t>ТехноНИКОЛЬ</w:t>
      </w:r>
      <w:proofErr w:type="spellEnd"/>
      <w:r w:rsidRPr="00270C00">
        <w:rPr>
          <w:rFonts w:ascii="Times New Roman" w:hAnsi="Times New Roman" w:cs="Times New Roman"/>
          <w:sz w:val="28"/>
          <w:szCs w:val="28"/>
        </w:rPr>
        <w:t>», ООО «ВОЛМА-Воскресенск», ЗАО «</w:t>
      </w:r>
      <w:proofErr w:type="spellStart"/>
      <w:r w:rsidRPr="00270C00">
        <w:rPr>
          <w:rFonts w:ascii="Times New Roman" w:hAnsi="Times New Roman" w:cs="Times New Roman"/>
          <w:sz w:val="28"/>
          <w:szCs w:val="28"/>
        </w:rPr>
        <w:t>ПрофайнРУС</w:t>
      </w:r>
      <w:proofErr w:type="spellEnd"/>
      <w:r w:rsidRPr="00270C00">
        <w:rPr>
          <w:rFonts w:ascii="Times New Roman" w:hAnsi="Times New Roman" w:cs="Times New Roman"/>
          <w:sz w:val="28"/>
          <w:szCs w:val="28"/>
        </w:rPr>
        <w:t>».</w:t>
      </w:r>
    </w:p>
    <w:p w:rsidR="00270C00" w:rsidRPr="00270C00" w:rsidRDefault="00270C00" w:rsidP="00270C00">
      <w:pPr>
        <w:pStyle w:val="aa"/>
        <w:spacing w:line="360" w:lineRule="auto"/>
        <w:ind w:firstLine="540"/>
        <w:rPr>
          <w:rFonts w:ascii="Times New Roman" w:hAnsi="Times New Roman" w:cs="Times New Roman"/>
          <w:sz w:val="28"/>
          <w:szCs w:val="28"/>
        </w:rPr>
      </w:pPr>
      <w:r w:rsidRPr="00270C00">
        <w:rPr>
          <w:rFonts w:ascii="Times New Roman" w:hAnsi="Times New Roman" w:cs="Times New Roman"/>
          <w:sz w:val="28"/>
          <w:szCs w:val="28"/>
        </w:rPr>
        <w:t xml:space="preserve">Администрация города заинтересована в привлечении инвесторов и создании новых рабочих мест. В Воскресенске есть все предпосылки для развития </w:t>
      </w:r>
      <w:proofErr w:type="spellStart"/>
      <w:r w:rsidRPr="00270C00">
        <w:rPr>
          <w:rFonts w:ascii="Times New Roman" w:hAnsi="Times New Roman" w:cs="Times New Roman"/>
          <w:sz w:val="28"/>
          <w:szCs w:val="28"/>
        </w:rPr>
        <w:t>браунфилдов</w:t>
      </w:r>
      <w:proofErr w:type="spellEnd"/>
      <w:r w:rsidRPr="00270C00">
        <w:rPr>
          <w:rFonts w:ascii="Times New Roman" w:hAnsi="Times New Roman" w:cs="Times New Roman"/>
          <w:sz w:val="28"/>
          <w:szCs w:val="28"/>
        </w:rPr>
        <w:t xml:space="preserve"> - инвестиционных площадок, создаваемых на основе ранее существующих производственных площадей, обеспеченных инфраструктурой и строениями.</w:t>
      </w:r>
    </w:p>
    <w:p w:rsidR="00270C00" w:rsidRPr="00270C00" w:rsidRDefault="00270C00" w:rsidP="00270C00">
      <w:pPr>
        <w:pStyle w:val="p5"/>
        <w:spacing w:line="360" w:lineRule="auto"/>
        <w:ind w:firstLine="708"/>
        <w:jc w:val="both"/>
        <w:rPr>
          <w:rStyle w:val="s4"/>
          <w:sz w:val="28"/>
          <w:szCs w:val="28"/>
        </w:rPr>
      </w:pPr>
      <w:r w:rsidRPr="00270C00">
        <w:rPr>
          <w:sz w:val="28"/>
          <w:szCs w:val="28"/>
        </w:rPr>
        <w:lastRenderedPageBreak/>
        <w:t xml:space="preserve">Темп роста малых и средних предприятий города в 2016 году составил в среднем 13% - это хороший и важный показатель, так как малый бизнес играет исключительную роль в социальной жизни Воскресенска. </w:t>
      </w:r>
      <w:r w:rsidRPr="00270C00">
        <w:rPr>
          <w:rStyle w:val="s4"/>
          <w:sz w:val="28"/>
          <w:szCs w:val="28"/>
        </w:rPr>
        <w:t>Развитый  малый и средний бизнес - это новые рабочие места и  дополнительные доходы бюджета.</w:t>
      </w:r>
    </w:p>
    <w:p w:rsidR="00270C00" w:rsidRPr="00270C00" w:rsidRDefault="00270C00" w:rsidP="00270C00">
      <w:pPr>
        <w:pStyle w:val="p5"/>
        <w:spacing w:line="360" w:lineRule="auto"/>
        <w:ind w:firstLine="708"/>
        <w:jc w:val="both"/>
        <w:rPr>
          <w:sz w:val="28"/>
          <w:szCs w:val="28"/>
        </w:rPr>
      </w:pPr>
      <w:r w:rsidRPr="00270C00">
        <w:rPr>
          <w:sz w:val="28"/>
          <w:szCs w:val="28"/>
        </w:rPr>
        <w:t>В сфере потребительского рынка и услуг городского поселения Воскресенск трудятся около 3 тысяч человек. Из года в год эти цифры растут. Открываются новые магазины, предприятия общественного питания и бытового обслуживания.</w:t>
      </w:r>
    </w:p>
    <w:p w:rsidR="00270C00" w:rsidRPr="00270C00" w:rsidRDefault="00270C00" w:rsidP="00270C00">
      <w:pPr>
        <w:pStyle w:val="p5"/>
        <w:spacing w:line="360" w:lineRule="auto"/>
        <w:ind w:firstLine="708"/>
        <w:jc w:val="both"/>
        <w:rPr>
          <w:sz w:val="28"/>
          <w:szCs w:val="28"/>
        </w:rPr>
      </w:pPr>
      <w:r w:rsidRPr="00270C00">
        <w:rPr>
          <w:sz w:val="28"/>
          <w:szCs w:val="28"/>
        </w:rPr>
        <w:t>В 2016 году в эксплуатацию введены 6 объектов стационарной розничной сети:</w:t>
      </w:r>
    </w:p>
    <w:p w:rsidR="00270C00" w:rsidRPr="00270C00" w:rsidRDefault="00270C00" w:rsidP="00270C00">
      <w:pPr>
        <w:pStyle w:val="p5"/>
        <w:numPr>
          <w:ilvl w:val="0"/>
          <w:numId w:val="9"/>
        </w:numPr>
        <w:spacing w:line="360" w:lineRule="auto"/>
        <w:jc w:val="both"/>
        <w:rPr>
          <w:sz w:val="28"/>
          <w:szCs w:val="28"/>
        </w:rPr>
      </w:pPr>
      <w:r w:rsidRPr="00270C00">
        <w:rPr>
          <w:sz w:val="28"/>
          <w:szCs w:val="28"/>
        </w:rPr>
        <w:t>Торговый центр, ул.  Кагана, дом 19.</w:t>
      </w:r>
    </w:p>
    <w:p w:rsidR="00270C00" w:rsidRPr="00270C00" w:rsidRDefault="00270C00" w:rsidP="00270C00">
      <w:pPr>
        <w:pStyle w:val="p5"/>
        <w:numPr>
          <w:ilvl w:val="0"/>
          <w:numId w:val="9"/>
        </w:numPr>
        <w:spacing w:line="360" w:lineRule="auto"/>
        <w:jc w:val="both"/>
        <w:rPr>
          <w:sz w:val="28"/>
          <w:szCs w:val="28"/>
        </w:rPr>
      </w:pPr>
      <w:r w:rsidRPr="00270C00">
        <w:rPr>
          <w:sz w:val="28"/>
          <w:szCs w:val="28"/>
        </w:rPr>
        <w:t xml:space="preserve">Торговый центр, ул. </w:t>
      </w:r>
      <w:proofErr w:type="spellStart"/>
      <w:r w:rsidRPr="00270C00">
        <w:rPr>
          <w:sz w:val="28"/>
          <w:szCs w:val="28"/>
        </w:rPr>
        <w:t>Андреса</w:t>
      </w:r>
      <w:proofErr w:type="spellEnd"/>
      <w:r w:rsidRPr="00270C00">
        <w:rPr>
          <w:sz w:val="28"/>
          <w:szCs w:val="28"/>
        </w:rPr>
        <w:t>, дом 3.</w:t>
      </w:r>
    </w:p>
    <w:p w:rsidR="00270C00" w:rsidRPr="00270C00" w:rsidRDefault="00270C00" w:rsidP="00270C00">
      <w:pPr>
        <w:pStyle w:val="p5"/>
        <w:numPr>
          <w:ilvl w:val="0"/>
          <w:numId w:val="9"/>
        </w:numPr>
        <w:spacing w:line="360" w:lineRule="auto"/>
        <w:jc w:val="both"/>
        <w:rPr>
          <w:sz w:val="28"/>
          <w:szCs w:val="28"/>
        </w:rPr>
      </w:pPr>
      <w:r w:rsidRPr="00270C00">
        <w:rPr>
          <w:sz w:val="28"/>
          <w:szCs w:val="28"/>
        </w:rPr>
        <w:t>ТЦ «Москворецкий», ул. Ломоносова, дом 119.</w:t>
      </w:r>
    </w:p>
    <w:p w:rsidR="00270C00" w:rsidRPr="00270C00" w:rsidRDefault="00270C00" w:rsidP="00270C00">
      <w:pPr>
        <w:pStyle w:val="p5"/>
        <w:numPr>
          <w:ilvl w:val="0"/>
          <w:numId w:val="9"/>
        </w:numPr>
        <w:spacing w:line="360" w:lineRule="auto"/>
        <w:jc w:val="both"/>
        <w:rPr>
          <w:sz w:val="28"/>
          <w:szCs w:val="28"/>
        </w:rPr>
      </w:pPr>
      <w:r w:rsidRPr="00270C00">
        <w:rPr>
          <w:sz w:val="28"/>
          <w:szCs w:val="28"/>
        </w:rPr>
        <w:t>Магазин «Пятёрочка», ул. Железнодорожная.</w:t>
      </w:r>
    </w:p>
    <w:p w:rsidR="00270C00" w:rsidRPr="00270C00" w:rsidRDefault="00270C00" w:rsidP="00270C00">
      <w:pPr>
        <w:pStyle w:val="p5"/>
        <w:numPr>
          <w:ilvl w:val="0"/>
          <w:numId w:val="9"/>
        </w:numPr>
        <w:spacing w:line="360" w:lineRule="auto"/>
        <w:jc w:val="both"/>
        <w:rPr>
          <w:sz w:val="28"/>
          <w:szCs w:val="28"/>
        </w:rPr>
      </w:pPr>
      <w:r w:rsidRPr="00270C00">
        <w:rPr>
          <w:sz w:val="28"/>
          <w:szCs w:val="28"/>
        </w:rPr>
        <w:t>Придорожный сервис при АЗС, ул. Шоссейная.</w:t>
      </w:r>
    </w:p>
    <w:p w:rsidR="00270C00" w:rsidRPr="00270C00" w:rsidRDefault="00270C00" w:rsidP="00270C00">
      <w:pPr>
        <w:pStyle w:val="p5"/>
        <w:numPr>
          <w:ilvl w:val="0"/>
          <w:numId w:val="9"/>
        </w:numPr>
        <w:spacing w:line="360" w:lineRule="auto"/>
        <w:jc w:val="both"/>
        <w:rPr>
          <w:sz w:val="28"/>
          <w:szCs w:val="28"/>
        </w:rPr>
      </w:pPr>
      <w:r w:rsidRPr="00270C00">
        <w:rPr>
          <w:sz w:val="28"/>
          <w:szCs w:val="28"/>
        </w:rPr>
        <w:t xml:space="preserve">Гипермаркет «Магнит», </w:t>
      </w:r>
      <w:proofErr w:type="spellStart"/>
      <w:r w:rsidRPr="00270C00">
        <w:rPr>
          <w:sz w:val="28"/>
          <w:szCs w:val="28"/>
        </w:rPr>
        <w:t>Промплощадка</w:t>
      </w:r>
      <w:proofErr w:type="spellEnd"/>
      <w:r w:rsidRPr="00270C00">
        <w:rPr>
          <w:sz w:val="28"/>
          <w:szCs w:val="28"/>
        </w:rPr>
        <w:t>, дом 3.</w:t>
      </w:r>
    </w:p>
    <w:p w:rsidR="00270C00" w:rsidRPr="00270C00" w:rsidRDefault="00270C00" w:rsidP="00270C00">
      <w:pPr>
        <w:pStyle w:val="p5"/>
        <w:spacing w:line="360" w:lineRule="auto"/>
        <w:ind w:firstLine="567"/>
        <w:jc w:val="both"/>
        <w:rPr>
          <w:sz w:val="28"/>
          <w:szCs w:val="28"/>
        </w:rPr>
      </w:pPr>
      <w:r w:rsidRPr="00270C00">
        <w:rPr>
          <w:sz w:val="28"/>
          <w:szCs w:val="28"/>
        </w:rPr>
        <w:t>Средняя заработная плата в сфере потребительского рынка и услуг в 2016 году составила 14 тысяч рублей, что на 9% выше, чем в 2015 году.</w:t>
      </w:r>
    </w:p>
    <w:p w:rsidR="00270C00" w:rsidRPr="00270C00" w:rsidRDefault="00270C00" w:rsidP="00270C00">
      <w:pPr>
        <w:pStyle w:val="a3"/>
        <w:numPr>
          <w:ilvl w:val="0"/>
          <w:numId w:val="12"/>
        </w:numPr>
        <w:spacing w:line="360" w:lineRule="auto"/>
        <w:rPr>
          <w:szCs w:val="28"/>
        </w:rPr>
      </w:pPr>
      <w:r w:rsidRPr="00270C00">
        <w:rPr>
          <w:szCs w:val="28"/>
        </w:rPr>
        <w:t>БЮДЖЕТ ГОРОДА</w:t>
      </w:r>
    </w:p>
    <w:p w:rsidR="00270C00" w:rsidRPr="00270C00" w:rsidRDefault="00270C00" w:rsidP="00270C00">
      <w:pPr>
        <w:pStyle w:val="a3"/>
        <w:spacing w:line="360" w:lineRule="auto"/>
        <w:jc w:val="both"/>
        <w:rPr>
          <w:b w:val="0"/>
          <w:szCs w:val="28"/>
        </w:rPr>
      </w:pPr>
      <w:r w:rsidRPr="00270C00">
        <w:rPr>
          <w:b w:val="0"/>
          <w:szCs w:val="28"/>
        </w:rPr>
        <w:t>Формирование и исполнение бюджета – важнейшее направление деятельности Финансово-экономического управления Администрации городского поселения Воскресенск.</w:t>
      </w:r>
    </w:p>
    <w:p w:rsidR="00270C00" w:rsidRPr="00270C00" w:rsidRDefault="00270C00" w:rsidP="00270C00">
      <w:pPr>
        <w:spacing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 xml:space="preserve">Бюджет городского поселения Воскресенск за 2016 год исполнен по доходам на 641,5 миллионов рублей </w:t>
      </w:r>
      <w:r w:rsidRPr="00270C00">
        <w:rPr>
          <w:rFonts w:ascii="Times New Roman" w:hAnsi="Times New Roman" w:cs="Times New Roman"/>
          <w:sz w:val="28"/>
          <w:szCs w:val="28"/>
        </w:rPr>
        <w:t>(101,9% от плана)</w:t>
      </w:r>
      <w:r w:rsidRPr="00270C00">
        <w:rPr>
          <w:rFonts w:ascii="Times New Roman" w:eastAsia="Calibri" w:hAnsi="Times New Roman" w:cs="Times New Roman"/>
          <w:sz w:val="28"/>
          <w:szCs w:val="28"/>
        </w:rPr>
        <w:t xml:space="preserve">, по расходам на 645,3миллионов рублей </w:t>
      </w:r>
      <w:r w:rsidRPr="00270C00">
        <w:rPr>
          <w:rFonts w:ascii="Times New Roman" w:hAnsi="Times New Roman" w:cs="Times New Roman"/>
          <w:sz w:val="28"/>
          <w:szCs w:val="28"/>
        </w:rPr>
        <w:t xml:space="preserve">(95% от плана) </w:t>
      </w:r>
      <w:r w:rsidRPr="00270C00">
        <w:rPr>
          <w:rFonts w:ascii="Times New Roman" w:eastAsia="Calibri" w:hAnsi="Times New Roman" w:cs="Times New Roman"/>
          <w:sz w:val="28"/>
          <w:szCs w:val="28"/>
        </w:rPr>
        <w:t>с дефицитом в размере 3,8 миллиона рублей. Остаток средств на конец года составил 107,9 миллионов рублей.</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eastAsia="Calibri" w:hAnsi="Times New Roman" w:cs="Times New Roman"/>
          <w:sz w:val="28"/>
          <w:szCs w:val="28"/>
        </w:rPr>
        <w:lastRenderedPageBreak/>
        <w:t xml:space="preserve">Основными источниками дохода бюджета города явились </w:t>
      </w:r>
      <w:r w:rsidRPr="00270C00">
        <w:rPr>
          <w:rFonts w:ascii="Times New Roman" w:hAnsi="Times New Roman" w:cs="Times New Roman"/>
          <w:sz w:val="28"/>
          <w:szCs w:val="28"/>
        </w:rPr>
        <w:t>налог на доходы физических лиц - 284 миллиона рублей  и земельный налог - 170 миллионов рублей.</w:t>
      </w:r>
    </w:p>
    <w:p w:rsidR="00270C00" w:rsidRPr="00270C00" w:rsidRDefault="00270C00" w:rsidP="00270C00">
      <w:pPr>
        <w:spacing w:line="360" w:lineRule="auto"/>
        <w:rPr>
          <w:rFonts w:ascii="Times New Roman" w:eastAsia="Calibri" w:hAnsi="Times New Roman" w:cs="Times New Roman"/>
          <w:sz w:val="28"/>
          <w:szCs w:val="28"/>
        </w:rPr>
      </w:pPr>
      <w:r w:rsidRPr="00270C00">
        <w:rPr>
          <w:rFonts w:ascii="Times New Roman" w:hAnsi="Times New Roman" w:cs="Times New Roman"/>
          <w:sz w:val="28"/>
          <w:szCs w:val="28"/>
        </w:rPr>
        <w:t xml:space="preserve">В сравнении с отчётными периодами прошлых лет программные расходы бюджета города в 2016 году возросли. </w:t>
      </w:r>
      <w:r w:rsidRPr="00270C00">
        <w:rPr>
          <w:rFonts w:ascii="Times New Roman" w:eastAsia="Calibri" w:hAnsi="Times New Roman" w:cs="Times New Roman"/>
          <w:sz w:val="28"/>
          <w:szCs w:val="28"/>
        </w:rPr>
        <w:t xml:space="preserve">Бюджет городского поселения Воскресенск на 85% состоял из программно-целевых расходов. В результате 551 миллион  рублей </w:t>
      </w:r>
      <w:r w:rsidRPr="00270C00">
        <w:rPr>
          <w:rFonts w:ascii="Times New Roman" w:hAnsi="Times New Roman" w:cs="Times New Roman"/>
          <w:sz w:val="28"/>
          <w:szCs w:val="28"/>
        </w:rPr>
        <w:t xml:space="preserve">(в 2015 году 455 миллионов рублей – 70%, в 2014 году 273 миллиона рублей - 48%) </w:t>
      </w:r>
      <w:r w:rsidRPr="00270C00">
        <w:rPr>
          <w:rFonts w:ascii="Times New Roman" w:eastAsia="Calibri" w:hAnsi="Times New Roman" w:cs="Times New Roman"/>
          <w:sz w:val="28"/>
          <w:szCs w:val="28"/>
        </w:rPr>
        <w:t xml:space="preserve">был расписан по 12 – </w:t>
      </w:r>
      <w:proofErr w:type="spellStart"/>
      <w:r w:rsidRPr="00270C00">
        <w:rPr>
          <w:rFonts w:ascii="Times New Roman" w:eastAsia="Calibri" w:hAnsi="Times New Roman" w:cs="Times New Roman"/>
          <w:sz w:val="28"/>
          <w:szCs w:val="28"/>
        </w:rPr>
        <w:t>ти</w:t>
      </w:r>
      <w:proofErr w:type="spellEnd"/>
      <w:r w:rsidRPr="00270C00">
        <w:rPr>
          <w:rFonts w:ascii="Times New Roman" w:eastAsia="Calibri" w:hAnsi="Times New Roman" w:cs="Times New Roman"/>
          <w:sz w:val="28"/>
          <w:szCs w:val="28"/>
        </w:rPr>
        <w:t xml:space="preserve"> муниципальным программам, отражающим приоритетные задачи развития города: дорожно-транспортный комплекс, жилищно-коммунальное хозяйство, благоустройство, культура, спорт, молодёжная политика.</w:t>
      </w:r>
    </w:p>
    <w:p w:rsidR="00270C00" w:rsidRPr="00270C00" w:rsidRDefault="00270C00" w:rsidP="00270C00">
      <w:pPr>
        <w:spacing w:line="360" w:lineRule="auto"/>
        <w:rPr>
          <w:rFonts w:ascii="Times New Roman" w:eastAsia="Calibri" w:hAnsi="Times New Roman" w:cs="Times New Roman"/>
          <w:b/>
          <w:sz w:val="28"/>
          <w:szCs w:val="28"/>
        </w:rPr>
      </w:pPr>
      <w:r w:rsidRPr="00270C00">
        <w:rPr>
          <w:rFonts w:ascii="Times New Roman" w:eastAsia="Calibri" w:hAnsi="Times New Roman" w:cs="Times New Roman"/>
          <w:b/>
          <w:sz w:val="28"/>
          <w:szCs w:val="28"/>
        </w:rPr>
        <w:t>Таблица № 1. Исполнение расходов бюджета за 2016 год по муниципальным программам</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38"/>
        <w:gridCol w:w="2233"/>
      </w:tblGrid>
      <w:tr w:rsidR="00270C00" w:rsidRPr="00270C00" w:rsidTr="00005DE2">
        <w:trPr>
          <w:trHeight w:val="773"/>
        </w:trPr>
        <w:tc>
          <w:tcPr>
            <w:tcW w:w="7338" w:type="dxa"/>
            <w:shd w:val="clear" w:color="auto" w:fill="auto"/>
            <w:vAlign w:val="center"/>
          </w:tcPr>
          <w:p w:rsidR="00270C00" w:rsidRPr="00270C00" w:rsidRDefault="00270C00" w:rsidP="003C1110">
            <w:pPr>
              <w:spacing w:line="360" w:lineRule="auto"/>
              <w:ind w:firstLine="0"/>
              <w:jc w:val="center"/>
              <w:rPr>
                <w:rFonts w:ascii="Times New Roman" w:eastAsia="Calibri" w:hAnsi="Times New Roman" w:cs="Times New Roman"/>
                <w:b/>
                <w:sz w:val="28"/>
                <w:szCs w:val="28"/>
              </w:rPr>
            </w:pPr>
            <w:r w:rsidRPr="00270C00">
              <w:rPr>
                <w:rFonts w:ascii="Times New Roman" w:eastAsia="Calibri" w:hAnsi="Times New Roman" w:cs="Times New Roman"/>
                <w:b/>
                <w:sz w:val="28"/>
                <w:szCs w:val="28"/>
              </w:rPr>
              <w:t>Наименование муниципальной программы</w:t>
            </w:r>
          </w:p>
        </w:tc>
        <w:tc>
          <w:tcPr>
            <w:tcW w:w="2233" w:type="dxa"/>
            <w:shd w:val="clear" w:color="auto" w:fill="auto"/>
            <w:vAlign w:val="center"/>
          </w:tcPr>
          <w:p w:rsidR="00270C00" w:rsidRPr="00270C00" w:rsidRDefault="00270C00" w:rsidP="003C1110">
            <w:pPr>
              <w:spacing w:line="360" w:lineRule="auto"/>
              <w:ind w:firstLine="0"/>
              <w:jc w:val="center"/>
              <w:rPr>
                <w:rFonts w:ascii="Times New Roman" w:eastAsia="Calibri" w:hAnsi="Times New Roman" w:cs="Times New Roman"/>
                <w:b/>
                <w:sz w:val="28"/>
                <w:szCs w:val="28"/>
              </w:rPr>
            </w:pPr>
            <w:r w:rsidRPr="00270C00">
              <w:rPr>
                <w:rFonts w:ascii="Times New Roman" w:eastAsia="Calibri" w:hAnsi="Times New Roman" w:cs="Times New Roman"/>
                <w:b/>
                <w:sz w:val="28"/>
                <w:szCs w:val="28"/>
              </w:rPr>
              <w:t>Млн. рублей</w:t>
            </w:r>
          </w:p>
        </w:tc>
      </w:tr>
      <w:tr w:rsidR="00270C00" w:rsidRPr="00270C00" w:rsidTr="00005DE2">
        <w:trPr>
          <w:trHeight w:val="1232"/>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Совершенствование системы информационного обеспечения администрации городского поселения Воскресенск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2 560,4</w:t>
            </w:r>
          </w:p>
        </w:tc>
      </w:tr>
      <w:tr w:rsidR="00270C00" w:rsidRPr="00270C00" w:rsidTr="00005DE2">
        <w:trPr>
          <w:trHeight w:val="1250"/>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1 396,5</w:t>
            </w:r>
          </w:p>
        </w:tc>
      </w:tr>
      <w:tr w:rsidR="00270C00" w:rsidRPr="00270C00" w:rsidTr="00005DE2">
        <w:trPr>
          <w:trHeight w:val="550"/>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Обеспечение пожарной безопасности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0,0</w:t>
            </w:r>
          </w:p>
        </w:tc>
      </w:tr>
      <w:tr w:rsidR="00270C00" w:rsidRPr="00270C00" w:rsidTr="00005DE2">
        <w:trPr>
          <w:trHeight w:val="937"/>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Развитие и функционирование дорожно-транспортного комплекса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175 169,4</w:t>
            </w:r>
          </w:p>
        </w:tc>
      </w:tr>
      <w:tr w:rsidR="00270C00" w:rsidRPr="00270C00" w:rsidTr="00005DE2">
        <w:trPr>
          <w:trHeight w:val="822"/>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Развитие жилищно-коммунального хозяйства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71 631,7</w:t>
            </w:r>
          </w:p>
        </w:tc>
      </w:tr>
      <w:tr w:rsidR="00270C00" w:rsidRPr="00270C00" w:rsidTr="00005DE2">
        <w:trPr>
          <w:trHeight w:val="821"/>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Благоустройство территории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57 441,4</w:t>
            </w:r>
          </w:p>
        </w:tc>
      </w:tr>
      <w:tr w:rsidR="00270C00" w:rsidRPr="00270C00" w:rsidTr="00005DE2">
        <w:trPr>
          <w:trHeight w:val="818"/>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Содержание и благоустройство мест захоронения на 2015 – 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8 720,1</w:t>
            </w:r>
          </w:p>
        </w:tc>
      </w:tr>
      <w:tr w:rsidR="00270C00" w:rsidRPr="00270C00" w:rsidTr="00005DE2">
        <w:trPr>
          <w:trHeight w:val="675"/>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lastRenderedPageBreak/>
              <w:t>Молодое поколение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21 337,6</w:t>
            </w:r>
          </w:p>
        </w:tc>
      </w:tr>
      <w:tr w:rsidR="00270C00" w:rsidRPr="00270C00" w:rsidTr="00005DE2">
        <w:trPr>
          <w:trHeight w:val="699"/>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Развитие культуры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146 948,1</w:t>
            </w:r>
          </w:p>
        </w:tc>
      </w:tr>
      <w:tr w:rsidR="00270C00" w:rsidRPr="00270C00" w:rsidTr="00005DE2">
        <w:trPr>
          <w:trHeight w:val="808"/>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Обеспечение жильем молодых семей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3 745,6</w:t>
            </w:r>
          </w:p>
        </w:tc>
      </w:tr>
      <w:tr w:rsidR="00270C00" w:rsidRPr="00270C00" w:rsidTr="00005DE2">
        <w:trPr>
          <w:trHeight w:val="835"/>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Развитие физической культуры и спорта на 2015-2019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29 399,8</w:t>
            </w:r>
          </w:p>
        </w:tc>
      </w:tr>
      <w:tr w:rsidR="00270C00" w:rsidRPr="00270C00" w:rsidTr="00005DE2">
        <w:trPr>
          <w:trHeight w:val="946"/>
        </w:trPr>
        <w:tc>
          <w:tcPr>
            <w:tcW w:w="7338" w:type="dxa"/>
            <w:shd w:val="clear" w:color="auto" w:fill="auto"/>
            <w:vAlign w:val="center"/>
          </w:tcPr>
          <w:p w:rsidR="00270C00" w:rsidRPr="00270C00" w:rsidRDefault="00270C00" w:rsidP="003C1110">
            <w:pPr>
              <w:ind w:firstLine="0"/>
              <w:jc w:val="left"/>
              <w:rPr>
                <w:rFonts w:ascii="Times New Roman" w:hAnsi="Times New Roman" w:cs="Times New Roman"/>
                <w:sz w:val="28"/>
                <w:szCs w:val="28"/>
              </w:rPr>
            </w:pPr>
            <w:r w:rsidRPr="00270C00">
              <w:rPr>
                <w:rFonts w:ascii="Times New Roman" w:hAnsi="Times New Roman" w:cs="Times New Roman"/>
                <w:sz w:val="28"/>
                <w:szCs w:val="28"/>
              </w:rPr>
              <w:t>Энергосбережение и повышение энергетической эффективности на период 2016-2020 годы</w:t>
            </w:r>
          </w:p>
        </w:tc>
        <w:tc>
          <w:tcPr>
            <w:tcW w:w="2233" w:type="dxa"/>
            <w:shd w:val="clear" w:color="auto" w:fill="auto"/>
            <w:vAlign w:val="center"/>
          </w:tcPr>
          <w:p w:rsidR="00270C00" w:rsidRPr="00270C00" w:rsidRDefault="00270C00" w:rsidP="003C1110">
            <w:pPr>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32 356,2</w:t>
            </w:r>
          </w:p>
        </w:tc>
      </w:tr>
    </w:tbl>
    <w:p w:rsidR="00270C00" w:rsidRPr="00270C00" w:rsidRDefault="00270C00" w:rsidP="00270C00">
      <w:pPr>
        <w:spacing w:line="360" w:lineRule="auto"/>
        <w:ind w:firstLine="708"/>
        <w:rPr>
          <w:rFonts w:ascii="Times New Roman" w:hAnsi="Times New Roman" w:cs="Times New Roman"/>
          <w:sz w:val="28"/>
          <w:szCs w:val="28"/>
        </w:rPr>
      </w:pPr>
    </w:p>
    <w:p w:rsidR="00270C00" w:rsidRPr="00270C00" w:rsidRDefault="00270C00" w:rsidP="00270C00">
      <w:pPr>
        <w:spacing w:line="360" w:lineRule="auto"/>
        <w:ind w:firstLine="708"/>
        <w:rPr>
          <w:rFonts w:ascii="Times New Roman" w:hAnsi="Times New Roman" w:cs="Times New Roman"/>
          <w:sz w:val="28"/>
          <w:szCs w:val="28"/>
        </w:rPr>
      </w:pPr>
      <w:r w:rsidRPr="00270C00">
        <w:rPr>
          <w:rFonts w:ascii="Times New Roman" w:hAnsi="Times New Roman" w:cs="Times New Roman"/>
          <w:sz w:val="28"/>
          <w:szCs w:val="28"/>
        </w:rPr>
        <w:t xml:space="preserve">На </w:t>
      </w:r>
      <w:proofErr w:type="spellStart"/>
      <w:r w:rsidRPr="00270C00">
        <w:rPr>
          <w:rFonts w:ascii="Times New Roman" w:hAnsi="Times New Roman" w:cs="Times New Roman"/>
          <w:sz w:val="28"/>
          <w:szCs w:val="28"/>
        </w:rPr>
        <w:t>софинансирование</w:t>
      </w:r>
      <w:proofErr w:type="spellEnd"/>
      <w:r w:rsidRPr="00270C00">
        <w:rPr>
          <w:rFonts w:ascii="Times New Roman" w:hAnsi="Times New Roman" w:cs="Times New Roman"/>
          <w:sz w:val="28"/>
          <w:szCs w:val="28"/>
        </w:rPr>
        <w:t xml:space="preserve"> расходов по муниципальным программам в 2016 году привлечены средства из бюджета Московской области в размере 45-ти миллионов рублей, что составило 7% от общей суммы доходов.</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xml:space="preserve">Следует отметить, что в 2016 году, при условии экономного и рационального расходования бюджета, стало возможным направление средств в размере: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- 12,5 миллионов рублей - на приобретение техники для МКУ «Благоустройство и Озеленение» (в том числе 10 миллионов рублей– из </w:t>
      </w:r>
      <w:proofErr w:type="gramStart"/>
      <w:r w:rsidRPr="00270C00">
        <w:rPr>
          <w:rFonts w:ascii="Times New Roman" w:hAnsi="Times New Roman" w:cs="Times New Roman"/>
          <w:sz w:val="28"/>
          <w:szCs w:val="28"/>
        </w:rPr>
        <w:t>бюджета  Московской</w:t>
      </w:r>
      <w:proofErr w:type="gramEnd"/>
      <w:r w:rsidRPr="00270C00">
        <w:rPr>
          <w:rFonts w:ascii="Times New Roman" w:hAnsi="Times New Roman" w:cs="Times New Roman"/>
          <w:sz w:val="28"/>
          <w:szCs w:val="28"/>
        </w:rPr>
        <w:t xml:space="preserve"> области и 2,5 миллиона рублей – из бюджета  поселения);</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- 27 миллионов рублей - на </w:t>
      </w:r>
      <w:proofErr w:type="spellStart"/>
      <w:r w:rsidRPr="00270C00">
        <w:rPr>
          <w:rFonts w:ascii="Times New Roman" w:hAnsi="Times New Roman" w:cs="Times New Roman"/>
          <w:sz w:val="28"/>
          <w:szCs w:val="28"/>
        </w:rPr>
        <w:t>канализование</w:t>
      </w:r>
      <w:proofErr w:type="spellEnd"/>
      <w:r w:rsidRPr="00270C00">
        <w:rPr>
          <w:rFonts w:ascii="Times New Roman" w:hAnsi="Times New Roman" w:cs="Times New Roman"/>
          <w:sz w:val="28"/>
          <w:szCs w:val="28"/>
        </w:rPr>
        <w:t xml:space="preserve"> индивидуальных жилых застроек на улицах Рябиновая, Кленовая, Кудринская, Советская;</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18 миллионов рублей - на благоустройство мест отдыха;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- 15 миллионов рублей – на ремонт зданий и сооружений муниципальных учреждений культуры и спорта;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- 13 миллиона рублей – на пополнение материально-технической базы муниципальных учреждений.</w:t>
      </w:r>
    </w:p>
    <w:p w:rsidR="00270C00" w:rsidRPr="00270C00" w:rsidRDefault="00270C00" w:rsidP="00270C00">
      <w:pPr>
        <w:spacing w:line="360" w:lineRule="auto"/>
        <w:jc w:val="center"/>
        <w:rPr>
          <w:rFonts w:ascii="Times New Roman" w:eastAsia="Calibri" w:hAnsi="Times New Roman" w:cs="Times New Roman"/>
          <w:b/>
          <w:sz w:val="28"/>
          <w:szCs w:val="28"/>
        </w:rPr>
      </w:pPr>
      <w:r w:rsidRPr="00270C00">
        <w:rPr>
          <w:rFonts w:ascii="Times New Roman" w:eastAsia="Calibri" w:hAnsi="Times New Roman" w:cs="Times New Roman"/>
          <w:b/>
          <w:sz w:val="28"/>
          <w:szCs w:val="28"/>
        </w:rPr>
        <w:lastRenderedPageBreak/>
        <w:t>Муниципальная собственность</w:t>
      </w:r>
    </w:p>
    <w:p w:rsidR="00270C00" w:rsidRPr="00270C00" w:rsidRDefault="00270C00" w:rsidP="00270C00">
      <w:pPr>
        <w:spacing w:line="360" w:lineRule="auto"/>
        <w:ind w:firstLine="708"/>
        <w:rPr>
          <w:rFonts w:ascii="Times New Roman" w:hAnsi="Times New Roman" w:cs="Times New Roman"/>
          <w:sz w:val="28"/>
          <w:szCs w:val="28"/>
        </w:rPr>
      </w:pPr>
      <w:r w:rsidRPr="00270C00">
        <w:rPr>
          <w:rFonts w:ascii="Times New Roman" w:hAnsi="Times New Roman" w:cs="Times New Roman"/>
          <w:sz w:val="28"/>
          <w:szCs w:val="28"/>
        </w:rPr>
        <w:t xml:space="preserve">В 2016 году администрацией городского поселения Воскресенск </w:t>
      </w:r>
      <w:r w:rsidRPr="00270C00">
        <w:rPr>
          <w:rFonts w:ascii="Times New Roman" w:eastAsia="Calibri" w:hAnsi="Times New Roman" w:cs="Times New Roman"/>
          <w:sz w:val="28"/>
          <w:szCs w:val="28"/>
        </w:rPr>
        <w:t>зарегистрировано право собственности на 83 объекта недвижимости, в т</w:t>
      </w:r>
      <w:r w:rsidRPr="00270C00">
        <w:rPr>
          <w:rFonts w:ascii="Times New Roman" w:hAnsi="Times New Roman" w:cs="Times New Roman"/>
          <w:sz w:val="28"/>
          <w:szCs w:val="28"/>
        </w:rPr>
        <w:t>ом числе:</w:t>
      </w:r>
      <w:r w:rsidRPr="00270C00">
        <w:rPr>
          <w:rFonts w:ascii="Times New Roman" w:eastAsia="Calibri" w:hAnsi="Times New Roman" w:cs="Times New Roman"/>
          <w:sz w:val="28"/>
          <w:szCs w:val="28"/>
        </w:rPr>
        <w:t xml:space="preserve">  автодороги, гидротехнические сооружения, линейные объекты благоустройства (пешеходные дорожки и тротуары)</w:t>
      </w:r>
      <w:r w:rsidRPr="00270C00">
        <w:rPr>
          <w:rFonts w:ascii="Times New Roman" w:hAnsi="Times New Roman" w:cs="Times New Roman"/>
          <w:sz w:val="28"/>
          <w:szCs w:val="28"/>
        </w:rPr>
        <w:t>.</w:t>
      </w:r>
    </w:p>
    <w:p w:rsidR="00270C00" w:rsidRPr="00270C00" w:rsidRDefault="00270C00" w:rsidP="00270C00">
      <w:pPr>
        <w:spacing w:line="360" w:lineRule="auto"/>
        <w:ind w:firstLine="708"/>
        <w:rPr>
          <w:rFonts w:ascii="Times New Roman" w:hAnsi="Times New Roman" w:cs="Times New Roman"/>
          <w:sz w:val="28"/>
          <w:szCs w:val="28"/>
        </w:rPr>
      </w:pPr>
      <w:r w:rsidRPr="00270C00">
        <w:rPr>
          <w:rFonts w:ascii="Times New Roman" w:hAnsi="Times New Roman" w:cs="Times New Roman"/>
          <w:sz w:val="28"/>
          <w:szCs w:val="28"/>
        </w:rPr>
        <w:t xml:space="preserve">За год администрация поселения заключила 39 договоров аренды помещений и 21 договор аренды земельных участков, являющихся объектами муниципальной собственности. </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hAnsi="Times New Roman" w:cs="Times New Roman"/>
          <w:sz w:val="28"/>
          <w:szCs w:val="28"/>
        </w:rPr>
        <w:t xml:space="preserve">От аренды муниципального имущества в доходную часть бюджета </w:t>
      </w:r>
      <w:r w:rsidRPr="00270C00">
        <w:rPr>
          <w:rFonts w:ascii="Times New Roman" w:eastAsia="Calibri" w:hAnsi="Times New Roman" w:cs="Times New Roman"/>
          <w:sz w:val="28"/>
          <w:szCs w:val="28"/>
        </w:rPr>
        <w:t xml:space="preserve">фактически поступило </w:t>
      </w:r>
      <w:r w:rsidRPr="00270C00">
        <w:rPr>
          <w:rFonts w:ascii="Times New Roman" w:hAnsi="Times New Roman" w:cs="Times New Roman"/>
          <w:sz w:val="28"/>
          <w:szCs w:val="28"/>
        </w:rPr>
        <w:t xml:space="preserve"> 26</w:t>
      </w:r>
      <w:r w:rsidRPr="00270C00">
        <w:rPr>
          <w:rFonts w:ascii="Times New Roman" w:eastAsia="Calibri" w:hAnsi="Times New Roman" w:cs="Times New Roman"/>
          <w:sz w:val="28"/>
          <w:szCs w:val="28"/>
        </w:rPr>
        <w:t>,</w:t>
      </w:r>
      <w:r w:rsidRPr="00270C00">
        <w:rPr>
          <w:rFonts w:ascii="Times New Roman" w:hAnsi="Times New Roman" w:cs="Times New Roman"/>
          <w:sz w:val="28"/>
          <w:szCs w:val="28"/>
        </w:rPr>
        <w:t xml:space="preserve">7 </w:t>
      </w:r>
      <w:r w:rsidRPr="00270C00">
        <w:rPr>
          <w:rFonts w:ascii="Times New Roman" w:eastAsia="Calibri" w:hAnsi="Times New Roman" w:cs="Times New Roman"/>
          <w:sz w:val="28"/>
          <w:szCs w:val="28"/>
        </w:rPr>
        <w:t>миллиона рублей.</w:t>
      </w:r>
    </w:p>
    <w:p w:rsidR="00270C00" w:rsidRPr="00270C00" w:rsidRDefault="00270C00" w:rsidP="00270C00">
      <w:pPr>
        <w:spacing w:line="360" w:lineRule="auto"/>
        <w:ind w:firstLine="708"/>
        <w:rPr>
          <w:rFonts w:ascii="Times New Roman" w:eastAsia="Calibri" w:hAnsi="Times New Roman" w:cs="Times New Roman"/>
          <w:sz w:val="28"/>
          <w:szCs w:val="28"/>
        </w:rPr>
      </w:pPr>
    </w:p>
    <w:p w:rsidR="00270C00" w:rsidRPr="00270C00" w:rsidRDefault="00270C00" w:rsidP="00270C00">
      <w:pPr>
        <w:spacing w:line="360" w:lineRule="auto"/>
        <w:ind w:firstLine="709"/>
        <w:rPr>
          <w:rFonts w:ascii="Times New Roman" w:hAnsi="Times New Roman" w:cs="Times New Roman"/>
          <w:b/>
          <w:sz w:val="28"/>
          <w:szCs w:val="28"/>
        </w:rPr>
      </w:pPr>
      <w:r w:rsidRPr="00270C00">
        <w:rPr>
          <w:rFonts w:ascii="Times New Roman" w:hAnsi="Times New Roman" w:cs="Times New Roman"/>
          <w:b/>
          <w:sz w:val="28"/>
          <w:szCs w:val="28"/>
        </w:rPr>
        <w:t>Таблица №2. Доходы бюджета от аренды муниципального имущества в 2016 году</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0"/>
        <w:gridCol w:w="2268"/>
        <w:gridCol w:w="2268"/>
        <w:gridCol w:w="2375"/>
      </w:tblGrid>
      <w:tr w:rsidR="00270C00" w:rsidRPr="00270C00" w:rsidTr="00AE21B9">
        <w:trPr>
          <w:trHeight w:val="1090"/>
        </w:trPr>
        <w:tc>
          <w:tcPr>
            <w:tcW w:w="266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sz w:val="28"/>
                <w:szCs w:val="28"/>
              </w:rPr>
            </w:pPr>
            <w:r w:rsidRPr="00270C00">
              <w:rPr>
                <w:rFonts w:ascii="Times New Roman" w:hAnsi="Times New Roman" w:cs="Times New Roman"/>
                <w:b/>
                <w:sz w:val="28"/>
                <w:szCs w:val="28"/>
              </w:rPr>
              <w:t>Наименование</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sz w:val="28"/>
                <w:szCs w:val="28"/>
              </w:rPr>
            </w:pPr>
            <w:r w:rsidRPr="00270C00">
              <w:rPr>
                <w:rFonts w:ascii="Times New Roman" w:hAnsi="Times New Roman" w:cs="Times New Roman"/>
                <w:b/>
                <w:sz w:val="28"/>
                <w:szCs w:val="28"/>
              </w:rPr>
              <w:t>Количество договоров, шт.</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sz w:val="28"/>
                <w:szCs w:val="28"/>
              </w:rPr>
            </w:pPr>
            <w:r w:rsidRPr="00270C00">
              <w:rPr>
                <w:rFonts w:ascii="Times New Roman" w:hAnsi="Times New Roman" w:cs="Times New Roman"/>
                <w:b/>
                <w:sz w:val="28"/>
                <w:szCs w:val="28"/>
              </w:rPr>
              <w:t>Количество имущества, шт.</w:t>
            </w:r>
          </w:p>
        </w:tc>
        <w:tc>
          <w:tcPr>
            <w:tcW w:w="2375"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sz w:val="28"/>
                <w:szCs w:val="28"/>
              </w:rPr>
            </w:pPr>
            <w:r w:rsidRPr="00270C00">
              <w:rPr>
                <w:rFonts w:ascii="Times New Roman" w:hAnsi="Times New Roman" w:cs="Times New Roman"/>
                <w:b/>
                <w:sz w:val="28"/>
                <w:szCs w:val="28"/>
              </w:rPr>
              <w:t xml:space="preserve">Доходная часть </w:t>
            </w:r>
            <w:proofErr w:type="spellStart"/>
            <w:proofErr w:type="gramStart"/>
            <w:r w:rsidRPr="00270C00">
              <w:rPr>
                <w:rFonts w:ascii="Times New Roman" w:hAnsi="Times New Roman" w:cs="Times New Roman"/>
                <w:b/>
                <w:sz w:val="28"/>
                <w:szCs w:val="28"/>
              </w:rPr>
              <w:t>бюджета,руб</w:t>
            </w:r>
            <w:proofErr w:type="spellEnd"/>
            <w:r w:rsidRPr="00270C00">
              <w:rPr>
                <w:rFonts w:ascii="Times New Roman" w:hAnsi="Times New Roman" w:cs="Times New Roman"/>
                <w:b/>
                <w:sz w:val="28"/>
                <w:szCs w:val="28"/>
              </w:rPr>
              <w:t>.</w:t>
            </w:r>
            <w:proofErr w:type="gramEnd"/>
          </w:p>
        </w:tc>
      </w:tr>
      <w:tr w:rsidR="00270C00" w:rsidRPr="00270C00" w:rsidTr="00AE21B9">
        <w:trPr>
          <w:trHeight w:val="827"/>
        </w:trPr>
        <w:tc>
          <w:tcPr>
            <w:tcW w:w="2660" w:type="dxa"/>
            <w:shd w:val="clear" w:color="auto" w:fill="auto"/>
            <w:vAlign w:val="center"/>
          </w:tcPr>
          <w:p w:rsidR="00270C00" w:rsidRPr="00270C00" w:rsidRDefault="00270C00" w:rsidP="003C1110">
            <w:pPr>
              <w:spacing w:line="360" w:lineRule="auto"/>
              <w:ind w:firstLine="0"/>
              <w:jc w:val="left"/>
              <w:rPr>
                <w:rFonts w:ascii="Times New Roman" w:hAnsi="Times New Roman" w:cs="Times New Roman"/>
                <w:sz w:val="28"/>
                <w:szCs w:val="28"/>
              </w:rPr>
            </w:pPr>
            <w:r w:rsidRPr="00270C00">
              <w:rPr>
                <w:rFonts w:ascii="Times New Roman" w:hAnsi="Times New Roman" w:cs="Times New Roman"/>
                <w:sz w:val="28"/>
                <w:szCs w:val="28"/>
              </w:rPr>
              <w:t>Земельные участки</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sz w:val="28"/>
                <w:szCs w:val="28"/>
              </w:rPr>
            </w:pPr>
            <w:r w:rsidRPr="00270C00">
              <w:rPr>
                <w:rFonts w:ascii="Times New Roman" w:hAnsi="Times New Roman" w:cs="Times New Roman"/>
                <w:sz w:val="28"/>
                <w:szCs w:val="28"/>
              </w:rPr>
              <w:t>21</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sz w:val="28"/>
                <w:szCs w:val="28"/>
              </w:rPr>
            </w:pPr>
            <w:r w:rsidRPr="00270C00">
              <w:rPr>
                <w:rFonts w:ascii="Times New Roman" w:hAnsi="Times New Roman" w:cs="Times New Roman"/>
                <w:sz w:val="28"/>
                <w:szCs w:val="28"/>
              </w:rPr>
              <w:t>39(</w:t>
            </w:r>
            <w:r w:rsidRPr="00270C00">
              <w:rPr>
                <w:rFonts w:ascii="Times New Roman" w:eastAsia="Calibri" w:hAnsi="Times New Roman" w:cs="Times New Roman"/>
                <w:sz w:val="28"/>
                <w:szCs w:val="28"/>
              </w:rPr>
              <w:t>72752 м</w:t>
            </w:r>
            <w:r w:rsidRPr="00270C00">
              <w:rPr>
                <w:rFonts w:ascii="Times New Roman" w:eastAsia="Calibri" w:hAnsi="Times New Roman" w:cs="Times New Roman"/>
                <w:sz w:val="28"/>
                <w:szCs w:val="28"/>
                <w:vertAlign w:val="superscript"/>
              </w:rPr>
              <w:t>2</w:t>
            </w:r>
            <w:r w:rsidRPr="00270C00">
              <w:rPr>
                <w:rFonts w:ascii="Times New Roman" w:hAnsi="Times New Roman" w:cs="Times New Roman"/>
                <w:sz w:val="28"/>
                <w:szCs w:val="28"/>
              </w:rPr>
              <w:t>)</w:t>
            </w:r>
          </w:p>
        </w:tc>
        <w:tc>
          <w:tcPr>
            <w:tcW w:w="2375"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sz w:val="28"/>
                <w:szCs w:val="28"/>
              </w:rPr>
            </w:pPr>
            <w:proofErr w:type="gramStart"/>
            <w:r w:rsidRPr="00270C00">
              <w:rPr>
                <w:rFonts w:ascii="Times New Roman" w:hAnsi="Times New Roman" w:cs="Times New Roman"/>
                <w:sz w:val="28"/>
                <w:szCs w:val="28"/>
              </w:rPr>
              <w:t>2,8млн.рублей</w:t>
            </w:r>
            <w:proofErr w:type="gramEnd"/>
          </w:p>
        </w:tc>
      </w:tr>
      <w:tr w:rsidR="00270C00" w:rsidRPr="00270C00" w:rsidTr="00AE21B9">
        <w:trPr>
          <w:trHeight w:val="710"/>
        </w:trPr>
        <w:tc>
          <w:tcPr>
            <w:tcW w:w="2660" w:type="dxa"/>
            <w:shd w:val="clear" w:color="auto" w:fill="auto"/>
            <w:vAlign w:val="center"/>
          </w:tcPr>
          <w:p w:rsidR="00270C00" w:rsidRPr="00270C00" w:rsidRDefault="00270C00" w:rsidP="003C1110">
            <w:pPr>
              <w:spacing w:line="360" w:lineRule="auto"/>
              <w:ind w:firstLine="0"/>
              <w:jc w:val="left"/>
              <w:rPr>
                <w:rFonts w:ascii="Times New Roman" w:hAnsi="Times New Roman" w:cs="Times New Roman"/>
                <w:sz w:val="28"/>
                <w:szCs w:val="28"/>
              </w:rPr>
            </w:pPr>
            <w:r w:rsidRPr="00270C00">
              <w:rPr>
                <w:rFonts w:ascii="Times New Roman" w:hAnsi="Times New Roman" w:cs="Times New Roman"/>
                <w:sz w:val="28"/>
                <w:szCs w:val="28"/>
              </w:rPr>
              <w:t>Здания, помещения</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sz w:val="28"/>
                <w:szCs w:val="28"/>
              </w:rPr>
            </w:pPr>
            <w:r w:rsidRPr="00270C00">
              <w:rPr>
                <w:rFonts w:ascii="Times New Roman" w:hAnsi="Times New Roman" w:cs="Times New Roman"/>
                <w:sz w:val="28"/>
                <w:szCs w:val="28"/>
              </w:rPr>
              <w:t>39</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sz w:val="28"/>
                <w:szCs w:val="28"/>
              </w:rPr>
            </w:pPr>
            <w:r w:rsidRPr="00270C00">
              <w:rPr>
                <w:rFonts w:ascii="Times New Roman" w:hAnsi="Times New Roman" w:cs="Times New Roman"/>
                <w:sz w:val="28"/>
                <w:szCs w:val="28"/>
              </w:rPr>
              <w:t>170</w:t>
            </w:r>
          </w:p>
        </w:tc>
        <w:tc>
          <w:tcPr>
            <w:tcW w:w="2375"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sz w:val="28"/>
                <w:szCs w:val="28"/>
              </w:rPr>
            </w:pPr>
            <w:proofErr w:type="gramStart"/>
            <w:r w:rsidRPr="00270C00">
              <w:rPr>
                <w:rFonts w:ascii="Times New Roman" w:eastAsia="Calibri" w:hAnsi="Times New Roman" w:cs="Times New Roman"/>
                <w:sz w:val="28"/>
                <w:szCs w:val="28"/>
              </w:rPr>
              <w:t>23,9млн.рублей</w:t>
            </w:r>
            <w:proofErr w:type="gramEnd"/>
          </w:p>
        </w:tc>
      </w:tr>
      <w:tr w:rsidR="00270C00" w:rsidRPr="00270C00" w:rsidTr="00AE21B9">
        <w:trPr>
          <w:trHeight w:val="707"/>
        </w:trPr>
        <w:tc>
          <w:tcPr>
            <w:tcW w:w="2660" w:type="dxa"/>
            <w:shd w:val="clear" w:color="auto" w:fill="auto"/>
            <w:vAlign w:val="center"/>
          </w:tcPr>
          <w:p w:rsidR="00270C00" w:rsidRPr="00270C00" w:rsidRDefault="00270C00" w:rsidP="003C1110">
            <w:pPr>
              <w:spacing w:line="360" w:lineRule="auto"/>
              <w:jc w:val="left"/>
              <w:rPr>
                <w:rFonts w:ascii="Times New Roman" w:hAnsi="Times New Roman" w:cs="Times New Roman"/>
                <w:b/>
                <w:sz w:val="28"/>
                <w:szCs w:val="28"/>
              </w:rPr>
            </w:pPr>
            <w:r w:rsidRPr="00270C00">
              <w:rPr>
                <w:rFonts w:ascii="Times New Roman" w:hAnsi="Times New Roman" w:cs="Times New Roman"/>
                <w:b/>
                <w:sz w:val="28"/>
                <w:szCs w:val="28"/>
              </w:rPr>
              <w:t>Итого:</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sz w:val="28"/>
                <w:szCs w:val="28"/>
              </w:rPr>
            </w:pPr>
            <w:r w:rsidRPr="00270C00">
              <w:rPr>
                <w:rFonts w:ascii="Times New Roman" w:hAnsi="Times New Roman" w:cs="Times New Roman"/>
                <w:b/>
                <w:sz w:val="28"/>
                <w:szCs w:val="28"/>
              </w:rPr>
              <w:t>60</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sz w:val="28"/>
                <w:szCs w:val="28"/>
              </w:rPr>
            </w:pPr>
            <w:r w:rsidRPr="00270C00">
              <w:rPr>
                <w:rFonts w:ascii="Times New Roman" w:hAnsi="Times New Roman" w:cs="Times New Roman"/>
                <w:b/>
                <w:sz w:val="28"/>
                <w:szCs w:val="28"/>
              </w:rPr>
              <w:t>209</w:t>
            </w:r>
          </w:p>
        </w:tc>
        <w:tc>
          <w:tcPr>
            <w:tcW w:w="2375" w:type="dxa"/>
            <w:shd w:val="clear" w:color="auto" w:fill="auto"/>
            <w:vAlign w:val="center"/>
          </w:tcPr>
          <w:p w:rsidR="00270C00" w:rsidRPr="00270C00" w:rsidRDefault="00270C00" w:rsidP="003C1110">
            <w:pPr>
              <w:spacing w:line="360" w:lineRule="auto"/>
              <w:ind w:firstLine="0"/>
              <w:jc w:val="center"/>
              <w:rPr>
                <w:rFonts w:ascii="Times New Roman" w:eastAsia="Calibri" w:hAnsi="Times New Roman" w:cs="Times New Roman"/>
                <w:b/>
                <w:sz w:val="28"/>
                <w:szCs w:val="28"/>
              </w:rPr>
            </w:pPr>
            <w:proofErr w:type="gramStart"/>
            <w:r w:rsidRPr="00270C00">
              <w:rPr>
                <w:rFonts w:ascii="Times New Roman" w:hAnsi="Times New Roman" w:cs="Times New Roman"/>
                <w:b/>
                <w:sz w:val="28"/>
                <w:szCs w:val="28"/>
              </w:rPr>
              <w:t>26</w:t>
            </w:r>
            <w:r w:rsidRPr="00270C00">
              <w:rPr>
                <w:rFonts w:ascii="Times New Roman" w:eastAsia="Calibri" w:hAnsi="Times New Roman" w:cs="Times New Roman"/>
                <w:b/>
                <w:sz w:val="28"/>
                <w:szCs w:val="28"/>
              </w:rPr>
              <w:t>,</w:t>
            </w:r>
            <w:r w:rsidRPr="00270C00">
              <w:rPr>
                <w:rFonts w:ascii="Times New Roman" w:hAnsi="Times New Roman" w:cs="Times New Roman"/>
                <w:b/>
                <w:sz w:val="28"/>
                <w:szCs w:val="28"/>
              </w:rPr>
              <w:t>7</w:t>
            </w:r>
            <w:r w:rsidRPr="00270C00">
              <w:rPr>
                <w:rFonts w:ascii="Times New Roman" w:eastAsia="Calibri" w:hAnsi="Times New Roman" w:cs="Times New Roman"/>
                <w:b/>
                <w:sz w:val="28"/>
                <w:szCs w:val="28"/>
              </w:rPr>
              <w:t>млн.рублей</w:t>
            </w:r>
            <w:proofErr w:type="gramEnd"/>
          </w:p>
        </w:tc>
      </w:tr>
    </w:tbl>
    <w:p w:rsidR="00270C00" w:rsidRPr="00270C00" w:rsidRDefault="00270C00" w:rsidP="00270C00">
      <w:pPr>
        <w:spacing w:line="360" w:lineRule="auto"/>
        <w:rPr>
          <w:rFonts w:ascii="Times New Roman" w:hAnsi="Times New Roman" w:cs="Times New Roman"/>
          <w:b/>
          <w:sz w:val="28"/>
          <w:szCs w:val="28"/>
        </w:rPr>
      </w:pPr>
    </w:p>
    <w:p w:rsidR="00270C00" w:rsidRPr="00270C00" w:rsidRDefault="00270C00" w:rsidP="00270C00">
      <w:pPr>
        <w:spacing w:line="360" w:lineRule="auto"/>
        <w:rPr>
          <w:rFonts w:ascii="Times New Roman" w:eastAsia="Calibri" w:hAnsi="Times New Roman" w:cs="Times New Roman"/>
          <w:sz w:val="28"/>
          <w:szCs w:val="28"/>
        </w:rPr>
      </w:pPr>
    </w:p>
    <w:p w:rsidR="00270C00" w:rsidRPr="00270C00" w:rsidRDefault="00270C00" w:rsidP="00270C00">
      <w:pPr>
        <w:spacing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Общая сумма задолженности организаций перед бюджетом городского поселения Воскресенск за период с 2011 по 2016 год составляет 25миллионов 926 тысяч рублей, из них ЗАО «</w:t>
      </w:r>
      <w:proofErr w:type="spellStart"/>
      <w:r w:rsidRPr="00270C00">
        <w:rPr>
          <w:rFonts w:ascii="Times New Roman" w:eastAsia="Calibri" w:hAnsi="Times New Roman" w:cs="Times New Roman"/>
          <w:sz w:val="28"/>
          <w:szCs w:val="28"/>
        </w:rPr>
        <w:t>Аквасток</w:t>
      </w:r>
      <w:proofErr w:type="spellEnd"/>
      <w:r w:rsidRPr="00270C00">
        <w:rPr>
          <w:rFonts w:ascii="Times New Roman" w:eastAsia="Calibri" w:hAnsi="Times New Roman" w:cs="Times New Roman"/>
          <w:sz w:val="28"/>
          <w:szCs w:val="28"/>
        </w:rPr>
        <w:t>» - 25 миллионов 926 тысяч рублей.</w:t>
      </w:r>
    </w:p>
    <w:p w:rsidR="00270C00" w:rsidRPr="00270C00" w:rsidRDefault="00270C00" w:rsidP="00270C00">
      <w:pPr>
        <w:spacing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Сумма взимания долгов согласно решениям Арбитражного суда Московской области по исполнительным листам составляет более 9 миллионов 891 тысячи рублей.</w:t>
      </w:r>
    </w:p>
    <w:p w:rsidR="00270C00" w:rsidRPr="00270C00" w:rsidRDefault="00270C00" w:rsidP="00270C00">
      <w:pPr>
        <w:pStyle w:val="a3"/>
        <w:numPr>
          <w:ilvl w:val="0"/>
          <w:numId w:val="12"/>
        </w:numPr>
        <w:spacing w:line="360" w:lineRule="auto"/>
        <w:rPr>
          <w:b w:val="0"/>
          <w:szCs w:val="28"/>
        </w:rPr>
      </w:pPr>
      <w:r w:rsidRPr="00270C00">
        <w:rPr>
          <w:szCs w:val="28"/>
        </w:rPr>
        <w:t>ЖИЛИЩНО-КОММУНАЛЬНОЕ ХОЗЯЙСТВО</w:t>
      </w:r>
    </w:p>
    <w:p w:rsidR="00270C00" w:rsidRPr="00270C00" w:rsidRDefault="00270C00" w:rsidP="00270C00">
      <w:pPr>
        <w:spacing w:after="0" w:line="360" w:lineRule="auto"/>
        <w:jc w:val="center"/>
        <w:rPr>
          <w:rFonts w:ascii="Times New Roman" w:hAnsi="Times New Roman" w:cs="Times New Roman"/>
          <w:b/>
          <w:sz w:val="28"/>
          <w:szCs w:val="28"/>
          <w:shd w:val="clear" w:color="auto" w:fill="FFFFFF"/>
        </w:rPr>
      </w:pPr>
      <w:r w:rsidRPr="00270C00">
        <w:rPr>
          <w:rFonts w:ascii="Times New Roman" w:hAnsi="Times New Roman" w:cs="Times New Roman"/>
          <w:b/>
          <w:sz w:val="28"/>
          <w:szCs w:val="28"/>
          <w:shd w:val="clear" w:color="auto" w:fill="FFFFFF"/>
        </w:rPr>
        <w:t>Дорожная деятельность</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Уже два года на территории городского поселения Воскресенск действует долгосрочная муниципальная программа «Развитие и функционирование дорожно-транспортного комплекса на 2015-2019 годы».</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В 2016 году в городе выполнен ремонт автомобильных дорог общего пользования на сумму более 49 миллионов рублей, из них 8 миллионов рублей - средства бюджета Московской области. Объем выполненных работ составил более 74 тысяч м</w:t>
      </w:r>
      <w:r w:rsidRPr="00270C00">
        <w:rPr>
          <w:rFonts w:ascii="Times New Roman" w:hAnsi="Times New Roman" w:cs="Times New Roman"/>
          <w:sz w:val="28"/>
          <w:szCs w:val="28"/>
          <w:vertAlign w:val="superscript"/>
        </w:rPr>
        <w:t>2</w:t>
      </w:r>
      <w:r w:rsidRPr="00270C00">
        <w:rPr>
          <w:rFonts w:ascii="Times New Roman" w:hAnsi="Times New Roman" w:cs="Times New Roman"/>
          <w:sz w:val="28"/>
          <w:szCs w:val="28"/>
        </w:rPr>
        <w:t xml:space="preserve"> (12,0 км).</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 xml:space="preserve">Силами МКУ «Благоустройство и Озеленение» в течение всего года регулярно проводился ямочный ремонт дорог струйно-инъекционным методом с использованием специальной установки. Общий объем работ по ямочному ремонту автодорог в 2016 году составил 8,5 </w:t>
      </w:r>
      <w:proofErr w:type="gramStart"/>
      <w:r w:rsidRPr="00270C00">
        <w:rPr>
          <w:rFonts w:ascii="Times New Roman" w:hAnsi="Times New Roman" w:cs="Times New Roman"/>
          <w:sz w:val="28"/>
          <w:szCs w:val="28"/>
        </w:rPr>
        <w:t>тысяч  м</w:t>
      </w:r>
      <w:proofErr w:type="gramEnd"/>
      <w:r w:rsidRPr="00270C00">
        <w:rPr>
          <w:rFonts w:ascii="Times New Roman" w:hAnsi="Times New Roman" w:cs="Times New Roman"/>
          <w:sz w:val="28"/>
          <w:szCs w:val="28"/>
          <w:vertAlign w:val="superscript"/>
        </w:rPr>
        <w:t>2</w:t>
      </w:r>
      <w:r w:rsidRPr="00270C00">
        <w:rPr>
          <w:rFonts w:ascii="Times New Roman" w:hAnsi="Times New Roman" w:cs="Times New Roman"/>
          <w:sz w:val="28"/>
          <w:szCs w:val="28"/>
        </w:rPr>
        <w:t>, что на 30% больше, чем в 2015 году (6,5 тысяч м</w:t>
      </w:r>
      <w:r w:rsidRPr="00270C00">
        <w:rPr>
          <w:rFonts w:ascii="Times New Roman" w:hAnsi="Times New Roman" w:cs="Times New Roman"/>
          <w:sz w:val="28"/>
          <w:szCs w:val="28"/>
          <w:vertAlign w:val="superscript"/>
        </w:rPr>
        <w:t>2</w:t>
      </w:r>
      <w:r w:rsidRPr="00270C00">
        <w:rPr>
          <w:rFonts w:ascii="Times New Roman" w:hAnsi="Times New Roman" w:cs="Times New Roman"/>
          <w:sz w:val="28"/>
          <w:szCs w:val="28"/>
        </w:rPr>
        <w:t xml:space="preserve">). </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В Воскресенске продолжает активно работать программа «Безопасный город», в рамках которой в 2016 году на автодорогах города появились еще 16 искусственных дорожных неровностей и более 460 дорожных знаков.</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В зимний период с городских улиц вывезено порядка 17 тысяч м</w:t>
      </w:r>
      <w:r w:rsidRPr="00270C00">
        <w:rPr>
          <w:rFonts w:ascii="Times New Roman" w:hAnsi="Times New Roman" w:cs="Times New Roman"/>
          <w:sz w:val="28"/>
          <w:szCs w:val="28"/>
          <w:vertAlign w:val="superscript"/>
        </w:rPr>
        <w:t>3</w:t>
      </w:r>
      <w:r w:rsidRPr="00270C00">
        <w:rPr>
          <w:rFonts w:ascii="Times New Roman" w:hAnsi="Times New Roman" w:cs="Times New Roman"/>
          <w:sz w:val="28"/>
          <w:szCs w:val="28"/>
        </w:rPr>
        <w:t xml:space="preserve"> снега, что в разы превышает объемы прошлого года. Это стало возможным благодаря применению спецтехники с высокой производительностью труда - лапового снегопогрузчика.</w:t>
      </w:r>
    </w:p>
    <w:p w:rsidR="00270C00" w:rsidRPr="00270C00" w:rsidRDefault="00270C00" w:rsidP="00270C00">
      <w:pPr>
        <w:tabs>
          <w:tab w:val="left" w:pos="426"/>
        </w:tabs>
        <w:spacing w:after="0" w:line="360" w:lineRule="auto"/>
        <w:rPr>
          <w:rFonts w:ascii="Times New Roman" w:hAnsi="Times New Roman" w:cs="Times New Roman"/>
          <w:sz w:val="28"/>
          <w:szCs w:val="28"/>
        </w:rPr>
      </w:pPr>
      <w:r w:rsidRPr="00270C00">
        <w:rPr>
          <w:rFonts w:ascii="Times New Roman" w:hAnsi="Times New Roman" w:cs="Times New Roman"/>
          <w:sz w:val="28"/>
          <w:szCs w:val="28"/>
        </w:rPr>
        <w:tab/>
        <w:t xml:space="preserve">Для обработки улиц города </w:t>
      </w:r>
      <w:proofErr w:type="spellStart"/>
      <w:r w:rsidRPr="00270C00">
        <w:rPr>
          <w:rFonts w:ascii="Times New Roman" w:hAnsi="Times New Roman" w:cs="Times New Roman"/>
          <w:sz w:val="28"/>
          <w:szCs w:val="28"/>
        </w:rPr>
        <w:t>противогололёдными</w:t>
      </w:r>
      <w:proofErr w:type="spellEnd"/>
      <w:r w:rsidRPr="00270C00">
        <w:rPr>
          <w:rFonts w:ascii="Times New Roman" w:hAnsi="Times New Roman" w:cs="Times New Roman"/>
          <w:sz w:val="28"/>
          <w:szCs w:val="28"/>
        </w:rPr>
        <w:t xml:space="preserve"> материалами было заготовлено 3,5 тысячи м</w:t>
      </w:r>
      <w:r w:rsidRPr="00270C00">
        <w:rPr>
          <w:rFonts w:ascii="Times New Roman" w:hAnsi="Times New Roman" w:cs="Times New Roman"/>
          <w:sz w:val="28"/>
          <w:szCs w:val="28"/>
          <w:vertAlign w:val="superscript"/>
        </w:rPr>
        <w:t xml:space="preserve">3 </w:t>
      </w:r>
      <w:proofErr w:type="spellStart"/>
      <w:r w:rsidRPr="00270C00">
        <w:rPr>
          <w:rFonts w:ascii="Times New Roman" w:hAnsi="Times New Roman" w:cs="Times New Roman"/>
          <w:sz w:val="28"/>
          <w:szCs w:val="28"/>
        </w:rPr>
        <w:t>пескосоляной</w:t>
      </w:r>
      <w:proofErr w:type="spellEnd"/>
      <w:r w:rsidRPr="00270C00">
        <w:rPr>
          <w:rFonts w:ascii="Times New Roman" w:hAnsi="Times New Roman" w:cs="Times New Roman"/>
          <w:sz w:val="28"/>
          <w:szCs w:val="28"/>
        </w:rPr>
        <w:t xml:space="preserve"> смеси, благодаря чему аварийность на дорогах заметно снизилась.</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В 2016 году проведено 12 открытых аукционов на ремонт автомобильных дорог, устройство разворотных площадок, тротуаров и развитие парковочного пространства, а также ремонт пешеходного моста через реку Москва и моста через реку Медведка.</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 xml:space="preserve">Контроль за проведением работ по ремонту дорог и дворовых территорий осуществлял технический заказчик, согласно муниципальным контрактам. Также заключен и исполнен муниципальный контракт на лабораторный контроль применяемых материалов и качества уложенного асфальтобетона. </w:t>
      </w:r>
    </w:p>
    <w:p w:rsidR="00270C00" w:rsidRPr="00270C00" w:rsidRDefault="00270C00" w:rsidP="00270C00">
      <w:pPr>
        <w:spacing w:after="0" w:line="360" w:lineRule="auto"/>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Администрация городского поселения Воскресенск продолжала участвовать в областной программе на приобретение дорожной техники. В 2016 году приобретено 4 единицы техники: 3 трактора на базе МТЗ-82 с навесным оборудованием и 1 цельнометаллическая «Газель» для перевозки дорожных бригад.</w:t>
      </w:r>
    </w:p>
    <w:p w:rsidR="00270C00" w:rsidRPr="00270C00" w:rsidRDefault="00270C00" w:rsidP="00270C00">
      <w:pPr>
        <w:spacing w:after="0" w:line="360" w:lineRule="auto"/>
        <w:jc w:val="center"/>
        <w:rPr>
          <w:rFonts w:ascii="Times New Roman" w:hAnsi="Times New Roman" w:cs="Times New Roman"/>
          <w:sz w:val="28"/>
          <w:szCs w:val="28"/>
        </w:rPr>
      </w:pPr>
      <w:r w:rsidRPr="00270C00">
        <w:rPr>
          <w:rFonts w:ascii="Times New Roman" w:hAnsi="Times New Roman" w:cs="Times New Roman"/>
          <w:b/>
          <w:sz w:val="28"/>
          <w:szCs w:val="28"/>
          <w:shd w:val="clear" w:color="auto" w:fill="FFFFFF"/>
        </w:rPr>
        <w:t>Благоустройство</w:t>
      </w:r>
    </w:p>
    <w:p w:rsidR="00270C00" w:rsidRPr="00270C00" w:rsidRDefault="00270C00" w:rsidP="00270C00">
      <w:pPr>
        <w:spacing w:after="0" w:line="360" w:lineRule="auto"/>
        <w:ind w:firstLine="540"/>
        <w:rPr>
          <w:rFonts w:ascii="Times New Roman" w:hAnsi="Times New Roman" w:cs="Times New Roman"/>
          <w:sz w:val="28"/>
          <w:szCs w:val="28"/>
        </w:rPr>
      </w:pPr>
      <w:r w:rsidRPr="00270C00">
        <w:rPr>
          <w:rFonts w:ascii="Times New Roman" w:hAnsi="Times New Roman" w:cs="Times New Roman"/>
          <w:sz w:val="28"/>
          <w:szCs w:val="28"/>
        </w:rPr>
        <w:t>Работы по благоустройству и содержанию города в 2016 году выполняло МКУ «Благоустройство и Озеленение».</w:t>
      </w:r>
    </w:p>
    <w:p w:rsidR="00270C00" w:rsidRPr="00270C00" w:rsidRDefault="00270C00" w:rsidP="00270C00">
      <w:pPr>
        <w:spacing w:after="0" w:line="360" w:lineRule="auto"/>
        <w:ind w:firstLine="540"/>
        <w:rPr>
          <w:rFonts w:ascii="Times New Roman" w:hAnsi="Times New Roman" w:cs="Times New Roman"/>
          <w:sz w:val="28"/>
          <w:szCs w:val="28"/>
        </w:rPr>
      </w:pPr>
      <w:r w:rsidRPr="00270C00">
        <w:rPr>
          <w:rFonts w:ascii="Times New Roman" w:hAnsi="Times New Roman" w:cs="Times New Roman"/>
          <w:sz w:val="28"/>
          <w:szCs w:val="28"/>
        </w:rPr>
        <w:t xml:space="preserve">В течение года велись работы по благоустройству территории </w:t>
      </w:r>
      <w:proofErr w:type="spellStart"/>
      <w:r w:rsidRPr="00270C00">
        <w:rPr>
          <w:rFonts w:ascii="Times New Roman" w:hAnsi="Times New Roman" w:cs="Times New Roman"/>
          <w:sz w:val="28"/>
          <w:szCs w:val="28"/>
        </w:rPr>
        <w:t>Докторовских</w:t>
      </w:r>
      <w:proofErr w:type="spellEnd"/>
      <w:r w:rsidRPr="00270C00">
        <w:rPr>
          <w:rFonts w:ascii="Times New Roman" w:hAnsi="Times New Roman" w:cs="Times New Roman"/>
          <w:sz w:val="28"/>
          <w:szCs w:val="28"/>
        </w:rPr>
        <w:t xml:space="preserve"> прудов. Проведена санитарная очистка и уборка аварийных сухостойных деревьев, завершены работы по реконструкции дамбы с устройством тротуара и установкой малых архитектурных форм, выполнены  работы по освещению. На эти цели потрачено более 15 миллионов рублей.</w:t>
      </w:r>
    </w:p>
    <w:p w:rsidR="00270C00" w:rsidRPr="00270C00" w:rsidRDefault="00270C00" w:rsidP="00270C00">
      <w:pPr>
        <w:spacing w:after="0" w:line="360" w:lineRule="auto"/>
        <w:ind w:firstLine="540"/>
        <w:rPr>
          <w:rFonts w:ascii="Times New Roman" w:hAnsi="Times New Roman" w:cs="Times New Roman"/>
          <w:sz w:val="28"/>
          <w:szCs w:val="28"/>
        </w:rPr>
      </w:pPr>
      <w:r w:rsidRPr="00270C00">
        <w:rPr>
          <w:rFonts w:ascii="Times New Roman" w:hAnsi="Times New Roman" w:cs="Times New Roman"/>
          <w:sz w:val="28"/>
          <w:szCs w:val="28"/>
        </w:rPr>
        <w:t>Сквер на улице Ленинской - участник областного конкурса «Сады Подмосковья». На территории сквера высажено 88 новых деревьев и 375 кустарников, также восстановлены тротуары и заасфальтированы пешеходные дорожки.</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 xml:space="preserve">В 2016 году были выполнены работы по благоустройству зоны отдыха озера Светлого в микрорайоне Лопатинский: расширена территория пляжа, предусмотрено место для парковки автомобилей, высажен газон и заасфальтированы тротуары, установлена детская игровая площадка со специальным покрытием. </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Строительной компанией «Москва» проводились ремонтно-восстановительные работы мемориального комплекса «Вечный огонь» на сумму 500 тысяч рублей, в результате которых воссоздан первоначальный облик скульптуры солдата. На 2017 год запланированы работы по замене горелки «Вечного огня».</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 xml:space="preserve">Одним из шести элементов комплексного благоустройства дворовых территорий является контейнерная площадка. В </w:t>
      </w:r>
      <w:smartTag w:uri="urn:schemas-microsoft-com:office:smarttags" w:element="metricconverter">
        <w:smartTagPr>
          <w:attr w:name="ProductID" w:val="2016 г"/>
        </w:smartTagPr>
        <w:r w:rsidRPr="00270C00">
          <w:rPr>
            <w:rFonts w:ascii="Times New Roman" w:hAnsi="Times New Roman" w:cs="Times New Roman"/>
            <w:sz w:val="28"/>
            <w:szCs w:val="28"/>
          </w:rPr>
          <w:t>2016 году</w:t>
        </w:r>
      </w:smartTag>
      <w:r w:rsidRPr="00270C00">
        <w:rPr>
          <w:rFonts w:ascii="Times New Roman" w:hAnsi="Times New Roman" w:cs="Times New Roman"/>
          <w:sz w:val="28"/>
          <w:szCs w:val="28"/>
        </w:rPr>
        <w:t xml:space="preserve"> по программе комплексного благоустройства дворовых территорий выполнен ремонт и устройство 8 контейнерных площадок на сумму около 400 тысяч рублей.</w:t>
      </w:r>
    </w:p>
    <w:p w:rsidR="00270C00" w:rsidRPr="00270C00" w:rsidRDefault="00270C00" w:rsidP="00270C00">
      <w:pPr>
        <w:pStyle w:val="a7"/>
        <w:spacing w:line="360" w:lineRule="auto"/>
        <w:ind w:left="0"/>
        <w:rPr>
          <w:rFonts w:ascii="Times New Roman" w:eastAsia="Times New Roman" w:hAnsi="Times New Roman" w:cs="Times New Roman"/>
          <w:sz w:val="28"/>
          <w:szCs w:val="28"/>
          <w:lang w:eastAsia="ru-RU"/>
        </w:rPr>
      </w:pPr>
      <w:r w:rsidRPr="00270C00">
        <w:rPr>
          <w:rFonts w:ascii="Times New Roman" w:hAnsi="Times New Roman" w:cs="Times New Roman"/>
          <w:sz w:val="28"/>
          <w:szCs w:val="28"/>
        </w:rPr>
        <w:t xml:space="preserve">По поручению губернатора Московской области А.Ю.Воробьёва проведено обследование всего детского игрового оборудования на территории городского поселения Воскресенск. Составлен адресный перечень и количество элементов, которые подлежат демонтажу. Данный перечень согласован с Административно-техническим надзором Московской области и Министерством ЖКХ. Список объектов игрового оборудования  для демонтажа был направлен в МКУ «Благоустройство и Озеленение». </w:t>
      </w:r>
      <w:r w:rsidRPr="00270C00">
        <w:rPr>
          <w:rFonts w:ascii="Times New Roman" w:eastAsia="Times New Roman" w:hAnsi="Times New Roman" w:cs="Times New Roman"/>
          <w:sz w:val="28"/>
          <w:szCs w:val="28"/>
          <w:lang w:eastAsia="ru-RU"/>
        </w:rPr>
        <w:t>Проведен открытый аукцион на установку нового детского игрового оборудования на общую сумму 7,9 миллиона рублей.  Большая часть, 15 площадок, установлена в рамках комплексного благоустройства.</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За счет средств бюджета городского поселения Воскресенск на территории города были проведены мероприятия по регулированию численности безнадзорных животных гуманными методами. Работы выполнялись ИП «</w:t>
      </w:r>
      <w:proofErr w:type="spellStart"/>
      <w:r w:rsidRPr="00270C00">
        <w:rPr>
          <w:rFonts w:ascii="Times New Roman" w:hAnsi="Times New Roman" w:cs="Times New Roman"/>
          <w:sz w:val="28"/>
          <w:szCs w:val="28"/>
        </w:rPr>
        <w:t>Шагова</w:t>
      </w:r>
      <w:proofErr w:type="spellEnd"/>
      <w:r w:rsidRPr="00270C00">
        <w:rPr>
          <w:rFonts w:ascii="Times New Roman" w:hAnsi="Times New Roman" w:cs="Times New Roman"/>
          <w:sz w:val="28"/>
          <w:szCs w:val="28"/>
        </w:rPr>
        <w:t xml:space="preserve"> Н.В.»: отловлено, вакцинировано и стерилизовано 33 безнадзорных животных. </w:t>
      </w:r>
    </w:p>
    <w:p w:rsidR="00270C00" w:rsidRPr="00270C00" w:rsidRDefault="00270C00" w:rsidP="00270C00">
      <w:pPr>
        <w:spacing w:line="360" w:lineRule="auto"/>
        <w:jc w:val="center"/>
        <w:rPr>
          <w:rFonts w:ascii="Times New Roman" w:hAnsi="Times New Roman" w:cs="Times New Roman"/>
          <w:sz w:val="28"/>
          <w:szCs w:val="28"/>
        </w:rPr>
      </w:pPr>
      <w:r w:rsidRPr="00270C00">
        <w:rPr>
          <w:rFonts w:ascii="Times New Roman" w:hAnsi="Times New Roman" w:cs="Times New Roman"/>
          <w:b/>
          <w:sz w:val="28"/>
          <w:szCs w:val="28"/>
          <w:shd w:val="clear" w:color="auto" w:fill="FFFFFF"/>
        </w:rPr>
        <w:t xml:space="preserve">Предоставление транспортных услуг </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xml:space="preserve">Транспортное обслуживание населения на территории городского поселения Воскресенск осуществляется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xml:space="preserve">Администрацией городского поселения Воскресенск, согласно действующему законодательству, в отчётном периоде проводилась работа по проведению аукционов на право заключения муниципального контракта на оказание услуг по перевозке пассажиров по маршрутам регулярных перевозок по регулируемым тарифам, на которых отдельным категориям граждан предоставляются меры социальной поддержки. </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xml:space="preserve">Также, для обеспечения транспортного обслуживания населения, администрацией городского поселения Воскресенск проводится планомерная работа с коммерческими перевозчиками, осуществляющими перевозку пассажиров и багажа по маршрутам регулярных перевозок автомобильным транспортом по нерегулируемым тарифам на территории городского поселения Воскресенск. </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В настоящее время транспортные услуги на территории поселения предоставляют:</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xml:space="preserve">- ПБ «Воскресенское ПАТП» «МАП № 2 Автоколонна 1417» Филиал ГУП МО «МОСТРАНСАВТО» (маршруты № 2,4,11,12,13,14,15,16,30,33); </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«ИП «Тихвинская Л.П.» (маршруты № 1к,4к,8к,12к,13к);</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«ИП Селезнев Н.А.» (маршрут № 14к).</w:t>
      </w:r>
    </w:p>
    <w:p w:rsidR="00270C00" w:rsidRPr="00270C00" w:rsidRDefault="00270C00" w:rsidP="00270C00">
      <w:pPr>
        <w:spacing w:after="0" w:line="360" w:lineRule="auto"/>
        <w:ind w:firstLine="708"/>
        <w:rPr>
          <w:rFonts w:ascii="Times New Roman" w:eastAsia="Times New Roman" w:hAnsi="Times New Roman" w:cs="Times New Roman"/>
          <w:sz w:val="28"/>
          <w:szCs w:val="28"/>
          <w:lang w:eastAsia="ru-RU"/>
        </w:rPr>
      </w:pPr>
    </w:p>
    <w:p w:rsidR="00270C00" w:rsidRPr="00270C00" w:rsidRDefault="00270C00" w:rsidP="00270C00">
      <w:pPr>
        <w:spacing w:after="0" w:line="360" w:lineRule="auto"/>
        <w:ind w:firstLine="708"/>
        <w:jc w:val="center"/>
        <w:rPr>
          <w:rFonts w:ascii="Times New Roman" w:hAnsi="Times New Roman" w:cs="Times New Roman"/>
          <w:b/>
          <w:sz w:val="28"/>
          <w:szCs w:val="28"/>
        </w:rPr>
      </w:pPr>
      <w:r w:rsidRPr="00270C00">
        <w:rPr>
          <w:rFonts w:ascii="Times New Roman" w:hAnsi="Times New Roman" w:cs="Times New Roman"/>
          <w:b/>
          <w:sz w:val="28"/>
          <w:szCs w:val="28"/>
        </w:rPr>
        <w:t>Обустройство мест отдыха у водоёмов</w:t>
      </w:r>
    </w:p>
    <w:p w:rsidR="00270C00" w:rsidRPr="00270C00" w:rsidRDefault="00270C00" w:rsidP="00270C00">
      <w:pPr>
        <w:spacing w:after="0" w:line="360" w:lineRule="auto"/>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Работы по благоустройству мест отдыха у водоёмов проводились</w:t>
      </w:r>
      <w:r w:rsidRPr="00270C00">
        <w:rPr>
          <w:rFonts w:ascii="Times New Roman" w:hAnsi="Times New Roman" w:cs="Times New Roman"/>
          <w:sz w:val="28"/>
          <w:szCs w:val="28"/>
        </w:rPr>
        <w:t xml:space="preserve"> в  соответствии с муниципальной программой </w:t>
      </w:r>
      <w:r w:rsidRPr="00270C00">
        <w:rPr>
          <w:rFonts w:ascii="Times New Roman" w:eastAsia="Times New Roman" w:hAnsi="Times New Roman" w:cs="Times New Roman"/>
          <w:sz w:val="28"/>
          <w:szCs w:val="28"/>
          <w:lang w:eastAsia="ru-RU"/>
        </w:rPr>
        <w:t>городского поселения Воскресенск «Осуществление мероприятий по обеспечению безопасности людей на водных объектах, охране их жизни и здоровья» и Постановлением Правительства Московской области от 28.09.2007 № 732/21 «О правилах охраны жизни людей на водных объектах в Московской области».</w:t>
      </w:r>
    </w:p>
    <w:p w:rsidR="00270C00" w:rsidRPr="00270C00" w:rsidRDefault="00270C00" w:rsidP="00270C00">
      <w:pPr>
        <w:spacing w:after="0" w:line="360" w:lineRule="auto"/>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xml:space="preserve">Были обследованы и расчищены дно озера Светлое  в микрорайоне Лопатинский и берег реки </w:t>
      </w:r>
      <w:proofErr w:type="spellStart"/>
      <w:r w:rsidRPr="00270C00">
        <w:rPr>
          <w:rFonts w:ascii="Times New Roman" w:eastAsia="Times New Roman" w:hAnsi="Times New Roman" w:cs="Times New Roman"/>
          <w:sz w:val="28"/>
          <w:szCs w:val="28"/>
          <w:lang w:eastAsia="ru-RU"/>
        </w:rPr>
        <w:t>Семиславка</w:t>
      </w:r>
      <w:proofErr w:type="spellEnd"/>
      <w:r w:rsidRPr="00270C00">
        <w:rPr>
          <w:rFonts w:ascii="Times New Roman" w:eastAsia="Times New Roman" w:hAnsi="Times New Roman" w:cs="Times New Roman"/>
          <w:sz w:val="28"/>
          <w:szCs w:val="28"/>
          <w:lang w:eastAsia="ru-RU"/>
        </w:rPr>
        <w:t xml:space="preserve"> на улице </w:t>
      </w:r>
      <w:proofErr w:type="spellStart"/>
      <w:r w:rsidRPr="00270C00">
        <w:rPr>
          <w:rFonts w:ascii="Times New Roman" w:eastAsia="Times New Roman" w:hAnsi="Times New Roman" w:cs="Times New Roman"/>
          <w:sz w:val="28"/>
          <w:szCs w:val="28"/>
          <w:lang w:eastAsia="ru-RU"/>
        </w:rPr>
        <w:t>Колыберевская</w:t>
      </w:r>
      <w:proofErr w:type="spellEnd"/>
      <w:r w:rsidRPr="00270C00">
        <w:rPr>
          <w:rFonts w:ascii="Times New Roman" w:eastAsia="Times New Roman" w:hAnsi="Times New Roman" w:cs="Times New Roman"/>
          <w:sz w:val="28"/>
          <w:szCs w:val="28"/>
          <w:lang w:eastAsia="ru-RU"/>
        </w:rPr>
        <w:t xml:space="preserve">. Пляжные зоны были отсыпаны песком и дополнены элементами пляжного благоустройства - зонтами, скамейками, пляжными раздевалками, урнами для мусора. </w:t>
      </w:r>
      <w:r w:rsidRPr="00270C00">
        <w:rPr>
          <w:rFonts w:ascii="Times New Roman" w:eastAsia="Times New Roman" w:hAnsi="Times New Roman" w:cs="Times New Roman"/>
          <w:sz w:val="28"/>
          <w:szCs w:val="28"/>
          <w:lang w:eastAsia="ru-RU"/>
        </w:rPr>
        <w:tab/>
        <w:t>Дважды в месяц с привлечением специализированной лаборатории проводились исследования качества воды и песка пляжей на бактериологическое и химическое загрязнение. В течение всего летнего периода осуществлялась уборка и вывоз мусора.</w:t>
      </w:r>
      <w:r w:rsidRPr="00270C00">
        <w:rPr>
          <w:rFonts w:ascii="Times New Roman" w:eastAsia="Times New Roman" w:hAnsi="Times New Roman" w:cs="Times New Roman"/>
          <w:sz w:val="28"/>
          <w:szCs w:val="28"/>
          <w:lang w:eastAsia="ru-RU"/>
        </w:rPr>
        <w:tab/>
      </w:r>
    </w:p>
    <w:p w:rsidR="00270C00" w:rsidRPr="00270C00" w:rsidRDefault="00270C00" w:rsidP="00270C00">
      <w:pPr>
        <w:spacing w:after="0" w:line="360" w:lineRule="auto"/>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 xml:space="preserve">В местах несанкционированного купания были установлены информационные знаки. </w:t>
      </w:r>
    </w:p>
    <w:p w:rsidR="00270C00" w:rsidRPr="00270C00" w:rsidRDefault="00270C00" w:rsidP="00270C00">
      <w:pPr>
        <w:spacing w:after="0" w:line="360" w:lineRule="auto"/>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В общей сложности, на обустройство мест отдыха у водоёмов на территории городского поселения Воскресенск в 2016 году был потрачен      1 млн. 116 тыс. рублей.</w:t>
      </w:r>
    </w:p>
    <w:p w:rsidR="00270C00" w:rsidRPr="00270C00" w:rsidRDefault="00270C00" w:rsidP="00270C00">
      <w:pPr>
        <w:spacing w:after="0" w:line="360" w:lineRule="auto"/>
        <w:jc w:val="center"/>
        <w:rPr>
          <w:rFonts w:ascii="Times New Roman" w:eastAsia="Times New Roman" w:hAnsi="Times New Roman" w:cs="Times New Roman"/>
          <w:b/>
          <w:sz w:val="28"/>
          <w:szCs w:val="28"/>
          <w:lang w:eastAsia="ru-RU"/>
        </w:rPr>
      </w:pPr>
      <w:r w:rsidRPr="00270C00">
        <w:rPr>
          <w:rFonts w:ascii="Times New Roman" w:eastAsia="Times New Roman" w:hAnsi="Times New Roman" w:cs="Times New Roman"/>
          <w:b/>
          <w:sz w:val="28"/>
          <w:szCs w:val="28"/>
          <w:lang w:eastAsia="ru-RU"/>
        </w:rPr>
        <w:t>Аппаратно-программный комплекс «Безопасный город»</w:t>
      </w:r>
    </w:p>
    <w:p w:rsidR="00270C00" w:rsidRPr="00270C00" w:rsidRDefault="00270C00" w:rsidP="00270C00">
      <w:pPr>
        <w:spacing w:line="360" w:lineRule="auto"/>
        <w:rPr>
          <w:rFonts w:ascii="Times New Roman" w:eastAsia="Times New Roman" w:hAnsi="Times New Roman" w:cs="Times New Roman"/>
          <w:sz w:val="28"/>
          <w:szCs w:val="28"/>
          <w:lang w:eastAsia="ru-RU"/>
        </w:rPr>
      </w:pPr>
      <w:r w:rsidRPr="00270C00">
        <w:rPr>
          <w:rFonts w:ascii="Times New Roman" w:eastAsia="Times New Roman" w:hAnsi="Times New Roman" w:cs="Times New Roman"/>
          <w:sz w:val="28"/>
          <w:szCs w:val="28"/>
          <w:lang w:eastAsia="ru-RU"/>
        </w:rPr>
        <w:t>В рамках развития аппаратно-программного комплекса «Безопасный город» на территории городского поселения Воскресенск установлены новые камеры видеонаблюдения - на Аллее Славы в микрорайоне  Лопатинский и на улице Советской  у памятника воинам, погибшим в локальных конфликтах. На сегодняшний день в городе в круглосуточном режиме работает 40 камер видеонаблюдения с передачей видеосигнала в ЕДДС по Воскресенскому району и УМВД России по Воскресенскому району.  На расширение и обслуживание АПК «Безопасный город» в 2016 году затрачено 2 млн. рублей.</w:t>
      </w:r>
    </w:p>
    <w:p w:rsidR="00270C00" w:rsidRPr="00270C00" w:rsidRDefault="00270C00" w:rsidP="00270C00">
      <w:pPr>
        <w:pStyle w:val="a7"/>
        <w:numPr>
          <w:ilvl w:val="0"/>
          <w:numId w:val="12"/>
        </w:num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СТРОИТЕЛЬСТВО</w:t>
      </w:r>
    </w:p>
    <w:p w:rsidR="00270C00" w:rsidRPr="00270C00" w:rsidRDefault="00270C00" w:rsidP="00270C00">
      <w:pPr>
        <w:pStyle w:val="a7"/>
        <w:spacing w:line="360" w:lineRule="auto"/>
        <w:ind w:left="0"/>
        <w:rPr>
          <w:rFonts w:ascii="Times New Roman" w:eastAsia="Calibri" w:hAnsi="Times New Roman" w:cs="Times New Roman"/>
          <w:sz w:val="28"/>
          <w:szCs w:val="28"/>
        </w:rPr>
      </w:pPr>
      <w:r w:rsidRPr="00270C00">
        <w:rPr>
          <w:rFonts w:ascii="Times New Roman" w:hAnsi="Times New Roman" w:cs="Times New Roman"/>
          <w:sz w:val="28"/>
          <w:szCs w:val="28"/>
        </w:rPr>
        <w:t>В течение 2016 года  администрацией городского поселения Воскресенск осуществлялся контроль выполнения ремонтно-восстановительных работ на объектах</w:t>
      </w:r>
      <w:r w:rsidRPr="00270C00">
        <w:rPr>
          <w:rFonts w:ascii="Times New Roman" w:eastAsia="Calibri" w:hAnsi="Times New Roman" w:cs="Times New Roman"/>
          <w:sz w:val="28"/>
          <w:szCs w:val="28"/>
        </w:rPr>
        <w:t>, находящи</w:t>
      </w:r>
      <w:r w:rsidRPr="00270C00">
        <w:rPr>
          <w:rFonts w:ascii="Times New Roman" w:hAnsi="Times New Roman" w:cs="Times New Roman"/>
          <w:sz w:val="28"/>
          <w:szCs w:val="28"/>
        </w:rPr>
        <w:t>хс</w:t>
      </w:r>
      <w:r w:rsidRPr="00270C00">
        <w:rPr>
          <w:rFonts w:ascii="Times New Roman" w:eastAsia="Calibri" w:hAnsi="Times New Roman" w:cs="Times New Roman"/>
          <w:sz w:val="28"/>
          <w:szCs w:val="28"/>
        </w:rPr>
        <w:t>я в муниципальной собственности.</w:t>
      </w:r>
    </w:p>
    <w:p w:rsidR="00270C00" w:rsidRPr="00270C00" w:rsidRDefault="00270C00" w:rsidP="00270C00">
      <w:pPr>
        <w:spacing w:after="0" w:line="360" w:lineRule="auto"/>
        <w:rPr>
          <w:rFonts w:ascii="Times New Roman" w:eastAsia="Calibri" w:hAnsi="Times New Roman" w:cs="Times New Roman"/>
          <w:sz w:val="28"/>
          <w:szCs w:val="28"/>
        </w:rPr>
      </w:pPr>
      <w:r w:rsidRPr="00270C00">
        <w:rPr>
          <w:rFonts w:ascii="Times New Roman" w:hAnsi="Times New Roman" w:cs="Times New Roman"/>
          <w:sz w:val="28"/>
          <w:szCs w:val="28"/>
        </w:rPr>
        <w:t xml:space="preserve">В </w:t>
      </w:r>
      <w:r w:rsidRPr="00270C00">
        <w:rPr>
          <w:rFonts w:ascii="Times New Roman" w:eastAsia="Calibri" w:hAnsi="Times New Roman" w:cs="Times New Roman"/>
          <w:sz w:val="28"/>
          <w:szCs w:val="28"/>
        </w:rPr>
        <w:t xml:space="preserve">ДК «Цементник» были отремонтированы фойе, правое и левое крыло здания, зеркало сцены. В МУ «ДК «Химик» произведён ремонт кровли и вентиляции, установлены новые подоконники. </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 xml:space="preserve">Завершены работы по установке архитектурно-художественной подсветки здания ДК «Цементник» и группы колоннад на улице Чапаева в микрорайоне </w:t>
      </w:r>
      <w:proofErr w:type="spellStart"/>
      <w:r w:rsidRPr="00270C00">
        <w:rPr>
          <w:rFonts w:ascii="Times New Roman" w:hAnsi="Times New Roman" w:cs="Times New Roman"/>
          <w:sz w:val="28"/>
          <w:szCs w:val="28"/>
        </w:rPr>
        <w:t>Цемгигант</w:t>
      </w:r>
      <w:proofErr w:type="spellEnd"/>
      <w:r w:rsidRPr="00270C00">
        <w:rPr>
          <w:rFonts w:ascii="Times New Roman" w:hAnsi="Times New Roman" w:cs="Times New Roman"/>
          <w:sz w:val="28"/>
          <w:szCs w:val="28"/>
        </w:rPr>
        <w:t>.</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eastAsia="Calibri" w:hAnsi="Times New Roman" w:cs="Times New Roman"/>
          <w:sz w:val="28"/>
          <w:szCs w:val="28"/>
        </w:rPr>
        <w:t xml:space="preserve">Кроме того, в  2016 году отремонтированы помещения централизованной бухгалтерии и </w:t>
      </w:r>
      <w:r w:rsidRPr="00270C00">
        <w:rPr>
          <w:rFonts w:ascii="Times New Roman" w:hAnsi="Times New Roman" w:cs="Times New Roman"/>
          <w:sz w:val="28"/>
          <w:szCs w:val="28"/>
        </w:rPr>
        <w:t>четырёх муниципальных квартир.</w:t>
      </w:r>
    </w:p>
    <w:p w:rsidR="00270C00" w:rsidRPr="00270C00" w:rsidRDefault="00270C00" w:rsidP="00270C00">
      <w:pPr>
        <w:spacing w:after="0" w:line="360" w:lineRule="auto"/>
        <w:rPr>
          <w:rFonts w:ascii="Times New Roman" w:hAnsi="Times New Roman" w:cs="Times New Roman"/>
          <w:sz w:val="28"/>
          <w:szCs w:val="28"/>
        </w:rPr>
      </w:pPr>
      <w:r w:rsidRPr="00270C00">
        <w:rPr>
          <w:rFonts w:ascii="Times New Roman" w:hAnsi="Times New Roman" w:cs="Times New Roman"/>
          <w:sz w:val="28"/>
          <w:szCs w:val="28"/>
        </w:rPr>
        <w:t>Осуществлялся</w:t>
      </w:r>
      <w:r w:rsidRPr="00270C00">
        <w:rPr>
          <w:rFonts w:ascii="Times New Roman" w:eastAsia="Calibri" w:hAnsi="Times New Roman" w:cs="Times New Roman"/>
          <w:sz w:val="28"/>
          <w:szCs w:val="28"/>
        </w:rPr>
        <w:t xml:space="preserve"> контроль строительных работ по </w:t>
      </w:r>
      <w:proofErr w:type="spellStart"/>
      <w:r w:rsidRPr="00270C00">
        <w:rPr>
          <w:rFonts w:ascii="Times New Roman" w:eastAsia="Calibri" w:hAnsi="Times New Roman" w:cs="Times New Roman"/>
          <w:sz w:val="28"/>
          <w:szCs w:val="28"/>
        </w:rPr>
        <w:t>канализованию</w:t>
      </w:r>
      <w:proofErr w:type="spellEnd"/>
      <w:r w:rsidRPr="00270C00">
        <w:rPr>
          <w:rFonts w:ascii="Times New Roman" w:eastAsia="Calibri" w:hAnsi="Times New Roman" w:cs="Times New Roman"/>
          <w:sz w:val="28"/>
          <w:szCs w:val="28"/>
        </w:rPr>
        <w:t xml:space="preserve">  улиц </w:t>
      </w:r>
      <w:r w:rsidRPr="00270C00">
        <w:rPr>
          <w:rFonts w:ascii="Times New Roman" w:hAnsi="Times New Roman" w:cs="Times New Roman"/>
          <w:sz w:val="28"/>
          <w:szCs w:val="28"/>
        </w:rPr>
        <w:t>Рябиновая, Кленовая, Кудринская и Советская (от дома №12 до дома №27).</w:t>
      </w:r>
    </w:p>
    <w:p w:rsidR="00270C00" w:rsidRPr="00270C00" w:rsidRDefault="00270C00" w:rsidP="00270C00">
      <w:pPr>
        <w:pStyle w:val="a7"/>
        <w:spacing w:after="0" w:line="360" w:lineRule="auto"/>
        <w:ind w:left="0"/>
        <w:rPr>
          <w:rFonts w:ascii="Times New Roman" w:hAnsi="Times New Roman" w:cs="Times New Roman"/>
          <w:sz w:val="28"/>
          <w:szCs w:val="28"/>
        </w:rPr>
      </w:pPr>
      <w:r w:rsidRPr="00270C00">
        <w:rPr>
          <w:rFonts w:ascii="Times New Roman" w:hAnsi="Times New Roman" w:cs="Times New Roman"/>
          <w:sz w:val="28"/>
          <w:szCs w:val="28"/>
        </w:rPr>
        <w:t xml:space="preserve">Администрацией поселения была организована работа межведомственной комиссии о признании дома 11 по улице </w:t>
      </w:r>
      <w:proofErr w:type="spellStart"/>
      <w:r w:rsidRPr="00270C00">
        <w:rPr>
          <w:rFonts w:ascii="Times New Roman" w:hAnsi="Times New Roman" w:cs="Times New Roman"/>
          <w:sz w:val="28"/>
          <w:szCs w:val="28"/>
        </w:rPr>
        <w:t>Андреса</w:t>
      </w:r>
      <w:proofErr w:type="spellEnd"/>
      <w:r w:rsidRPr="00270C00">
        <w:rPr>
          <w:rFonts w:ascii="Times New Roman" w:hAnsi="Times New Roman" w:cs="Times New Roman"/>
          <w:sz w:val="28"/>
          <w:szCs w:val="28"/>
        </w:rPr>
        <w:t xml:space="preserve"> аварийным и подлежащим сносу; подготовлены все необходимые документы для реализации данного решения.</w:t>
      </w:r>
    </w:p>
    <w:p w:rsidR="00270C00" w:rsidRPr="00270C00" w:rsidRDefault="00270C00" w:rsidP="00270C00">
      <w:pPr>
        <w:spacing w:after="0" w:line="360" w:lineRule="auto"/>
        <w:rPr>
          <w:rFonts w:ascii="Times New Roman" w:eastAsia="Times New Roman" w:hAnsi="Times New Roman" w:cs="Times New Roman"/>
          <w:sz w:val="28"/>
          <w:szCs w:val="28"/>
          <w:lang w:eastAsia="ru-RU"/>
        </w:rPr>
      </w:pPr>
      <w:r w:rsidRPr="00270C00">
        <w:rPr>
          <w:rFonts w:ascii="Times New Roman" w:hAnsi="Times New Roman" w:cs="Times New Roman"/>
          <w:sz w:val="28"/>
          <w:szCs w:val="28"/>
        </w:rPr>
        <w:t xml:space="preserve">На освещение улиц города в 2016 году было направлено более 8 миллионов рублей. В течение года было модернизировано освещение нескольких улиц: </w:t>
      </w:r>
      <w:r w:rsidRPr="00270C00">
        <w:rPr>
          <w:rFonts w:ascii="Times New Roman" w:eastAsia="Times New Roman" w:hAnsi="Times New Roman" w:cs="Times New Roman"/>
          <w:sz w:val="28"/>
          <w:szCs w:val="28"/>
          <w:lang w:eastAsia="ru-RU"/>
        </w:rPr>
        <w:t xml:space="preserve">Зелинского, Комсомольской, </w:t>
      </w:r>
      <w:proofErr w:type="spellStart"/>
      <w:r w:rsidRPr="00270C00">
        <w:rPr>
          <w:rFonts w:ascii="Times New Roman" w:eastAsia="Times New Roman" w:hAnsi="Times New Roman" w:cs="Times New Roman"/>
          <w:sz w:val="28"/>
          <w:szCs w:val="28"/>
          <w:lang w:eastAsia="ru-RU"/>
        </w:rPr>
        <w:t>Федотовской</w:t>
      </w:r>
      <w:proofErr w:type="spellEnd"/>
      <w:r w:rsidRPr="00270C00">
        <w:rPr>
          <w:rFonts w:ascii="Times New Roman" w:eastAsia="Times New Roman" w:hAnsi="Times New Roman" w:cs="Times New Roman"/>
          <w:sz w:val="28"/>
          <w:szCs w:val="28"/>
          <w:lang w:eastAsia="ru-RU"/>
        </w:rPr>
        <w:t>, Быковского, Пролетарской, Горького, бульвара 50-летия Ленинского Комсомола, скверов «Вечный огонь» и «</w:t>
      </w:r>
      <w:proofErr w:type="spellStart"/>
      <w:r w:rsidRPr="00270C00">
        <w:rPr>
          <w:rFonts w:ascii="Times New Roman" w:eastAsia="Times New Roman" w:hAnsi="Times New Roman" w:cs="Times New Roman"/>
          <w:sz w:val="28"/>
          <w:szCs w:val="28"/>
          <w:lang w:eastAsia="ru-RU"/>
        </w:rPr>
        <w:t>Докторовскиепруды</w:t>
      </w:r>
      <w:proofErr w:type="spellEnd"/>
      <w:r w:rsidRPr="00270C00">
        <w:rPr>
          <w:rFonts w:ascii="Times New Roman" w:eastAsia="Times New Roman" w:hAnsi="Times New Roman" w:cs="Times New Roman"/>
          <w:sz w:val="28"/>
          <w:szCs w:val="28"/>
          <w:lang w:eastAsia="ru-RU"/>
        </w:rPr>
        <w:t>». 950 тысяч рублей было потрачено на празднично-световую подсветку городских улиц.</w:t>
      </w:r>
    </w:p>
    <w:p w:rsidR="00270C00" w:rsidRDefault="00270C00" w:rsidP="00270C00">
      <w:pPr>
        <w:pStyle w:val="a7"/>
        <w:spacing w:after="0" w:line="360" w:lineRule="auto"/>
        <w:ind w:left="0"/>
        <w:rPr>
          <w:rFonts w:ascii="Times New Roman" w:hAnsi="Times New Roman" w:cs="Times New Roman"/>
          <w:sz w:val="28"/>
          <w:szCs w:val="28"/>
        </w:rPr>
      </w:pPr>
      <w:r w:rsidRPr="00270C00">
        <w:rPr>
          <w:rFonts w:ascii="Times New Roman" w:hAnsi="Times New Roman" w:cs="Times New Roman"/>
          <w:sz w:val="28"/>
          <w:szCs w:val="28"/>
        </w:rPr>
        <w:t>Кроме того, в соответствии с поручением губернатора Московской области, требованиями Главного управления архитектуры и градостроительства Московской области и в соответствии с постановлением Правительства Московской области в 2016 году проводилась работа по приведению в нормативное состояние средств размещения информации на территории городского поселения Воскресенск.</w:t>
      </w:r>
    </w:p>
    <w:p w:rsidR="00270C00" w:rsidRPr="00270C00" w:rsidRDefault="00270C00" w:rsidP="00270C00">
      <w:pPr>
        <w:pStyle w:val="a7"/>
        <w:spacing w:after="0" w:line="360" w:lineRule="auto"/>
        <w:ind w:left="0"/>
        <w:rPr>
          <w:rFonts w:ascii="Times New Roman" w:hAnsi="Times New Roman" w:cs="Times New Roman"/>
          <w:bCs/>
          <w:sz w:val="28"/>
          <w:szCs w:val="28"/>
        </w:rPr>
      </w:pPr>
    </w:p>
    <w:p w:rsidR="00270C00" w:rsidRPr="00270C00" w:rsidRDefault="00270C00" w:rsidP="00270C00">
      <w:pPr>
        <w:pStyle w:val="a7"/>
        <w:numPr>
          <w:ilvl w:val="0"/>
          <w:numId w:val="12"/>
        </w:numPr>
        <w:spacing w:after="0" w:line="360" w:lineRule="auto"/>
        <w:jc w:val="center"/>
        <w:rPr>
          <w:rFonts w:ascii="Times New Roman" w:eastAsia="Calibri" w:hAnsi="Times New Roman" w:cs="Times New Roman"/>
          <w:b/>
          <w:sz w:val="28"/>
          <w:szCs w:val="28"/>
        </w:rPr>
      </w:pPr>
      <w:r w:rsidRPr="00270C00">
        <w:rPr>
          <w:rFonts w:ascii="Times New Roman" w:eastAsia="Calibri" w:hAnsi="Times New Roman" w:cs="Times New Roman"/>
          <w:b/>
          <w:sz w:val="28"/>
          <w:szCs w:val="28"/>
        </w:rPr>
        <w:t>ОБЕСПЕЧЕНИЕ ЖИЛЫМИ ПОМЕЩЕНИЯМИ</w:t>
      </w:r>
    </w:p>
    <w:p w:rsidR="00270C00" w:rsidRPr="00270C00" w:rsidRDefault="00270C00" w:rsidP="00270C00">
      <w:pPr>
        <w:spacing w:line="360" w:lineRule="auto"/>
        <w:ind w:firstLine="709"/>
        <w:rPr>
          <w:rFonts w:ascii="Times New Roman" w:eastAsia="Calibri" w:hAnsi="Times New Roman" w:cs="Times New Roman"/>
          <w:sz w:val="28"/>
          <w:szCs w:val="28"/>
        </w:rPr>
      </w:pPr>
      <w:r w:rsidRPr="00270C00">
        <w:rPr>
          <w:rFonts w:ascii="Times New Roman" w:eastAsia="Calibri" w:hAnsi="Times New Roman" w:cs="Times New Roman"/>
          <w:sz w:val="28"/>
          <w:szCs w:val="28"/>
        </w:rPr>
        <w:t>В пределах своих полномочий администрация городского поселения Воскресенск осуществляет деятельность по постановке на учёт граждан на получение жилой площади.</w:t>
      </w:r>
    </w:p>
    <w:p w:rsidR="00270C00" w:rsidRPr="00270C00" w:rsidRDefault="00270C00" w:rsidP="00270C00">
      <w:pPr>
        <w:spacing w:line="360" w:lineRule="auto"/>
        <w:ind w:firstLine="709"/>
        <w:rPr>
          <w:rFonts w:ascii="Times New Roman" w:eastAsia="Calibri" w:hAnsi="Times New Roman" w:cs="Times New Roman"/>
          <w:sz w:val="28"/>
          <w:szCs w:val="28"/>
        </w:rPr>
      </w:pPr>
      <w:r w:rsidRPr="00270C00">
        <w:rPr>
          <w:rFonts w:ascii="Times New Roman" w:eastAsia="Calibri" w:hAnsi="Times New Roman" w:cs="Times New Roman"/>
          <w:sz w:val="28"/>
          <w:szCs w:val="28"/>
        </w:rPr>
        <w:t>За отчётный период жилищные условия улучшили 65 семей. В том числе:</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- 1 многодетная семья;</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- 1 семья инвалида 2-ой группы общего заболевания;</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- 3 семьи – участники подпрограммы «Обеспечение жильём молодых семей».</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Отдельная двухкомнатная квартира в качестве маневренного фонда была предоставлена многодетной семье погорельцев.</w:t>
      </w:r>
    </w:p>
    <w:p w:rsidR="00270C00" w:rsidRPr="00270C00" w:rsidRDefault="00270C00" w:rsidP="00270C00">
      <w:pPr>
        <w:spacing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По состоянию на 1 января 2017 года на учете в качестве нуждающихся в жилых помещениях, предоставляемых по договорам социального найма, состоит 326 семей, в их числе:</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- 28 семей, имеющих право на внеочередное предоставление жилых помещений;</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xml:space="preserve">- 73 семьи, имеющие право на первоочередное предоставление жилых помещений; </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- 2 семьи – участники подпрограммы «Обеспечение жильём молодых семей» федеральной целевой программы «Жилище» на 2015-2020 годы», подпрограммы «Обеспечение жильём молодых семей» государственной программы Московской области «Жилище».</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Прослеживается тенденция уменьшения числа граждан, признанных нуждающимися в жилых помещениях, предоставляемых по договорам социального найма:</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на 1 января 2015 года –415 семей;</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на 1 января 2016 года – 381 семья;</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 на 1 января 2107 года – 326 семей.</w:t>
      </w:r>
    </w:p>
    <w:p w:rsidR="00270C00" w:rsidRPr="00270C00" w:rsidRDefault="00270C00" w:rsidP="00270C00">
      <w:pPr>
        <w:pStyle w:val="a3"/>
        <w:numPr>
          <w:ilvl w:val="0"/>
          <w:numId w:val="12"/>
        </w:numPr>
        <w:spacing w:line="360" w:lineRule="auto"/>
        <w:rPr>
          <w:szCs w:val="28"/>
        </w:rPr>
      </w:pPr>
      <w:r w:rsidRPr="00270C00">
        <w:rPr>
          <w:szCs w:val="28"/>
        </w:rPr>
        <w:t>МУНИЦИПАЛЬНЫЙ КОНТРОЛЬ</w:t>
      </w:r>
    </w:p>
    <w:p w:rsidR="00270C00" w:rsidRPr="00270C00" w:rsidRDefault="00270C00" w:rsidP="00270C00">
      <w:pPr>
        <w:spacing w:after="0" w:line="360" w:lineRule="auto"/>
        <w:ind w:firstLine="708"/>
        <w:rPr>
          <w:rFonts w:ascii="Times New Roman" w:eastAsia="Calibri" w:hAnsi="Times New Roman" w:cs="Times New Roman"/>
          <w:bCs/>
          <w:sz w:val="28"/>
          <w:szCs w:val="28"/>
        </w:rPr>
      </w:pPr>
      <w:r w:rsidRPr="00270C00">
        <w:rPr>
          <w:rFonts w:ascii="Times New Roman" w:eastAsia="Calibri" w:hAnsi="Times New Roman" w:cs="Times New Roman"/>
          <w:bCs/>
          <w:sz w:val="28"/>
          <w:szCs w:val="28"/>
        </w:rPr>
        <w:t>Администрация городского поселения Воскресенск осуществляет муниципальный контроль по следующим направлениям:</w:t>
      </w:r>
    </w:p>
    <w:p w:rsidR="00270C00" w:rsidRPr="00270C00" w:rsidRDefault="00270C00" w:rsidP="00270C00">
      <w:pPr>
        <w:pStyle w:val="a7"/>
        <w:numPr>
          <w:ilvl w:val="0"/>
          <w:numId w:val="8"/>
        </w:numPr>
        <w:spacing w:after="0" w:line="360" w:lineRule="auto"/>
        <w:ind w:left="0" w:firstLine="708"/>
        <w:rPr>
          <w:rFonts w:ascii="Times New Roman" w:eastAsia="Calibri" w:hAnsi="Times New Roman" w:cs="Times New Roman"/>
          <w:bCs/>
          <w:sz w:val="28"/>
          <w:szCs w:val="28"/>
        </w:rPr>
      </w:pPr>
      <w:r w:rsidRPr="00270C00">
        <w:rPr>
          <w:rFonts w:ascii="Times New Roman" w:eastAsia="Calibri" w:hAnsi="Times New Roman" w:cs="Times New Roman"/>
          <w:bCs/>
          <w:sz w:val="28"/>
          <w:szCs w:val="28"/>
        </w:rPr>
        <w:t>Муниципальный контроль за сохранностью автомобильных дорог местного значения.</w:t>
      </w:r>
    </w:p>
    <w:p w:rsidR="00270C00" w:rsidRPr="00270C00" w:rsidRDefault="00270C00" w:rsidP="00270C00">
      <w:pPr>
        <w:pStyle w:val="a7"/>
        <w:numPr>
          <w:ilvl w:val="0"/>
          <w:numId w:val="8"/>
        </w:numPr>
        <w:spacing w:after="0" w:line="360" w:lineRule="auto"/>
        <w:ind w:left="0" w:firstLine="708"/>
        <w:rPr>
          <w:rFonts w:ascii="Times New Roman" w:eastAsia="Calibri" w:hAnsi="Times New Roman" w:cs="Times New Roman"/>
          <w:bCs/>
          <w:sz w:val="28"/>
          <w:szCs w:val="28"/>
        </w:rPr>
      </w:pPr>
      <w:r w:rsidRPr="00270C00">
        <w:rPr>
          <w:rFonts w:ascii="Times New Roman" w:eastAsia="Calibri" w:hAnsi="Times New Roman" w:cs="Times New Roman"/>
          <w:bCs/>
          <w:sz w:val="28"/>
          <w:szCs w:val="28"/>
        </w:rPr>
        <w:t>Муниципальный земельный контроль.</w:t>
      </w:r>
    </w:p>
    <w:p w:rsidR="00270C00" w:rsidRPr="00270C00" w:rsidRDefault="00270C00" w:rsidP="00270C00">
      <w:pPr>
        <w:pStyle w:val="a7"/>
        <w:numPr>
          <w:ilvl w:val="0"/>
          <w:numId w:val="8"/>
        </w:numPr>
        <w:spacing w:after="0" w:line="360" w:lineRule="auto"/>
        <w:ind w:left="0" w:firstLine="708"/>
        <w:rPr>
          <w:rFonts w:ascii="Times New Roman" w:eastAsia="Calibri" w:hAnsi="Times New Roman" w:cs="Times New Roman"/>
          <w:bCs/>
          <w:sz w:val="28"/>
          <w:szCs w:val="28"/>
        </w:rPr>
      </w:pPr>
      <w:r w:rsidRPr="00270C00">
        <w:rPr>
          <w:rFonts w:ascii="Times New Roman" w:eastAsia="Calibri" w:hAnsi="Times New Roman" w:cs="Times New Roman"/>
          <w:bCs/>
          <w:sz w:val="28"/>
          <w:szCs w:val="28"/>
        </w:rPr>
        <w:t>Муниципальный жилищный контроль в отношении муниципального жилищного фонда.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2016 году</w:t>
      </w:r>
      <w:r w:rsidRPr="00270C00">
        <w:rPr>
          <w:rFonts w:ascii="Times New Roman" w:eastAsia="Calibri" w:hAnsi="Times New Roman" w:cs="Times New Roman"/>
          <w:sz w:val="28"/>
          <w:szCs w:val="28"/>
        </w:rPr>
        <w:t xml:space="preserve"> муниципальным контролем пров</w:t>
      </w:r>
      <w:r w:rsidRPr="00270C00">
        <w:rPr>
          <w:rFonts w:ascii="Times New Roman" w:hAnsi="Times New Roman" w:cs="Times New Roman"/>
          <w:sz w:val="28"/>
          <w:szCs w:val="28"/>
        </w:rPr>
        <w:t xml:space="preserve">едено </w:t>
      </w:r>
      <w:r w:rsidRPr="00270C00">
        <w:rPr>
          <w:rFonts w:ascii="Times New Roman" w:eastAsia="Calibri" w:hAnsi="Times New Roman" w:cs="Times New Roman"/>
          <w:sz w:val="28"/>
          <w:szCs w:val="28"/>
        </w:rPr>
        <w:t xml:space="preserve">141 контрольное мероприятие по соблюдению действующего земельного, жилищного и дорожного законодательства, что на 38 больше, чем в предыдущем году. Из них: плановых </w:t>
      </w:r>
      <w:r w:rsidRPr="00270C00">
        <w:rPr>
          <w:rFonts w:ascii="Times New Roman" w:hAnsi="Times New Roman" w:cs="Times New Roman"/>
          <w:sz w:val="28"/>
          <w:szCs w:val="28"/>
        </w:rPr>
        <w:t xml:space="preserve">– </w:t>
      </w:r>
      <w:r w:rsidRPr="00270C00">
        <w:rPr>
          <w:rFonts w:ascii="Times New Roman" w:eastAsia="Calibri" w:hAnsi="Times New Roman" w:cs="Times New Roman"/>
          <w:sz w:val="28"/>
          <w:szCs w:val="28"/>
        </w:rPr>
        <w:t>72</w:t>
      </w:r>
      <w:r w:rsidRPr="00270C00">
        <w:rPr>
          <w:rFonts w:ascii="Times New Roman" w:hAnsi="Times New Roman" w:cs="Times New Roman"/>
          <w:sz w:val="28"/>
          <w:szCs w:val="28"/>
        </w:rPr>
        <w:t xml:space="preserve">, </w:t>
      </w:r>
      <w:r w:rsidRPr="00270C00">
        <w:rPr>
          <w:rFonts w:ascii="Times New Roman" w:eastAsia="Calibri" w:hAnsi="Times New Roman" w:cs="Times New Roman"/>
          <w:sz w:val="28"/>
          <w:szCs w:val="28"/>
        </w:rPr>
        <w:t xml:space="preserve">внеплановых </w:t>
      </w:r>
      <w:r w:rsidRPr="00270C00">
        <w:rPr>
          <w:rFonts w:ascii="Times New Roman" w:hAnsi="Times New Roman" w:cs="Times New Roman"/>
          <w:sz w:val="28"/>
          <w:szCs w:val="28"/>
        </w:rPr>
        <w:t xml:space="preserve">– </w:t>
      </w:r>
      <w:r w:rsidRPr="00270C00">
        <w:rPr>
          <w:rFonts w:ascii="Times New Roman" w:eastAsia="Calibri" w:hAnsi="Times New Roman" w:cs="Times New Roman"/>
          <w:sz w:val="28"/>
          <w:szCs w:val="28"/>
        </w:rPr>
        <w:t>69</w:t>
      </w:r>
      <w:r w:rsidRPr="00270C00">
        <w:rPr>
          <w:rFonts w:ascii="Times New Roman" w:hAnsi="Times New Roman" w:cs="Times New Roman"/>
          <w:sz w:val="28"/>
          <w:szCs w:val="28"/>
        </w:rPr>
        <w:t>.</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bCs/>
          <w:sz w:val="28"/>
          <w:szCs w:val="28"/>
        </w:rPr>
        <w:t>В результате</w:t>
      </w:r>
      <w:r w:rsidRPr="00270C00">
        <w:rPr>
          <w:rFonts w:ascii="Times New Roman" w:eastAsia="Calibri" w:hAnsi="Times New Roman" w:cs="Times New Roman"/>
          <w:bCs/>
          <w:sz w:val="28"/>
          <w:szCs w:val="28"/>
        </w:rPr>
        <w:t xml:space="preserve"> контрольных мероприятий выявлено 85 нарушений земельного и жилищного законодательства</w:t>
      </w:r>
      <w:r w:rsidRPr="00270C00">
        <w:rPr>
          <w:rFonts w:ascii="Times New Roman" w:hAnsi="Times New Roman" w:cs="Times New Roman"/>
          <w:bCs/>
          <w:sz w:val="28"/>
          <w:szCs w:val="28"/>
        </w:rPr>
        <w:t xml:space="preserve">. </w:t>
      </w:r>
      <w:r w:rsidRPr="00270C00">
        <w:rPr>
          <w:rFonts w:ascii="Times New Roman" w:eastAsia="Calibri" w:hAnsi="Times New Roman" w:cs="Times New Roman"/>
          <w:bCs/>
          <w:sz w:val="28"/>
          <w:szCs w:val="28"/>
        </w:rPr>
        <w:t xml:space="preserve">Всем нарушителям выданы предписания об устранении </w:t>
      </w:r>
      <w:r w:rsidRPr="00270C00">
        <w:rPr>
          <w:rFonts w:ascii="Times New Roman" w:hAnsi="Times New Roman" w:cs="Times New Roman"/>
          <w:bCs/>
          <w:sz w:val="28"/>
          <w:szCs w:val="28"/>
        </w:rPr>
        <w:t xml:space="preserve">нарушений. </w:t>
      </w:r>
    </w:p>
    <w:p w:rsidR="00270C00" w:rsidRPr="00270C00" w:rsidRDefault="00270C00" w:rsidP="00270C00">
      <w:pPr>
        <w:spacing w:after="0" w:line="360" w:lineRule="auto"/>
        <w:ind w:firstLine="709"/>
        <w:rPr>
          <w:rFonts w:ascii="Times New Roman" w:hAnsi="Times New Roman" w:cs="Times New Roman"/>
          <w:sz w:val="28"/>
          <w:szCs w:val="28"/>
        </w:rPr>
      </w:pPr>
      <w:r w:rsidRPr="00270C00">
        <w:rPr>
          <w:rFonts w:ascii="Times New Roman" w:hAnsi="Times New Roman" w:cs="Times New Roman"/>
          <w:sz w:val="28"/>
          <w:szCs w:val="28"/>
        </w:rPr>
        <w:t>На территории городского поселения Воскресенск 873 многоквартирных дома. В 2016 году проведены осмотры 42-х домов, собрана информация об их использовании и техническом состоянии. Акты осмотра направлены в управляющие компании для устранения выявленных нарушений.</w:t>
      </w:r>
    </w:p>
    <w:p w:rsidR="00270C00" w:rsidRDefault="00270C00" w:rsidP="00270C00">
      <w:pPr>
        <w:spacing w:after="0" w:line="360" w:lineRule="auto"/>
        <w:ind w:firstLine="708"/>
        <w:rPr>
          <w:rFonts w:ascii="Times New Roman" w:hAnsi="Times New Roman" w:cs="Times New Roman"/>
          <w:sz w:val="28"/>
          <w:szCs w:val="28"/>
        </w:rPr>
      </w:pPr>
      <w:r w:rsidRPr="00270C00">
        <w:rPr>
          <w:rFonts w:ascii="Times New Roman" w:hAnsi="Times New Roman" w:cs="Times New Roman"/>
          <w:bCs/>
          <w:sz w:val="28"/>
          <w:szCs w:val="28"/>
        </w:rPr>
        <w:t>В 2017 году администрация поселения продолжит свою деятельность с учетом новых задач и требований.</w:t>
      </w:r>
      <w:r w:rsidRPr="00270C00">
        <w:rPr>
          <w:rFonts w:ascii="Times New Roman" w:hAnsi="Times New Roman" w:cs="Times New Roman"/>
          <w:sz w:val="28"/>
          <w:szCs w:val="28"/>
        </w:rPr>
        <w:t xml:space="preserve"> Усиление муниципального контроля остаётся актуальным, количество контрольных мероприятий возрастёт.</w:t>
      </w:r>
    </w:p>
    <w:p w:rsidR="00270C00" w:rsidRPr="00270C00" w:rsidRDefault="00270C00" w:rsidP="00270C00">
      <w:pPr>
        <w:spacing w:after="0" w:line="360" w:lineRule="auto"/>
        <w:rPr>
          <w:rFonts w:ascii="Times New Roman" w:hAnsi="Times New Roman" w:cs="Times New Roman"/>
          <w:sz w:val="28"/>
          <w:szCs w:val="28"/>
        </w:rPr>
      </w:pPr>
    </w:p>
    <w:p w:rsidR="00270C00" w:rsidRPr="00270C00" w:rsidRDefault="00270C00" w:rsidP="00270C00">
      <w:pPr>
        <w:pStyle w:val="a3"/>
        <w:numPr>
          <w:ilvl w:val="0"/>
          <w:numId w:val="12"/>
        </w:numPr>
        <w:spacing w:line="360" w:lineRule="auto"/>
        <w:rPr>
          <w:szCs w:val="28"/>
        </w:rPr>
      </w:pPr>
      <w:r w:rsidRPr="00270C00">
        <w:rPr>
          <w:szCs w:val="28"/>
        </w:rPr>
        <w:t xml:space="preserve">ПОЛНОМОЧИЯ, ПЕРЕДАННЫЕ </w:t>
      </w:r>
    </w:p>
    <w:p w:rsidR="00270C00" w:rsidRPr="00270C00" w:rsidRDefault="00270C00" w:rsidP="00270C00">
      <w:pPr>
        <w:pStyle w:val="a3"/>
        <w:spacing w:line="360" w:lineRule="auto"/>
        <w:ind w:left="1440" w:firstLine="0"/>
        <w:jc w:val="both"/>
        <w:rPr>
          <w:szCs w:val="28"/>
        </w:rPr>
      </w:pPr>
      <w:r w:rsidRPr="00270C00">
        <w:rPr>
          <w:szCs w:val="28"/>
        </w:rPr>
        <w:t>ВОСКРЕСЕНСКОМУ МУНИЦИПАЛЬНОМУ РАЙОНУ</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целях повышения качества муниципального управления в 2016 году произошла передача полномочий органов местного самоуправления по решению вопросов местного значения городского поселения Воскресенск органам местного самоуправления Воскресенского муниципального района.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Сферы переданных полномочий:</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дорожная деятельность в отношении части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организация библиотечного обслуживания населения;</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 создание условий для организации досуга и обеспечения жителей поселения услугами организаций культуры, оказываемыми на территории деревень Чемодурово, Трофимово, Хлопки, Маришкино;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для потребителей;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решение вопроса местного значения по содержанию муниципального жилищного фонда;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организация в границах поселения электро-, тепло-, газо- и водоснабжения населения, водоотведения, снабжения населения топливом;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создание, содержание и организация деятельности аварийно-спасательных служб и аварийно-спасательных формирований на территории поселения;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содействие в развитии сельскохозяйственного производства и создание условий для развития малого и среднего предпринимательства;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участие в предупреждении и ликвидации последствий чрезвычайных ситуаций в границах поселения;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участие в профилактике терроризма и экстремизма; </w:t>
      </w:r>
    </w:p>
    <w:p w:rsidR="00270C00" w:rsidRPr="00270C00" w:rsidRDefault="00270C00" w:rsidP="00270C00">
      <w:pPr>
        <w:pStyle w:val="a7"/>
        <w:numPr>
          <w:ilvl w:val="0"/>
          <w:numId w:val="6"/>
        </w:numPr>
        <w:spacing w:line="360" w:lineRule="auto"/>
        <w:rPr>
          <w:rFonts w:ascii="Times New Roman" w:hAnsi="Times New Roman" w:cs="Times New Roman"/>
          <w:sz w:val="28"/>
          <w:szCs w:val="28"/>
        </w:rPr>
      </w:pPr>
      <w:r w:rsidRPr="00270C00">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270C00" w:rsidRPr="00270C00" w:rsidRDefault="00270C00" w:rsidP="00270C00">
      <w:pPr>
        <w:pStyle w:val="a3"/>
        <w:spacing w:line="360" w:lineRule="auto"/>
        <w:jc w:val="both"/>
        <w:rPr>
          <w:szCs w:val="28"/>
        </w:rPr>
      </w:pPr>
    </w:p>
    <w:p w:rsidR="00270C00" w:rsidRPr="00270C00" w:rsidRDefault="00270C00" w:rsidP="00270C00">
      <w:pPr>
        <w:pStyle w:val="a7"/>
        <w:numPr>
          <w:ilvl w:val="0"/>
          <w:numId w:val="12"/>
        </w:num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РАЗВИТИЕ КУЛЬТУРЫ</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На территории городского поселения Воскресенск успешно функционируют учреждения культуры и досуга - ДК «Химик» им. Н.И. </w:t>
      </w:r>
      <w:proofErr w:type="spellStart"/>
      <w:r w:rsidRPr="00270C00">
        <w:rPr>
          <w:rFonts w:ascii="Times New Roman" w:hAnsi="Times New Roman" w:cs="Times New Roman"/>
          <w:sz w:val="28"/>
          <w:szCs w:val="28"/>
        </w:rPr>
        <w:t>Докторова</w:t>
      </w:r>
      <w:proofErr w:type="spellEnd"/>
      <w:r w:rsidRPr="00270C00">
        <w:rPr>
          <w:rFonts w:ascii="Times New Roman" w:hAnsi="Times New Roman" w:cs="Times New Roman"/>
          <w:sz w:val="28"/>
          <w:szCs w:val="28"/>
        </w:rPr>
        <w:t>, Концертно-выставочный зал, ДК «Цементник», Центр культуры и досуга «Москворецкий».</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За последние четыре года значительно выросли расходы бюджета администрации городского поселения Воскресенск на культуру. Большое внимание уделяется материально-техническому оснащению учреждений культуры. </w:t>
      </w:r>
    </w:p>
    <w:p w:rsidR="00270C00" w:rsidRPr="00270C00" w:rsidRDefault="00270C00" w:rsidP="00270C00">
      <w:pPr>
        <w:spacing w:before="240" w:line="360" w:lineRule="auto"/>
        <w:rPr>
          <w:rFonts w:ascii="Times New Roman" w:hAnsi="Times New Roman" w:cs="Times New Roman"/>
          <w:sz w:val="28"/>
          <w:szCs w:val="28"/>
        </w:rPr>
      </w:pPr>
      <w:r w:rsidRPr="00270C00">
        <w:rPr>
          <w:rFonts w:ascii="Times New Roman" w:hAnsi="Times New Roman" w:cs="Times New Roman"/>
          <w:sz w:val="28"/>
          <w:szCs w:val="28"/>
        </w:rPr>
        <w:t xml:space="preserve">В 2016 году на ремонт дворцов культуры «Цементник» и «Химик» им. Н.И. </w:t>
      </w:r>
      <w:proofErr w:type="spellStart"/>
      <w:r w:rsidRPr="00270C00">
        <w:rPr>
          <w:rFonts w:ascii="Times New Roman" w:hAnsi="Times New Roman" w:cs="Times New Roman"/>
          <w:sz w:val="28"/>
          <w:szCs w:val="28"/>
        </w:rPr>
        <w:t>Докторова</w:t>
      </w:r>
      <w:proofErr w:type="spellEnd"/>
      <w:r w:rsidRPr="00270C00">
        <w:rPr>
          <w:rFonts w:ascii="Times New Roman" w:hAnsi="Times New Roman" w:cs="Times New Roman"/>
          <w:sz w:val="28"/>
          <w:szCs w:val="28"/>
        </w:rPr>
        <w:t xml:space="preserve"> было выделено 12 миллионов 406 тысяч рублей. На приобретение материально-технического оснащения  муниципальным учреждениям было выделено 9 миллионов 546 тысяч рублей</w:t>
      </w:r>
      <w:r w:rsidRPr="00270C00">
        <w:rPr>
          <w:rFonts w:ascii="Times New Roman" w:hAnsi="Times New Roman" w:cs="Times New Roman"/>
          <w:b/>
          <w:sz w:val="28"/>
          <w:szCs w:val="28"/>
        </w:rPr>
        <w:t xml:space="preserve"> (</w:t>
      </w:r>
      <w:r w:rsidRPr="00270C00">
        <w:rPr>
          <w:rFonts w:ascii="Times New Roman" w:hAnsi="Times New Roman" w:cs="Times New Roman"/>
          <w:sz w:val="28"/>
          <w:szCs w:val="28"/>
        </w:rPr>
        <w:t xml:space="preserve">сценический комплекс, мебель, звуковое и световое оборудование, музыкальные инструменты, оргтехника, видеооборудование, костюмы и др.) </w:t>
      </w:r>
    </w:p>
    <w:p w:rsidR="00270C00" w:rsidRPr="00270C00" w:rsidRDefault="00270C00" w:rsidP="00270C00">
      <w:pPr>
        <w:spacing w:line="240" w:lineRule="auto"/>
        <w:rPr>
          <w:rFonts w:ascii="Times New Roman" w:hAnsi="Times New Roman" w:cs="Times New Roman"/>
          <w:b/>
          <w:sz w:val="28"/>
          <w:szCs w:val="28"/>
        </w:rPr>
      </w:pPr>
      <w:r w:rsidRPr="00270C00">
        <w:rPr>
          <w:rFonts w:ascii="Times New Roman" w:hAnsi="Times New Roman" w:cs="Times New Roman"/>
          <w:b/>
          <w:sz w:val="28"/>
          <w:szCs w:val="28"/>
        </w:rPr>
        <w:t>Таблица № 3. Объем бюджетных средств, выделенных на культуру в2014-2016 годах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10"/>
        <w:gridCol w:w="2493"/>
        <w:gridCol w:w="2469"/>
        <w:gridCol w:w="1842"/>
      </w:tblGrid>
      <w:tr w:rsidR="00270C00" w:rsidRPr="00270C00" w:rsidTr="00AE21B9">
        <w:trPr>
          <w:trHeight w:val="736"/>
        </w:trPr>
        <w:tc>
          <w:tcPr>
            <w:tcW w:w="2410" w:type="dxa"/>
            <w:shd w:val="clear" w:color="auto" w:fill="auto"/>
            <w:vAlign w:val="center"/>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Наименование</w:t>
            </w:r>
          </w:p>
        </w:tc>
        <w:tc>
          <w:tcPr>
            <w:tcW w:w="2493"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2014 г.</w:t>
            </w:r>
          </w:p>
        </w:tc>
        <w:tc>
          <w:tcPr>
            <w:tcW w:w="2469"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2015 г.</w:t>
            </w:r>
          </w:p>
        </w:tc>
        <w:tc>
          <w:tcPr>
            <w:tcW w:w="1842"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2016 г.</w:t>
            </w:r>
          </w:p>
        </w:tc>
      </w:tr>
      <w:tr w:rsidR="00270C00" w:rsidRPr="00270C00" w:rsidTr="00AE21B9">
        <w:tc>
          <w:tcPr>
            <w:tcW w:w="2410" w:type="dxa"/>
            <w:shd w:val="clear" w:color="auto" w:fill="auto"/>
            <w:vAlign w:val="center"/>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млн. рублей</w:t>
            </w:r>
          </w:p>
        </w:tc>
        <w:tc>
          <w:tcPr>
            <w:tcW w:w="2493"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138,64</w:t>
            </w:r>
          </w:p>
        </w:tc>
        <w:tc>
          <w:tcPr>
            <w:tcW w:w="2469"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144,15</w:t>
            </w:r>
          </w:p>
        </w:tc>
        <w:tc>
          <w:tcPr>
            <w:tcW w:w="1842"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152,53</w:t>
            </w:r>
          </w:p>
        </w:tc>
      </w:tr>
      <w:tr w:rsidR="00270C00" w:rsidRPr="00270C00" w:rsidTr="00AE21B9">
        <w:tc>
          <w:tcPr>
            <w:tcW w:w="2410" w:type="dxa"/>
            <w:shd w:val="clear" w:color="auto" w:fill="auto"/>
            <w:vAlign w:val="center"/>
          </w:tcPr>
          <w:p w:rsidR="00270C00" w:rsidRPr="00270C00" w:rsidRDefault="00270C00" w:rsidP="003C1110">
            <w:pPr>
              <w:spacing w:line="360" w:lineRule="auto"/>
              <w:ind w:firstLine="0"/>
              <w:jc w:val="left"/>
              <w:rPr>
                <w:rFonts w:ascii="Times New Roman" w:hAnsi="Times New Roman" w:cs="Times New Roman"/>
                <w:b/>
                <w:bCs/>
                <w:sz w:val="28"/>
                <w:szCs w:val="28"/>
              </w:rPr>
            </w:pPr>
            <w:r w:rsidRPr="00270C00">
              <w:rPr>
                <w:rFonts w:ascii="Times New Roman" w:hAnsi="Times New Roman" w:cs="Times New Roman"/>
                <w:b/>
                <w:bCs/>
                <w:sz w:val="28"/>
                <w:szCs w:val="28"/>
              </w:rPr>
              <w:t>% от расходной части бюджета</w:t>
            </w:r>
          </w:p>
        </w:tc>
        <w:tc>
          <w:tcPr>
            <w:tcW w:w="2493"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24,27</w:t>
            </w:r>
          </w:p>
        </w:tc>
        <w:tc>
          <w:tcPr>
            <w:tcW w:w="2469"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20,77</w:t>
            </w:r>
          </w:p>
        </w:tc>
        <w:tc>
          <w:tcPr>
            <w:tcW w:w="1842"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22,48</w:t>
            </w:r>
          </w:p>
        </w:tc>
      </w:tr>
    </w:tbl>
    <w:p w:rsidR="00270C00" w:rsidRPr="00270C00" w:rsidRDefault="00270C00" w:rsidP="00270C00">
      <w:pPr>
        <w:spacing w:line="360" w:lineRule="auto"/>
        <w:rPr>
          <w:rFonts w:ascii="Times New Roman" w:hAnsi="Times New Roman" w:cs="Times New Roman"/>
          <w:sz w:val="28"/>
          <w:szCs w:val="28"/>
        </w:rPr>
      </w:pP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2016 году Советом депутатов городского поселения Воскресенск было принято решение о начале работ над проектом и подготовке исходно-разрешительной документации для строительства нового здания для МУ «Центр культуры и досуга «Москворецкий». Строительство нового здания и благоустройство прилегающей территории планируется рассматривать в комплексе с существующим новым парком культуры и отдыха на улице  Дзержинского.</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учреждениях культуры действует 119 клубных формирований, в которых занимается 4357 человек, из них 2774 – это дети и молодежь.</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Коллективы учреждений культуры приняли участие в 56 конкурсах различного уровня - от городского до всероссийского. Победителями и призерами стали 84 участника.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За год учреждениями культуры было проведено 1044 мероприятий.</w:t>
      </w:r>
    </w:p>
    <w:p w:rsidR="00270C00" w:rsidRPr="00270C00" w:rsidRDefault="00270C00" w:rsidP="00270C00">
      <w:p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Основные культурные события</w:t>
      </w:r>
    </w:p>
    <w:p w:rsidR="00270C00" w:rsidRPr="00270C00" w:rsidRDefault="00270C00" w:rsidP="00270C00">
      <w:pPr>
        <w:spacing w:line="360" w:lineRule="auto"/>
        <w:rPr>
          <w:rFonts w:ascii="Times New Roman" w:hAnsi="Times New Roman" w:cs="Times New Roman"/>
          <w:noProof/>
          <w:sz w:val="28"/>
          <w:szCs w:val="28"/>
          <w:lang w:eastAsia="ru-RU"/>
        </w:rPr>
      </w:pPr>
      <w:r w:rsidRPr="00270C00">
        <w:rPr>
          <w:rFonts w:ascii="Times New Roman" w:hAnsi="Times New Roman" w:cs="Times New Roman"/>
          <w:sz w:val="28"/>
          <w:szCs w:val="28"/>
        </w:rPr>
        <w:t xml:space="preserve">Муниципальными учреждениями города в 2016 году были проведены традиционные масштабные мероприятия, приуроченные к празднованию </w:t>
      </w:r>
      <w:r w:rsidR="00C8522F">
        <w:rPr>
          <w:rFonts w:ascii="Times New Roman" w:hAnsi="Times New Roman" w:cs="Times New Roman"/>
          <w:sz w:val="28"/>
          <w:szCs w:val="28"/>
        </w:rPr>
        <w:t xml:space="preserve">            </w:t>
      </w:r>
      <w:r w:rsidRPr="00270C00">
        <w:rPr>
          <w:rFonts w:ascii="Times New Roman" w:hAnsi="Times New Roman" w:cs="Times New Roman"/>
          <w:sz w:val="28"/>
          <w:szCs w:val="28"/>
        </w:rPr>
        <w:t xml:space="preserve">71-й годовщины Победы в Великой Отечественной </w:t>
      </w:r>
      <w:proofErr w:type="gramStart"/>
      <w:r w:rsidRPr="00270C00">
        <w:rPr>
          <w:rFonts w:ascii="Times New Roman" w:hAnsi="Times New Roman" w:cs="Times New Roman"/>
          <w:sz w:val="28"/>
          <w:szCs w:val="28"/>
        </w:rPr>
        <w:t>войне,  Широкой</w:t>
      </w:r>
      <w:proofErr w:type="gramEnd"/>
      <w:r w:rsidRPr="00270C00">
        <w:rPr>
          <w:rFonts w:ascii="Times New Roman" w:hAnsi="Times New Roman" w:cs="Times New Roman"/>
          <w:sz w:val="28"/>
          <w:szCs w:val="28"/>
        </w:rPr>
        <w:t xml:space="preserve"> Масленицы, Дню защиты детей, Дню города Воскресенск, Дню строителя.</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Администрация городского поселения Воскресенск совместно с Благочинием Воскресенского округа стали организаторами нового проекта - 21 февраля 2016 года впервые в нашем городе состоялся большой Сретенский Бал молодежи.</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Во Дворце культуры «Химик» им. Н.И. Докторов состоялась премьера музыкально-театрального шоу «Пусть мир полюбит нас», посвященного 5-летию творческих коллективов МУ «Концертно-выставочный зал».</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Получили дальнейшее развитие летние проекты под открытым небом «От классики до джаза», «Воскресенские вечера», «В городском саду играет», «Конфетки-</w:t>
      </w:r>
      <w:proofErr w:type="spellStart"/>
      <w:r w:rsidRPr="00270C00">
        <w:rPr>
          <w:rFonts w:ascii="Times New Roman" w:hAnsi="Times New Roman" w:cs="Times New Roman"/>
          <w:sz w:val="28"/>
          <w:szCs w:val="28"/>
        </w:rPr>
        <w:t>бараночки</w:t>
      </w:r>
      <w:proofErr w:type="spellEnd"/>
      <w:r w:rsidRPr="00270C00">
        <w:rPr>
          <w:rFonts w:ascii="Times New Roman" w:hAnsi="Times New Roman" w:cs="Times New Roman"/>
          <w:sz w:val="28"/>
          <w:szCs w:val="28"/>
        </w:rPr>
        <w:t xml:space="preserve">»; игровые проекты для детей и молодёжи «День двора», «Краски лета», «Парк веселых затей», реализуемый летом в парке культуры и отдыха на ул. Дзержинского. </w:t>
      </w:r>
    </w:p>
    <w:p w:rsidR="00270C00" w:rsidRPr="00270C00" w:rsidRDefault="00270C00" w:rsidP="00270C00">
      <w:pPr>
        <w:spacing w:line="360" w:lineRule="auto"/>
        <w:ind w:firstLine="0"/>
        <w:rPr>
          <w:rFonts w:ascii="Times New Roman" w:hAnsi="Times New Roman" w:cs="Times New Roman"/>
          <w:sz w:val="28"/>
          <w:szCs w:val="28"/>
        </w:rPr>
      </w:pPr>
    </w:p>
    <w:p w:rsidR="00270C00" w:rsidRPr="00270C00" w:rsidRDefault="00270C00" w:rsidP="00270C00">
      <w:p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Год российского кино</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На </w:t>
      </w:r>
      <w:r w:rsidRPr="00270C00">
        <w:rPr>
          <w:rFonts w:ascii="Times New Roman" w:hAnsi="Times New Roman" w:cs="Times New Roman"/>
          <w:sz w:val="28"/>
          <w:szCs w:val="28"/>
          <w:lang w:val="en-US"/>
        </w:rPr>
        <w:t>IV</w:t>
      </w:r>
      <w:r w:rsidRPr="00270C00">
        <w:rPr>
          <w:rFonts w:ascii="Times New Roman" w:hAnsi="Times New Roman" w:cs="Times New Roman"/>
          <w:sz w:val="28"/>
          <w:szCs w:val="28"/>
        </w:rPr>
        <w:t xml:space="preserve"> Санкт-Петербургском международном культурном форуме Президент России  В. В. Путин объявил 2016-й год – годом российского кино. В его рамках на территории городского поселения Воскресенск состоялся цикл мероприятий. Во Дворце культуры «Химик» имени Н.И. </w:t>
      </w:r>
      <w:proofErr w:type="spellStart"/>
      <w:r w:rsidRPr="00270C00">
        <w:rPr>
          <w:rFonts w:ascii="Times New Roman" w:hAnsi="Times New Roman" w:cs="Times New Roman"/>
          <w:sz w:val="28"/>
          <w:szCs w:val="28"/>
        </w:rPr>
        <w:t>Докторова</w:t>
      </w:r>
      <w:proofErr w:type="spellEnd"/>
      <w:r w:rsidRPr="00270C00">
        <w:rPr>
          <w:rFonts w:ascii="Times New Roman" w:hAnsi="Times New Roman" w:cs="Times New Roman"/>
          <w:sz w:val="28"/>
          <w:szCs w:val="28"/>
        </w:rPr>
        <w:t>» прошел творческий вечер Народного артиста России Александра Михайлова и состоялась встреча с Народным артистом РСФСР, режиссером Сергеем Никоненко.</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В городском парке  проходил показ документальных фильмов под открытым небом.  Жители посмотрели фильмы об известных людях, чья жизнь и судьба были неразрывно связаны с Воскресенском: </w:t>
      </w:r>
      <w:proofErr w:type="gramStart"/>
      <w:r w:rsidRPr="00270C00">
        <w:rPr>
          <w:rFonts w:ascii="Times New Roman" w:hAnsi="Times New Roman" w:cs="Times New Roman"/>
          <w:sz w:val="28"/>
          <w:szCs w:val="28"/>
        </w:rPr>
        <w:t>Николае  Ивановиче</w:t>
      </w:r>
      <w:proofErr w:type="gramEnd"/>
      <w:r w:rsidRPr="00270C00">
        <w:rPr>
          <w:rFonts w:ascii="Times New Roman" w:hAnsi="Times New Roman" w:cs="Times New Roman"/>
          <w:sz w:val="28"/>
          <w:szCs w:val="28"/>
        </w:rPr>
        <w:t xml:space="preserve"> </w:t>
      </w:r>
      <w:proofErr w:type="spellStart"/>
      <w:r w:rsidRPr="00270C00">
        <w:rPr>
          <w:rFonts w:ascii="Times New Roman" w:hAnsi="Times New Roman" w:cs="Times New Roman"/>
          <w:sz w:val="28"/>
          <w:szCs w:val="28"/>
        </w:rPr>
        <w:t>Докторове</w:t>
      </w:r>
      <w:proofErr w:type="spellEnd"/>
      <w:r w:rsidRPr="00270C00">
        <w:rPr>
          <w:rFonts w:ascii="Times New Roman" w:hAnsi="Times New Roman" w:cs="Times New Roman"/>
          <w:sz w:val="28"/>
          <w:szCs w:val="28"/>
        </w:rPr>
        <w:t xml:space="preserve">, Борисе Львовиче Кагане, Константине Яковлевиче Ваншенкине и других.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Впервые  Воскресенск присоединился к Областной акции «Летний кинотеатр под открытым небом» и  Всероссийской акции «Ночь кино». В парке культуры и отдыха на ул. Дзержинского под открытым небом зрители увидели всеми любимые советские  кинофильмы: «Девчата», «Любовь и голуби», «Бриллиантовая рука», «Покровские ворота», «</w:t>
      </w:r>
      <w:proofErr w:type="spellStart"/>
      <w:r w:rsidRPr="00270C00">
        <w:rPr>
          <w:rFonts w:ascii="Times New Roman" w:hAnsi="Times New Roman" w:cs="Times New Roman"/>
          <w:sz w:val="28"/>
          <w:szCs w:val="28"/>
        </w:rPr>
        <w:t>Афоня</w:t>
      </w:r>
      <w:proofErr w:type="spellEnd"/>
      <w:r w:rsidRPr="00270C00">
        <w:rPr>
          <w:rFonts w:ascii="Times New Roman" w:hAnsi="Times New Roman" w:cs="Times New Roman"/>
          <w:sz w:val="28"/>
          <w:szCs w:val="28"/>
        </w:rPr>
        <w:t xml:space="preserve">», а также российские фильмы «Легенда №17» и «Батальон».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Режиссером ДК «Химик» им. Н.И. </w:t>
      </w:r>
      <w:proofErr w:type="spellStart"/>
      <w:r w:rsidRPr="00270C00">
        <w:rPr>
          <w:rFonts w:ascii="Times New Roman" w:hAnsi="Times New Roman" w:cs="Times New Roman"/>
          <w:sz w:val="28"/>
          <w:szCs w:val="28"/>
        </w:rPr>
        <w:t>Докторова</w:t>
      </w:r>
      <w:proofErr w:type="spellEnd"/>
      <w:r w:rsidRPr="00270C00">
        <w:rPr>
          <w:rFonts w:ascii="Times New Roman" w:hAnsi="Times New Roman" w:cs="Times New Roman"/>
          <w:sz w:val="28"/>
          <w:szCs w:val="28"/>
        </w:rPr>
        <w:t xml:space="preserve"> Светланой Белоус в 2016 году создана новая серия документальных фильмов: «Да святится имя Твое», «Выбор», «Иван Лажечников «Тепло ледяного дома». </w:t>
      </w:r>
    </w:p>
    <w:p w:rsidR="00270C00" w:rsidRPr="00270C00" w:rsidRDefault="00270C00" w:rsidP="00270C00">
      <w:pPr>
        <w:pStyle w:val="a7"/>
        <w:numPr>
          <w:ilvl w:val="0"/>
          <w:numId w:val="12"/>
        </w:num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ФИЗИЧЕСКАЯ КУЛЬТУРА И СПОРТ</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Администрация городского поселения Воскресенск уделяет большое внимание развитию и поддержке спорта. В микрорайонах городского поселения успешно функционируют: Физкультурно-спортивный центр «Воскресенск», спорткомплекс «Горняк», филиал спорткомплекса «Горняк» в деревне Чемодурово, Воскресенский шахматный клуб.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Муниципальные учреждения городского поселения Воскресенск успешно занимаются развитием различных массовых видов спорта – это футбол, мини-футбол, хоккей, каратэ, тяжелая атлетика, шахматы, самбо, бокс, пауэрлифтинг, тайский бокс, смешанные единоборства, эстетическая гимнастика. 1400 человек занимаются в секциях на бесплатной основе, в том числе 949 детей и молодежи.</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2016 году инструкторами муниципальных учреждений были подготовлены 16 кандидатов в мастера спорта, 6 мастеров спорта, 2 мастера спорта международного класса.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Воспитанники спортивных секций приняли участие в 4 международных, 12 всероссийских, 4 областных и 3 районных соревнованиях и турнирах.</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Учреждениями города в течение года было организовано около 250 соревнований. Самыми массовыми городскими соревнованиями стали: открытые городские соревнования по хоккею с шайбой среди любительских команд «Тигры на льду», третий открытый турнир по шахматам «Воскресенская шахматная лошадка», открытое городское Первенство по боксу на приз главы города, городской турнир по футболу, открытый городской турнир по пауэрлифтингу, спортивные праздники по различным видам спорта, посвященные Дню Защитника Отечества, Дню Победы, Дню города и Дню физкультурника.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Впервые команда МУ «СК «Горняк» приняла участие в Молодежном Международном форуме «Наследники Победы» - «Гонка героев», посвященной 75-ой годовщине битве под Москвой. Мероприятие проходило на военном полигоне </w:t>
      </w:r>
      <w:proofErr w:type="spellStart"/>
      <w:r w:rsidRPr="00270C00">
        <w:rPr>
          <w:rFonts w:ascii="Times New Roman" w:hAnsi="Times New Roman" w:cs="Times New Roman"/>
          <w:sz w:val="28"/>
          <w:szCs w:val="28"/>
        </w:rPr>
        <w:t>Алабино</w:t>
      </w:r>
      <w:proofErr w:type="spellEnd"/>
      <w:r w:rsidRPr="00270C00">
        <w:rPr>
          <w:rFonts w:ascii="Times New Roman" w:hAnsi="Times New Roman" w:cs="Times New Roman"/>
          <w:sz w:val="28"/>
          <w:szCs w:val="28"/>
        </w:rPr>
        <w:t xml:space="preserve"> Московской  области, где присутствовали Губернатор Московской области А.Ю. Воробьев и министр обороны Российской Федерации С.К. Шойгу.</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рамках летней занятости реализуется проект «Спортивный двор». Еженедельно инструкторы проводят соревнования, спортивные игры с детьми и взрослым населением. Это не только досуг в свободное время, но и привлечение детей к постоянным занятиям физической культурой и спортом.</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Из бюджета городского поселения Воскресенск выделяются значительные средства на развитие спорта и укрепление материально-технической базы спортивных учреждений.</w:t>
      </w:r>
    </w:p>
    <w:p w:rsidR="00270C00" w:rsidRPr="00270C00" w:rsidRDefault="00270C00" w:rsidP="00270C00">
      <w:pPr>
        <w:spacing w:line="240" w:lineRule="auto"/>
        <w:rPr>
          <w:rFonts w:ascii="Times New Roman" w:hAnsi="Times New Roman" w:cs="Times New Roman"/>
          <w:b/>
          <w:sz w:val="28"/>
          <w:szCs w:val="28"/>
        </w:rPr>
      </w:pPr>
      <w:r w:rsidRPr="00270C00">
        <w:rPr>
          <w:rFonts w:ascii="Times New Roman" w:hAnsi="Times New Roman" w:cs="Times New Roman"/>
          <w:b/>
          <w:sz w:val="28"/>
          <w:szCs w:val="28"/>
        </w:rPr>
        <w:t>Таблица № 4. Средства, направленные на развитие спорта в 2014-2016 годах</w:t>
      </w:r>
    </w:p>
    <w:tbl>
      <w:tblPr>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3"/>
        <w:gridCol w:w="2410"/>
        <w:gridCol w:w="2410"/>
        <w:gridCol w:w="1984"/>
      </w:tblGrid>
      <w:tr w:rsidR="00270C00" w:rsidRPr="00270C00" w:rsidTr="00AE21B9">
        <w:trPr>
          <w:trHeight w:val="171"/>
        </w:trPr>
        <w:tc>
          <w:tcPr>
            <w:tcW w:w="2113" w:type="dxa"/>
            <w:shd w:val="clear" w:color="auto" w:fill="auto"/>
            <w:vAlign w:val="center"/>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Наименование</w:t>
            </w:r>
          </w:p>
        </w:tc>
        <w:tc>
          <w:tcPr>
            <w:tcW w:w="241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2014 г.</w:t>
            </w:r>
          </w:p>
        </w:tc>
        <w:tc>
          <w:tcPr>
            <w:tcW w:w="241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2015 г.</w:t>
            </w:r>
          </w:p>
        </w:tc>
        <w:tc>
          <w:tcPr>
            <w:tcW w:w="1984"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2016 г.</w:t>
            </w:r>
          </w:p>
        </w:tc>
      </w:tr>
      <w:tr w:rsidR="00270C00" w:rsidRPr="00270C00" w:rsidTr="00AE21B9">
        <w:tc>
          <w:tcPr>
            <w:tcW w:w="2113" w:type="dxa"/>
            <w:shd w:val="clear" w:color="auto" w:fill="auto"/>
            <w:vAlign w:val="center"/>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млн. руб.</w:t>
            </w:r>
          </w:p>
        </w:tc>
        <w:tc>
          <w:tcPr>
            <w:tcW w:w="241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28,95</w:t>
            </w:r>
          </w:p>
        </w:tc>
        <w:tc>
          <w:tcPr>
            <w:tcW w:w="241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36,43</w:t>
            </w:r>
          </w:p>
        </w:tc>
        <w:tc>
          <w:tcPr>
            <w:tcW w:w="1984"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29,66</w:t>
            </w:r>
          </w:p>
        </w:tc>
      </w:tr>
      <w:tr w:rsidR="00270C00" w:rsidRPr="00270C00" w:rsidTr="00AE21B9">
        <w:tc>
          <w:tcPr>
            <w:tcW w:w="2113" w:type="dxa"/>
            <w:shd w:val="clear" w:color="auto" w:fill="auto"/>
            <w:vAlign w:val="center"/>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 xml:space="preserve">% </w:t>
            </w:r>
          </w:p>
        </w:tc>
        <w:tc>
          <w:tcPr>
            <w:tcW w:w="241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5,1</w:t>
            </w:r>
          </w:p>
        </w:tc>
        <w:tc>
          <w:tcPr>
            <w:tcW w:w="2410"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5,2</w:t>
            </w:r>
          </w:p>
        </w:tc>
        <w:tc>
          <w:tcPr>
            <w:tcW w:w="1984"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4,37</w:t>
            </w:r>
          </w:p>
        </w:tc>
      </w:tr>
    </w:tbl>
    <w:p w:rsidR="00270C00" w:rsidRPr="00270C00" w:rsidRDefault="00270C00" w:rsidP="00270C00">
      <w:pPr>
        <w:spacing w:line="360" w:lineRule="auto"/>
        <w:rPr>
          <w:rFonts w:ascii="Times New Roman" w:hAnsi="Times New Roman" w:cs="Times New Roman"/>
          <w:sz w:val="28"/>
          <w:szCs w:val="28"/>
        </w:rPr>
      </w:pP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2016 году в МУ «Спорткомплекс «Горняк» была переоборудована уличная спортплощадка, в результате чего получилось: мини-футбольное поле с искусственным покрытием и игровая площадка для баскетбола и волейбола с прорезиненным покрытием. Произведена замена футбольных ворот, установлены флагштоки и новый уличный антивандальный теннисный стол.</w:t>
      </w:r>
    </w:p>
    <w:p w:rsidR="00270C00" w:rsidRPr="00270C00" w:rsidRDefault="00270C00" w:rsidP="00270C00">
      <w:pPr>
        <w:spacing w:before="240" w:line="360" w:lineRule="auto"/>
        <w:rPr>
          <w:rFonts w:ascii="Times New Roman" w:hAnsi="Times New Roman" w:cs="Times New Roman"/>
          <w:sz w:val="28"/>
          <w:szCs w:val="28"/>
        </w:rPr>
      </w:pPr>
      <w:r w:rsidRPr="00270C00">
        <w:rPr>
          <w:rFonts w:ascii="Times New Roman" w:hAnsi="Times New Roman" w:cs="Times New Roman"/>
          <w:sz w:val="28"/>
          <w:szCs w:val="28"/>
        </w:rPr>
        <w:t>В спортивном зале МУ «Спорткомплекс «Горняк» произведены:  косметический ремонт помещений, ремонт системы отопления, капитальный ремонт кровли, ремонт вентиляционного оборудования, замена приборов системы внутреннего освещения.</w:t>
      </w:r>
    </w:p>
    <w:p w:rsidR="00270C00" w:rsidRPr="00270C00" w:rsidRDefault="00270C00" w:rsidP="00270C00">
      <w:pPr>
        <w:spacing w:before="240" w:line="360" w:lineRule="auto"/>
        <w:rPr>
          <w:rFonts w:ascii="Times New Roman" w:hAnsi="Times New Roman" w:cs="Times New Roman"/>
          <w:sz w:val="28"/>
          <w:szCs w:val="28"/>
        </w:rPr>
      </w:pPr>
      <w:r w:rsidRPr="00270C00">
        <w:rPr>
          <w:rFonts w:ascii="Times New Roman" w:hAnsi="Times New Roman" w:cs="Times New Roman"/>
          <w:sz w:val="28"/>
          <w:szCs w:val="28"/>
        </w:rPr>
        <w:t>На футбольном поле в деревне Чемодурово установлены трибуны для зрителей на 300 посадочных мест и звуковое оборудование. Отремонтировано здание раздевалок.</w:t>
      </w:r>
    </w:p>
    <w:p w:rsidR="00270C00" w:rsidRPr="00270C00" w:rsidRDefault="00270C00" w:rsidP="00270C00">
      <w:pPr>
        <w:spacing w:before="240" w:line="360" w:lineRule="auto"/>
        <w:rPr>
          <w:rFonts w:ascii="Times New Roman" w:hAnsi="Times New Roman" w:cs="Times New Roman"/>
          <w:sz w:val="28"/>
          <w:szCs w:val="28"/>
        </w:rPr>
      </w:pPr>
      <w:r w:rsidRPr="00270C00">
        <w:rPr>
          <w:rFonts w:ascii="Times New Roman" w:hAnsi="Times New Roman" w:cs="Times New Roman"/>
          <w:sz w:val="28"/>
          <w:szCs w:val="28"/>
        </w:rPr>
        <w:t>В 2016 году за МУ «СК «Горняк» была закреплена хоккейная площадка по адресу ул. Зелинского, дом 18. Благодаря этому на протяжении всего зимнего периода здесь функционировал каток и проводились спортивные праздники.</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Для организации эффективной работы  МУ «Физкультурно-спортивный центр «Воскресенск» в 2016 году: закуплен газонный трактор и </w:t>
      </w:r>
      <w:proofErr w:type="spellStart"/>
      <w:r w:rsidRPr="00270C00">
        <w:rPr>
          <w:rFonts w:ascii="Times New Roman" w:hAnsi="Times New Roman" w:cs="Times New Roman"/>
          <w:sz w:val="28"/>
          <w:szCs w:val="28"/>
        </w:rPr>
        <w:t>дождеватель</w:t>
      </w:r>
      <w:proofErr w:type="spellEnd"/>
      <w:r w:rsidRPr="00270C00">
        <w:rPr>
          <w:rFonts w:ascii="Times New Roman" w:hAnsi="Times New Roman" w:cs="Times New Roman"/>
          <w:sz w:val="28"/>
          <w:szCs w:val="28"/>
        </w:rPr>
        <w:t xml:space="preserve"> для полива футбольного газона, произведена установка пластиковых откосов на окна и установка дверей в здании спортзала, выполнен ремонт наружного освещения стадиона, ремонт навеса для запасных игроков хоккейной площадки, приобретена спортивная форма и спортинвентарь.</w:t>
      </w:r>
    </w:p>
    <w:p w:rsidR="00270C00" w:rsidRPr="00270C00" w:rsidRDefault="00270C00" w:rsidP="00270C00">
      <w:pPr>
        <w:pStyle w:val="a7"/>
        <w:numPr>
          <w:ilvl w:val="0"/>
          <w:numId w:val="12"/>
        </w:num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МОЛОДЁЖНАЯ ПОЛИТИКА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Администрация городского поселения Воскресенск реализует комплекс мер в сфере молодежной политики. </w:t>
      </w:r>
    </w:p>
    <w:p w:rsidR="00270C00" w:rsidRPr="00270C00" w:rsidRDefault="00270C00" w:rsidP="00270C00">
      <w:p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Работа с молодыми семьями</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Благодаря муниципальной программе «Обеспечение жильем молодых семей» от 2 до 6 семей ежегодно получают субсидию на приобретение жилья.</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За время действия программы (с 2011 по 2015 годы) жилищные условия улучшили 27 молодых семей, в том числе в 2016 году - три семьи, получили государственную поддержку в размере 3,8 миллиона рублей. Почти половина из них - средства бюджета городского поселения Воскресенск (1,4 миллиона  рублей).</w:t>
      </w:r>
    </w:p>
    <w:p w:rsidR="00270C00" w:rsidRPr="00270C00" w:rsidRDefault="00270C00" w:rsidP="00270C00">
      <w:p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Трудоустройство несовершеннолетних</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В 2016 году из бюджета городского поселения Воскресенск было выделено свыше 1 миллиона рублей на трудоустройство 180 несовершеннолетних подростков (в 2015 году было трудоустроено 105 подростков). Весь летний период они работали в  МКУ «Благоустройство и Озеленение». Средняя заработная плата каждого подростка составила 6353 рубля 94 копейки, из них: средства из бюджета города -  5 078 рублей и1275 рублей - средства Центра занятости населения на материальную поддержку.</w:t>
      </w:r>
    </w:p>
    <w:p w:rsidR="00270C00" w:rsidRPr="00270C00" w:rsidRDefault="00270C00" w:rsidP="00270C00">
      <w:p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Молодежный совет при главе города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При главе городского поселения Воскресенск действует молодежный совет. В декабре 2016 года в обновлённый состав совета вошли работающая и обучающаяся молодежь, а также молодые представители общественных организаций. Юноши и девушки принимают активное участие в общественной жизни города, выступают с инициативами проведения различных акций, приуроченных к памятным датам и значимым событиям. </w:t>
      </w:r>
    </w:p>
    <w:p w:rsidR="00270C00" w:rsidRPr="00270C00" w:rsidRDefault="00270C00" w:rsidP="00270C00">
      <w:pPr>
        <w:spacing w:line="360" w:lineRule="auto"/>
        <w:jc w:val="center"/>
        <w:rPr>
          <w:rFonts w:ascii="Times New Roman" w:hAnsi="Times New Roman" w:cs="Times New Roman"/>
          <w:b/>
          <w:sz w:val="28"/>
          <w:szCs w:val="28"/>
        </w:rPr>
      </w:pPr>
      <w:r w:rsidRPr="00270C00">
        <w:rPr>
          <w:rFonts w:ascii="Times New Roman" w:hAnsi="Times New Roman" w:cs="Times New Roman"/>
          <w:b/>
          <w:sz w:val="28"/>
          <w:szCs w:val="28"/>
        </w:rPr>
        <w:t xml:space="preserve">Направления работы МУ «Молодежный центр «Олимпиец»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Работа муниципального учреждения «Молодежный центр «Олимпиец» и молодежные мероприятия финансируются за счет средств местного бюджета.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Финансирование по данному разделу за последние 4 года значительно возросло.</w:t>
      </w:r>
    </w:p>
    <w:p w:rsidR="00270C00" w:rsidRPr="00270C00" w:rsidRDefault="00270C00" w:rsidP="00270C00">
      <w:pPr>
        <w:spacing w:line="240" w:lineRule="auto"/>
        <w:rPr>
          <w:rFonts w:ascii="Times New Roman" w:hAnsi="Times New Roman" w:cs="Times New Roman"/>
          <w:b/>
          <w:sz w:val="28"/>
          <w:szCs w:val="28"/>
        </w:rPr>
      </w:pPr>
      <w:r w:rsidRPr="00270C00">
        <w:rPr>
          <w:rFonts w:ascii="Times New Roman" w:hAnsi="Times New Roman" w:cs="Times New Roman"/>
          <w:b/>
          <w:sz w:val="28"/>
          <w:szCs w:val="28"/>
        </w:rPr>
        <w:t>Таблица № 5. Средства бюджета, направленные на молодёжную политику</w:t>
      </w:r>
    </w:p>
    <w:tbl>
      <w:tblPr>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46"/>
        <w:gridCol w:w="1902"/>
        <w:gridCol w:w="1843"/>
        <w:gridCol w:w="2268"/>
      </w:tblGrid>
      <w:tr w:rsidR="00270C00" w:rsidRPr="00270C00" w:rsidTr="00AE21B9">
        <w:trPr>
          <w:trHeight w:val="171"/>
        </w:trPr>
        <w:tc>
          <w:tcPr>
            <w:tcW w:w="3046" w:type="dxa"/>
            <w:shd w:val="clear" w:color="auto" w:fill="auto"/>
            <w:vAlign w:val="center"/>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Наименование</w:t>
            </w:r>
          </w:p>
        </w:tc>
        <w:tc>
          <w:tcPr>
            <w:tcW w:w="1902"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2014 г.</w:t>
            </w:r>
          </w:p>
        </w:tc>
        <w:tc>
          <w:tcPr>
            <w:tcW w:w="1843"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2015 г.</w:t>
            </w:r>
          </w:p>
        </w:tc>
        <w:tc>
          <w:tcPr>
            <w:tcW w:w="2268" w:type="dxa"/>
            <w:shd w:val="clear" w:color="auto" w:fill="auto"/>
            <w:vAlign w:val="center"/>
          </w:tcPr>
          <w:p w:rsidR="00270C00" w:rsidRPr="00270C00" w:rsidRDefault="00270C00" w:rsidP="003C1110">
            <w:pPr>
              <w:spacing w:line="360" w:lineRule="auto"/>
              <w:ind w:firstLine="0"/>
              <w:jc w:val="center"/>
              <w:rPr>
                <w:rFonts w:ascii="Times New Roman" w:hAnsi="Times New Roman" w:cs="Times New Roman"/>
                <w:b/>
                <w:bCs/>
                <w:sz w:val="28"/>
                <w:szCs w:val="28"/>
              </w:rPr>
            </w:pPr>
            <w:r w:rsidRPr="00270C00">
              <w:rPr>
                <w:rFonts w:ascii="Times New Roman" w:hAnsi="Times New Roman" w:cs="Times New Roman"/>
                <w:b/>
                <w:bCs/>
                <w:sz w:val="28"/>
                <w:szCs w:val="28"/>
              </w:rPr>
              <w:t>2016 г.</w:t>
            </w:r>
          </w:p>
        </w:tc>
      </w:tr>
      <w:tr w:rsidR="00270C00" w:rsidRPr="00270C00" w:rsidTr="00AE21B9">
        <w:tc>
          <w:tcPr>
            <w:tcW w:w="3046" w:type="dxa"/>
            <w:shd w:val="clear" w:color="auto" w:fill="auto"/>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млн. руб.</w:t>
            </w:r>
          </w:p>
        </w:tc>
        <w:tc>
          <w:tcPr>
            <w:tcW w:w="1902" w:type="dxa"/>
            <w:shd w:val="clear" w:color="auto" w:fill="auto"/>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14,44</w:t>
            </w:r>
          </w:p>
        </w:tc>
        <w:tc>
          <w:tcPr>
            <w:tcW w:w="1843" w:type="dxa"/>
            <w:shd w:val="clear" w:color="auto" w:fill="auto"/>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17,23</w:t>
            </w:r>
          </w:p>
        </w:tc>
        <w:tc>
          <w:tcPr>
            <w:tcW w:w="2268" w:type="dxa"/>
            <w:shd w:val="clear" w:color="auto" w:fill="auto"/>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22,29</w:t>
            </w:r>
          </w:p>
        </w:tc>
      </w:tr>
      <w:tr w:rsidR="00270C00" w:rsidRPr="00270C00" w:rsidTr="00AE21B9">
        <w:tc>
          <w:tcPr>
            <w:tcW w:w="3046" w:type="dxa"/>
            <w:shd w:val="clear" w:color="auto" w:fill="auto"/>
          </w:tcPr>
          <w:p w:rsidR="00270C00" w:rsidRPr="00270C00" w:rsidRDefault="00270C00" w:rsidP="003C1110">
            <w:pPr>
              <w:spacing w:line="360" w:lineRule="auto"/>
              <w:ind w:firstLine="0"/>
              <w:rPr>
                <w:rFonts w:ascii="Times New Roman" w:hAnsi="Times New Roman" w:cs="Times New Roman"/>
                <w:b/>
                <w:bCs/>
                <w:sz w:val="28"/>
                <w:szCs w:val="28"/>
              </w:rPr>
            </w:pPr>
            <w:r w:rsidRPr="00270C00">
              <w:rPr>
                <w:rFonts w:ascii="Times New Roman" w:hAnsi="Times New Roman" w:cs="Times New Roman"/>
                <w:b/>
                <w:bCs/>
                <w:sz w:val="28"/>
                <w:szCs w:val="28"/>
              </w:rPr>
              <w:t xml:space="preserve">% </w:t>
            </w:r>
          </w:p>
        </w:tc>
        <w:tc>
          <w:tcPr>
            <w:tcW w:w="1902" w:type="dxa"/>
            <w:shd w:val="clear" w:color="auto" w:fill="auto"/>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2,3%</w:t>
            </w:r>
          </w:p>
        </w:tc>
        <w:tc>
          <w:tcPr>
            <w:tcW w:w="1843" w:type="dxa"/>
            <w:shd w:val="clear" w:color="auto" w:fill="auto"/>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2,44%</w:t>
            </w:r>
          </w:p>
        </w:tc>
        <w:tc>
          <w:tcPr>
            <w:tcW w:w="2268" w:type="dxa"/>
            <w:shd w:val="clear" w:color="auto" w:fill="auto"/>
          </w:tcPr>
          <w:p w:rsidR="00270C00" w:rsidRPr="00270C00" w:rsidRDefault="00270C00" w:rsidP="003C1110">
            <w:pPr>
              <w:spacing w:line="360" w:lineRule="auto"/>
              <w:ind w:firstLine="0"/>
              <w:jc w:val="center"/>
              <w:rPr>
                <w:rFonts w:ascii="Times New Roman" w:hAnsi="Times New Roman" w:cs="Times New Roman"/>
                <w:bCs/>
                <w:sz w:val="28"/>
                <w:szCs w:val="28"/>
              </w:rPr>
            </w:pPr>
            <w:r w:rsidRPr="00270C00">
              <w:rPr>
                <w:rFonts w:ascii="Times New Roman" w:hAnsi="Times New Roman" w:cs="Times New Roman"/>
                <w:bCs/>
                <w:sz w:val="28"/>
                <w:szCs w:val="28"/>
              </w:rPr>
              <w:t>3,28</w:t>
            </w:r>
          </w:p>
        </w:tc>
      </w:tr>
    </w:tbl>
    <w:p w:rsidR="00270C00" w:rsidRPr="00270C00" w:rsidRDefault="00270C00" w:rsidP="00270C00">
      <w:pPr>
        <w:spacing w:line="360" w:lineRule="auto"/>
        <w:rPr>
          <w:rFonts w:ascii="Times New Roman" w:hAnsi="Times New Roman" w:cs="Times New Roman"/>
          <w:sz w:val="28"/>
          <w:szCs w:val="28"/>
        </w:rPr>
      </w:pP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За 2016 год специалистами по работе с молодёжью проведено 343 мероприятия с общим охватом аудитории свыше 17 тысяч  человек. Из них наиболее крупных и массовых – 29. Это мероприятия с охватом более             9 тысяч человек!</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Работа с молодёжью в «Олимпийце» проводится по нескольким направлениям: патриотическое, интеллектуальное, творческое, волонтерское и информационное.</w:t>
      </w:r>
    </w:p>
    <w:p w:rsidR="00270C00" w:rsidRPr="00270C00" w:rsidRDefault="00270C00" w:rsidP="00270C00">
      <w:pPr>
        <w:spacing w:line="360" w:lineRule="auto"/>
        <w:jc w:val="center"/>
        <w:rPr>
          <w:rFonts w:ascii="Times New Roman" w:hAnsi="Times New Roman" w:cs="Times New Roman"/>
          <w:b/>
          <w:i/>
          <w:sz w:val="28"/>
          <w:szCs w:val="28"/>
        </w:rPr>
      </w:pPr>
      <w:r w:rsidRPr="00270C00">
        <w:rPr>
          <w:rFonts w:ascii="Times New Roman" w:hAnsi="Times New Roman" w:cs="Times New Roman"/>
          <w:b/>
          <w:i/>
          <w:sz w:val="28"/>
          <w:szCs w:val="28"/>
        </w:rPr>
        <w:t>Гражданско-патриотическое направление</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При Молодежном центре действует патриотическое объединение «Наследники Победы». Участники объединения изучают историю, оружие, ведут общефизическую и строевую подготовку, принимают участие в соревнованиях городского и областного уровней. На территории города были организованы и проведены: городская военно-патриотическая игра «Зарница», акция «Свеча памяти», молодежная акция ко «Дню российского флага», а так же ряд встреч и мероприятий в образовательных учреждениях.</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Члены молодежного объединения «Наследники Победы» приняли участие в значимых областных мероприятиях, среди которых Московская областная «Вахта памяти» приуроченная к 75-летию начала контрнаступления советских войск против немецко-фашистских захватчиков (Волоколамский район) и областная военно-тактическая игра «Путь воина», проходившая в Кубинке (Одинцовский район).</w:t>
      </w:r>
    </w:p>
    <w:p w:rsidR="00270C00" w:rsidRPr="00270C00" w:rsidRDefault="00270C00" w:rsidP="00270C00">
      <w:pPr>
        <w:spacing w:line="360" w:lineRule="auto"/>
        <w:jc w:val="center"/>
        <w:rPr>
          <w:rFonts w:ascii="Times New Roman" w:hAnsi="Times New Roman" w:cs="Times New Roman"/>
          <w:b/>
          <w:i/>
          <w:sz w:val="28"/>
          <w:szCs w:val="28"/>
        </w:rPr>
      </w:pPr>
      <w:r w:rsidRPr="00270C00">
        <w:rPr>
          <w:rFonts w:ascii="Times New Roman" w:hAnsi="Times New Roman" w:cs="Times New Roman"/>
          <w:b/>
          <w:i/>
          <w:sz w:val="28"/>
          <w:szCs w:val="28"/>
        </w:rPr>
        <w:t>Интеллектуальное и творческое направление</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Одним из направлений в работе с молодежью является движение КВН. Ежегодно на базе детского лагеря «Дубравушка» проводится «Школа КВН», где на протяжении трёх дней участники со всего Подмосковья совершенствуют навыки игры, общаясь с наставниками – участниками Высшей лиги КВН. Делегация Воскресенской лиги традиционно принимает участие в Международной школе КВН в Казани.</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Школьные команды под руководством специалистов молодёжного центра «Олимпиец» принимают участие в областном чемпионате интеллектуальной игры «Что? Где? Когда?». На общероссийском фестивале интеллектуальных игр </w:t>
      </w:r>
      <w:proofErr w:type="spellStart"/>
      <w:r w:rsidRPr="00270C00">
        <w:rPr>
          <w:rFonts w:ascii="Times New Roman" w:hAnsi="Times New Roman" w:cs="Times New Roman"/>
          <w:sz w:val="28"/>
          <w:szCs w:val="28"/>
        </w:rPr>
        <w:t>воскресенская</w:t>
      </w:r>
      <w:proofErr w:type="spellEnd"/>
      <w:r w:rsidRPr="00270C00">
        <w:rPr>
          <w:rFonts w:ascii="Times New Roman" w:hAnsi="Times New Roman" w:cs="Times New Roman"/>
          <w:sz w:val="28"/>
          <w:szCs w:val="28"/>
        </w:rPr>
        <w:t xml:space="preserve"> команда заняла 10 место среди 37 команд-участниц со всей России. </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Помимо этого, молодёжным центром регулярно организуются  городские игры «</w:t>
      </w:r>
      <w:proofErr w:type="spellStart"/>
      <w:r w:rsidRPr="00270C00">
        <w:rPr>
          <w:rFonts w:ascii="Times New Roman" w:hAnsi="Times New Roman" w:cs="Times New Roman"/>
          <w:sz w:val="28"/>
          <w:szCs w:val="28"/>
        </w:rPr>
        <w:t>Брейн</w:t>
      </w:r>
      <w:proofErr w:type="spellEnd"/>
      <w:r w:rsidRPr="00270C00">
        <w:rPr>
          <w:rFonts w:ascii="Times New Roman" w:hAnsi="Times New Roman" w:cs="Times New Roman"/>
          <w:sz w:val="28"/>
          <w:szCs w:val="28"/>
        </w:rPr>
        <w:t>-ринг» и «Ворошиловский стрелок».</w:t>
      </w:r>
    </w:p>
    <w:p w:rsidR="00270C00" w:rsidRPr="00270C00" w:rsidRDefault="00270C00" w:rsidP="00270C00">
      <w:pPr>
        <w:spacing w:line="360" w:lineRule="auto"/>
        <w:jc w:val="center"/>
        <w:rPr>
          <w:rFonts w:ascii="Times New Roman" w:hAnsi="Times New Roman" w:cs="Times New Roman"/>
          <w:b/>
          <w:i/>
          <w:sz w:val="28"/>
          <w:szCs w:val="28"/>
        </w:rPr>
      </w:pPr>
      <w:r w:rsidRPr="00270C00">
        <w:rPr>
          <w:rFonts w:ascii="Times New Roman" w:hAnsi="Times New Roman" w:cs="Times New Roman"/>
          <w:b/>
          <w:i/>
          <w:sz w:val="28"/>
          <w:szCs w:val="28"/>
        </w:rPr>
        <w:t>Волонтерское направление</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Большое развитие в 2016 году получило волонтерское направление. Заключены соглашения о сотрудничестве со многими организациями, которым необходимы «руки и доброе сердце» волонтеров. Тесное сотрудничество налажено с Воскресенским отделением Всероссийского общества глухих, Воскресенским отделением Всероссийской общественной организации «Красный Крест», учреждениями здравоохранения, отделом ГИБДД, отделом надзорной деятельности и профилактической работы по Воскресенскому району МЧС России по Московской области, Воскресенским благочинием, управлением опеки и попечительства Воскресенского района.</w:t>
      </w:r>
    </w:p>
    <w:p w:rsidR="00270C00" w:rsidRPr="00270C00" w:rsidRDefault="00270C00" w:rsidP="00270C00">
      <w:pPr>
        <w:spacing w:line="360" w:lineRule="auto"/>
        <w:rPr>
          <w:rFonts w:ascii="Times New Roman" w:hAnsi="Times New Roman" w:cs="Times New Roman"/>
          <w:sz w:val="28"/>
          <w:szCs w:val="28"/>
        </w:rPr>
      </w:pPr>
      <w:r w:rsidRPr="00270C00">
        <w:rPr>
          <w:rFonts w:ascii="Times New Roman" w:hAnsi="Times New Roman" w:cs="Times New Roman"/>
          <w:sz w:val="28"/>
          <w:szCs w:val="28"/>
        </w:rPr>
        <w:t>Результатами сотрудничества стали проекты:</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«Сказка без границ»;</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«Пойми меня. Язык жестов» (с участием слабослышащих и глухих людей);</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«Школа правовой грамотности» (с участием сотрудников ГИБДД);</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«Чистое сердце» (помощь в восстановлении  православных святынь);</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участие в проведении единого дня диспансеризации;</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информирование молодежи о Днях здоровья, обучение доврачебной помощи;</w:t>
      </w:r>
    </w:p>
    <w:p w:rsidR="00270C00" w:rsidRPr="00270C00" w:rsidRDefault="00270C00" w:rsidP="00270C00">
      <w:pPr>
        <w:pStyle w:val="a7"/>
        <w:numPr>
          <w:ilvl w:val="0"/>
          <w:numId w:val="11"/>
        </w:numPr>
        <w:spacing w:line="360" w:lineRule="auto"/>
        <w:ind w:left="567"/>
        <w:rPr>
          <w:rFonts w:ascii="Times New Roman" w:hAnsi="Times New Roman" w:cs="Times New Roman"/>
          <w:sz w:val="28"/>
          <w:szCs w:val="28"/>
        </w:rPr>
      </w:pPr>
      <w:r w:rsidRPr="00270C00">
        <w:rPr>
          <w:rFonts w:ascii="Times New Roman" w:hAnsi="Times New Roman" w:cs="Times New Roman"/>
          <w:sz w:val="28"/>
          <w:szCs w:val="28"/>
        </w:rPr>
        <w:t>помощь в подготовке ремонтных работ детям, вышедшим из интерната.</w:t>
      </w:r>
    </w:p>
    <w:p w:rsidR="00270C00" w:rsidRPr="00270C00" w:rsidRDefault="00270C00" w:rsidP="00270C00">
      <w:pPr>
        <w:spacing w:line="360" w:lineRule="auto"/>
        <w:jc w:val="center"/>
        <w:rPr>
          <w:rFonts w:ascii="Times New Roman" w:hAnsi="Times New Roman" w:cs="Times New Roman"/>
          <w:b/>
          <w:i/>
          <w:sz w:val="28"/>
          <w:szCs w:val="28"/>
        </w:rPr>
      </w:pPr>
      <w:r w:rsidRPr="00270C00">
        <w:rPr>
          <w:rFonts w:ascii="Times New Roman" w:hAnsi="Times New Roman" w:cs="Times New Roman"/>
          <w:b/>
          <w:i/>
          <w:sz w:val="28"/>
          <w:szCs w:val="28"/>
        </w:rPr>
        <w:t>Информационное направление</w:t>
      </w:r>
    </w:p>
    <w:p w:rsidR="00270C00" w:rsidRPr="00270C00" w:rsidRDefault="00270C00" w:rsidP="00984918">
      <w:pPr>
        <w:spacing w:line="360" w:lineRule="auto"/>
        <w:rPr>
          <w:rFonts w:ascii="Times New Roman" w:hAnsi="Times New Roman" w:cs="Times New Roman"/>
          <w:sz w:val="28"/>
          <w:szCs w:val="28"/>
        </w:rPr>
      </w:pPr>
      <w:r w:rsidRPr="00270C00">
        <w:rPr>
          <w:rFonts w:ascii="Times New Roman" w:hAnsi="Times New Roman" w:cs="Times New Roman"/>
          <w:sz w:val="28"/>
          <w:szCs w:val="28"/>
        </w:rPr>
        <w:t xml:space="preserve">    В МЦ «Олимпиец» 1,5 года успешно функционирует молодёжный медиа-центр. Юные корреспонденты, операторы, режиссёры монтажа, </w:t>
      </w:r>
      <w:proofErr w:type="spellStart"/>
      <w:r w:rsidRPr="00270C00">
        <w:rPr>
          <w:rFonts w:ascii="Times New Roman" w:hAnsi="Times New Roman" w:cs="Times New Roman"/>
          <w:sz w:val="28"/>
          <w:szCs w:val="28"/>
        </w:rPr>
        <w:t>блогеры</w:t>
      </w:r>
      <w:proofErr w:type="spellEnd"/>
      <w:r w:rsidRPr="00270C00">
        <w:rPr>
          <w:rFonts w:ascii="Times New Roman" w:hAnsi="Times New Roman" w:cs="Times New Roman"/>
          <w:sz w:val="28"/>
          <w:szCs w:val="28"/>
        </w:rPr>
        <w:t xml:space="preserve">, </w:t>
      </w:r>
      <w:r w:rsidR="00984918">
        <w:rPr>
          <w:rFonts w:ascii="Times New Roman" w:hAnsi="Times New Roman" w:cs="Times New Roman"/>
          <w:sz w:val="28"/>
          <w:szCs w:val="28"/>
        </w:rPr>
        <w:t>фотографы и дизайнеры создают</w:t>
      </w:r>
      <w:r w:rsidRPr="00270C00">
        <w:rPr>
          <w:rFonts w:ascii="Times New Roman" w:hAnsi="Times New Roman" w:cs="Times New Roman"/>
          <w:sz w:val="28"/>
          <w:szCs w:val="28"/>
        </w:rPr>
        <w:t xml:space="preserve"> свой мир журналистики, полный интересных событий и творческих идей. Основные ресурсы, на которых публикуются материалы, подготовленные молодыми журналистами, - сайт МУ «Молодёжный цент</w:t>
      </w:r>
      <w:r w:rsidR="00984918">
        <w:rPr>
          <w:rFonts w:ascii="Times New Roman" w:hAnsi="Times New Roman" w:cs="Times New Roman"/>
          <w:sz w:val="28"/>
          <w:szCs w:val="28"/>
        </w:rPr>
        <w:t>р «Олимпиец»</w:t>
      </w:r>
      <w:r w:rsidRPr="00270C00">
        <w:rPr>
          <w:rFonts w:ascii="Times New Roman" w:hAnsi="Times New Roman" w:cs="Times New Roman"/>
          <w:sz w:val="28"/>
          <w:szCs w:val="28"/>
        </w:rPr>
        <w:t xml:space="preserve">, группы в социальных сетях, интернет-канал на </w:t>
      </w:r>
      <w:r w:rsidRPr="00270C00">
        <w:rPr>
          <w:rFonts w:ascii="Times New Roman" w:hAnsi="Times New Roman" w:cs="Times New Roman"/>
          <w:sz w:val="28"/>
          <w:szCs w:val="28"/>
          <w:lang w:val="en-US"/>
        </w:rPr>
        <w:t>YouTube</w:t>
      </w:r>
      <w:r w:rsidRPr="00270C00">
        <w:rPr>
          <w:rFonts w:ascii="Times New Roman" w:hAnsi="Times New Roman" w:cs="Times New Roman"/>
          <w:sz w:val="28"/>
          <w:szCs w:val="28"/>
        </w:rPr>
        <w:t xml:space="preserve"> и </w:t>
      </w:r>
      <w:r w:rsidR="00984918">
        <w:rPr>
          <w:rFonts w:ascii="Times New Roman" w:hAnsi="Times New Roman" w:cs="Times New Roman"/>
          <w:sz w:val="28"/>
          <w:szCs w:val="28"/>
        </w:rPr>
        <w:t xml:space="preserve">молодежная </w:t>
      </w:r>
      <w:bookmarkStart w:id="0" w:name="_GoBack"/>
      <w:bookmarkEnd w:id="0"/>
      <w:r w:rsidRPr="00270C00">
        <w:rPr>
          <w:rFonts w:ascii="Times New Roman" w:hAnsi="Times New Roman" w:cs="Times New Roman"/>
          <w:sz w:val="28"/>
          <w:szCs w:val="28"/>
        </w:rPr>
        <w:t>газета «Ровесник».</w:t>
      </w:r>
    </w:p>
    <w:p w:rsidR="00270C00" w:rsidRPr="00270C00" w:rsidRDefault="00270C00" w:rsidP="00270C00">
      <w:pPr>
        <w:pStyle w:val="a3"/>
        <w:numPr>
          <w:ilvl w:val="0"/>
          <w:numId w:val="12"/>
        </w:numPr>
        <w:spacing w:line="360" w:lineRule="auto"/>
        <w:rPr>
          <w:szCs w:val="28"/>
        </w:rPr>
      </w:pPr>
      <w:r w:rsidRPr="00270C00">
        <w:rPr>
          <w:szCs w:val="28"/>
        </w:rPr>
        <w:t>ИНФОРМАЦИОННАЯ ПОЛИТИКА</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Власть города всегда готова к открытому диалогу с жителями.</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 xml:space="preserve">На официальном сайте городского поселения Воскресенск </w:t>
      </w:r>
      <w:hyperlink r:id="rId7" w:history="1">
        <w:r w:rsidRPr="00270C00">
          <w:rPr>
            <w:rStyle w:val="af2"/>
            <w:rFonts w:ascii="Times New Roman" w:hAnsi="Times New Roman" w:cs="Times New Roman"/>
            <w:color w:val="auto"/>
            <w:sz w:val="28"/>
            <w:szCs w:val="28"/>
            <w:lang w:val="en-US"/>
          </w:rPr>
          <w:t>www</w:t>
        </w:r>
        <w:r w:rsidRPr="00270C00">
          <w:rPr>
            <w:rStyle w:val="af2"/>
            <w:rFonts w:ascii="Times New Roman" w:hAnsi="Times New Roman" w:cs="Times New Roman"/>
            <w:color w:val="auto"/>
            <w:sz w:val="28"/>
            <w:szCs w:val="28"/>
          </w:rPr>
          <w:t>.</w:t>
        </w:r>
        <w:proofErr w:type="spellStart"/>
        <w:r w:rsidRPr="00270C00">
          <w:rPr>
            <w:rStyle w:val="af2"/>
            <w:rFonts w:ascii="Times New Roman" w:hAnsi="Times New Roman" w:cs="Times New Roman"/>
            <w:color w:val="auto"/>
            <w:sz w:val="28"/>
            <w:szCs w:val="28"/>
            <w:lang w:val="en-US"/>
          </w:rPr>
          <w:t>vosgoradmin</w:t>
        </w:r>
        <w:proofErr w:type="spellEnd"/>
        <w:r w:rsidRPr="00270C00">
          <w:rPr>
            <w:rStyle w:val="af2"/>
            <w:rFonts w:ascii="Times New Roman" w:hAnsi="Times New Roman" w:cs="Times New Roman"/>
            <w:color w:val="auto"/>
            <w:sz w:val="28"/>
            <w:szCs w:val="28"/>
          </w:rPr>
          <w:t>.</w:t>
        </w:r>
        <w:proofErr w:type="spellStart"/>
        <w:r w:rsidRPr="00270C00">
          <w:rPr>
            <w:rStyle w:val="af2"/>
            <w:rFonts w:ascii="Times New Roman" w:hAnsi="Times New Roman" w:cs="Times New Roman"/>
            <w:color w:val="auto"/>
            <w:sz w:val="28"/>
            <w:szCs w:val="28"/>
            <w:lang w:val="en-US"/>
          </w:rPr>
          <w:t>ru</w:t>
        </w:r>
        <w:proofErr w:type="spellEnd"/>
      </w:hyperlink>
      <w:r w:rsidRPr="00270C00">
        <w:rPr>
          <w:rFonts w:ascii="Times New Roman" w:hAnsi="Times New Roman" w:cs="Times New Roman"/>
        </w:rPr>
        <w:t xml:space="preserve"> </w:t>
      </w:r>
      <w:r w:rsidRPr="00270C00">
        <w:rPr>
          <w:rFonts w:ascii="Times New Roman" w:hAnsi="Times New Roman" w:cs="Times New Roman"/>
          <w:sz w:val="28"/>
          <w:szCs w:val="28"/>
        </w:rPr>
        <w:t>ежедневно обновляются новости и актуальная информация, афиша городских мероприятий, работает электронная приемная, куда жители могут обратиться со своими вопросами и посмотреть информацию обо всех поступивших и рассмотренных обращениях. Информационные представительства городского поселения Воскресенск есть в популярных социальных сетях - «</w:t>
      </w:r>
      <w:proofErr w:type="spellStart"/>
      <w:r w:rsidRPr="00270C00">
        <w:rPr>
          <w:rFonts w:ascii="Times New Roman" w:hAnsi="Times New Roman" w:cs="Times New Roman"/>
          <w:sz w:val="28"/>
          <w:szCs w:val="28"/>
        </w:rPr>
        <w:t>Фейсбук</w:t>
      </w:r>
      <w:proofErr w:type="spellEnd"/>
      <w:r w:rsidRPr="00270C00">
        <w:rPr>
          <w:rFonts w:ascii="Times New Roman" w:hAnsi="Times New Roman" w:cs="Times New Roman"/>
          <w:sz w:val="28"/>
          <w:szCs w:val="28"/>
        </w:rPr>
        <w:t>», «</w:t>
      </w:r>
      <w:proofErr w:type="spellStart"/>
      <w:r w:rsidRPr="00270C00">
        <w:rPr>
          <w:rFonts w:ascii="Times New Roman" w:hAnsi="Times New Roman" w:cs="Times New Roman"/>
          <w:sz w:val="28"/>
          <w:szCs w:val="28"/>
        </w:rPr>
        <w:t>Инстаграмм</w:t>
      </w:r>
      <w:proofErr w:type="spellEnd"/>
      <w:r w:rsidRPr="00270C00">
        <w:rPr>
          <w:rFonts w:ascii="Times New Roman" w:hAnsi="Times New Roman" w:cs="Times New Roman"/>
          <w:sz w:val="28"/>
          <w:szCs w:val="28"/>
        </w:rPr>
        <w:t>», «</w:t>
      </w:r>
      <w:proofErr w:type="spellStart"/>
      <w:r w:rsidRPr="00270C00">
        <w:rPr>
          <w:rFonts w:ascii="Times New Roman" w:hAnsi="Times New Roman" w:cs="Times New Roman"/>
          <w:sz w:val="28"/>
          <w:szCs w:val="28"/>
        </w:rPr>
        <w:t>ВКонтакте</w:t>
      </w:r>
      <w:proofErr w:type="spellEnd"/>
      <w:r w:rsidRPr="00270C00">
        <w:rPr>
          <w:rFonts w:ascii="Times New Roman" w:hAnsi="Times New Roman" w:cs="Times New Roman"/>
          <w:sz w:val="28"/>
          <w:szCs w:val="28"/>
        </w:rPr>
        <w:t>» и «Одноклассники».</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Нормативно-правовые акты и решения Совета депутатов публикуются на сайте администрации и в газете «Наше слово».</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В 2016 году на базе МУ «МЦ «Олимпиец» начал свою работу интернет-канал «Град-</w:t>
      </w:r>
      <w:r w:rsidRPr="00270C00">
        <w:rPr>
          <w:rFonts w:ascii="Times New Roman" w:hAnsi="Times New Roman" w:cs="Times New Roman"/>
          <w:sz w:val="28"/>
          <w:szCs w:val="28"/>
          <w:lang w:val="en-US"/>
        </w:rPr>
        <w:t>TV</w:t>
      </w:r>
      <w:r w:rsidRPr="00270C00">
        <w:rPr>
          <w:rFonts w:ascii="Times New Roman" w:hAnsi="Times New Roman" w:cs="Times New Roman"/>
          <w:sz w:val="28"/>
          <w:szCs w:val="28"/>
        </w:rPr>
        <w:t xml:space="preserve">», где молодые </w:t>
      </w:r>
      <w:proofErr w:type="gramStart"/>
      <w:r w:rsidRPr="00270C00">
        <w:rPr>
          <w:rFonts w:ascii="Times New Roman" w:hAnsi="Times New Roman" w:cs="Times New Roman"/>
          <w:sz w:val="28"/>
          <w:szCs w:val="28"/>
        </w:rPr>
        <w:t>тележурналисты  рассказывают</w:t>
      </w:r>
      <w:proofErr w:type="gramEnd"/>
      <w:r w:rsidRPr="00270C00">
        <w:rPr>
          <w:rFonts w:ascii="Times New Roman" w:hAnsi="Times New Roman" w:cs="Times New Roman"/>
          <w:sz w:val="28"/>
          <w:szCs w:val="28"/>
        </w:rPr>
        <w:t xml:space="preserve"> обо всех событиях, происходящих в нашем городе. Помимо регулярных новостных программ выходят: молодёжный проект «Говорит молодёжь», репортаж с городских улиц «#</w:t>
      </w:r>
      <w:proofErr w:type="spellStart"/>
      <w:r w:rsidRPr="00270C00">
        <w:rPr>
          <w:rFonts w:ascii="Times New Roman" w:hAnsi="Times New Roman" w:cs="Times New Roman"/>
          <w:sz w:val="28"/>
          <w:szCs w:val="28"/>
        </w:rPr>
        <w:t>в_фокусе</w:t>
      </w:r>
      <w:proofErr w:type="spellEnd"/>
      <w:r w:rsidRPr="00270C00">
        <w:rPr>
          <w:rFonts w:ascii="Times New Roman" w:hAnsi="Times New Roman" w:cs="Times New Roman"/>
          <w:sz w:val="28"/>
          <w:szCs w:val="28"/>
        </w:rPr>
        <w:t>», выпущен специальный проект, посвящённый  «Школе КВН - 2017». Выпуски «Град-</w:t>
      </w:r>
      <w:proofErr w:type="gramStart"/>
      <w:r w:rsidRPr="00270C00">
        <w:rPr>
          <w:rFonts w:ascii="Times New Roman" w:hAnsi="Times New Roman" w:cs="Times New Roman"/>
          <w:sz w:val="28"/>
          <w:szCs w:val="28"/>
          <w:lang w:val="en-US"/>
        </w:rPr>
        <w:t>TV</w:t>
      </w:r>
      <w:r w:rsidRPr="00270C00">
        <w:rPr>
          <w:rFonts w:ascii="Times New Roman" w:hAnsi="Times New Roman" w:cs="Times New Roman"/>
          <w:sz w:val="28"/>
          <w:szCs w:val="28"/>
        </w:rPr>
        <w:t>»  можно</w:t>
      </w:r>
      <w:proofErr w:type="gramEnd"/>
      <w:r w:rsidRPr="00270C00">
        <w:rPr>
          <w:rFonts w:ascii="Times New Roman" w:hAnsi="Times New Roman" w:cs="Times New Roman"/>
          <w:sz w:val="28"/>
          <w:szCs w:val="28"/>
        </w:rPr>
        <w:t xml:space="preserve"> п</w:t>
      </w:r>
      <w:r w:rsidR="00984918">
        <w:rPr>
          <w:rFonts w:ascii="Times New Roman" w:hAnsi="Times New Roman" w:cs="Times New Roman"/>
          <w:sz w:val="28"/>
          <w:szCs w:val="28"/>
        </w:rPr>
        <w:t xml:space="preserve">осмотреть на сайте </w:t>
      </w:r>
      <w:r w:rsidRPr="00270C00">
        <w:rPr>
          <w:rFonts w:ascii="Times New Roman" w:hAnsi="Times New Roman" w:cs="Times New Roman"/>
          <w:sz w:val="28"/>
          <w:szCs w:val="28"/>
        </w:rPr>
        <w:t xml:space="preserve"> городского поселения Воскресенск и на наших официальных страницах в </w:t>
      </w:r>
      <w:proofErr w:type="spellStart"/>
      <w:r w:rsidRPr="00270C00">
        <w:rPr>
          <w:rFonts w:ascii="Times New Roman" w:hAnsi="Times New Roman" w:cs="Times New Roman"/>
          <w:sz w:val="28"/>
          <w:szCs w:val="28"/>
        </w:rPr>
        <w:t>соцсетях</w:t>
      </w:r>
      <w:proofErr w:type="spellEnd"/>
      <w:r w:rsidRPr="00270C00">
        <w:rPr>
          <w:rFonts w:ascii="Times New Roman" w:hAnsi="Times New Roman" w:cs="Times New Roman"/>
          <w:sz w:val="28"/>
          <w:szCs w:val="28"/>
        </w:rPr>
        <w:t>.</w:t>
      </w:r>
    </w:p>
    <w:p w:rsidR="00270C00" w:rsidRPr="00270C00" w:rsidRDefault="00270C00" w:rsidP="00270C00">
      <w:pPr>
        <w:pStyle w:val="a7"/>
        <w:spacing w:line="360" w:lineRule="auto"/>
        <w:ind w:left="0"/>
        <w:rPr>
          <w:rFonts w:ascii="Times New Roman" w:hAnsi="Times New Roman" w:cs="Times New Roman"/>
          <w:sz w:val="28"/>
          <w:szCs w:val="28"/>
        </w:rPr>
      </w:pPr>
      <w:r w:rsidRPr="00270C00">
        <w:rPr>
          <w:rFonts w:ascii="Times New Roman" w:hAnsi="Times New Roman" w:cs="Times New Roman"/>
          <w:sz w:val="28"/>
          <w:szCs w:val="28"/>
        </w:rPr>
        <w:t>О жизни Воскресенска, и не только, можно узнать из газеты «Ровесник», которая на протяжении 2 лет ежемесячно выпускается молодёжной редакцией медиа-центра  «Олимпиец».</w:t>
      </w:r>
    </w:p>
    <w:p w:rsidR="00270C00" w:rsidRPr="00270C00" w:rsidRDefault="00270C00" w:rsidP="00270C00">
      <w:pPr>
        <w:pStyle w:val="a3"/>
        <w:numPr>
          <w:ilvl w:val="0"/>
          <w:numId w:val="12"/>
        </w:numPr>
        <w:spacing w:line="360" w:lineRule="auto"/>
        <w:rPr>
          <w:szCs w:val="28"/>
        </w:rPr>
      </w:pPr>
      <w:r w:rsidRPr="00270C00">
        <w:rPr>
          <w:szCs w:val="28"/>
        </w:rPr>
        <w:t>РАБОТА С СОВЕТОМ ДЕПУТАТОВ</w:t>
      </w:r>
    </w:p>
    <w:p w:rsidR="00270C00" w:rsidRPr="00270C00" w:rsidRDefault="00270C00" w:rsidP="00270C00">
      <w:pPr>
        <w:spacing w:after="0" w:line="360" w:lineRule="auto"/>
        <w:ind w:firstLine="708"/>
        <w:rPr>
          <w:rFonts w:ascii="Times New Roman" w:hAnsi="Times New Roman" w:cs="Times New Roman"/>
          <w:sz w:val="28"/>
          <w:szCs w:val="28"/>
        </w:rPr>
      </w:pPr>
      <w:r w:rsidRPr="00270C00">
        <w:rPr>
          <w:rFonts w:ascii="Times New Roman" w:eastAsia="Calibri" w:hAnsi="Times New Roman" w:cs="Times New Roman"/>
          <w:sz w:val="28"/>
          <w:szCs w:val="28"/>
        </w:rPr>
        <w:t>Особое место в системе органов местного самоуправления</w:t>
      </w:r>
      <w:r w:rsidRPr="00270C00">
        <w:rPr>
          <w:rFonts w:ascii="Times New Roman" w:hAnsi="Times New Roman" w:cs="Times New Roman"/>
          <w:sz w:val="28"/>
          <w:szCs w:val="28"/>
        </w:rPr>
        <w:t xml:space="preserve"> отводится </w:t>
      </w:r>
      <w:r w:rsidRPr="00270C00">
        <w:rPr>
          <w:rFonts w:ascii="Times New Roman" w:eastAsia="Calibri" w:hAnsi="Times New Roman" w:cs="Times New Roman"/>
          <w:sz w:val="28"/>
          <w:szCs w:val="28"/>
        </w:rPr>
        <w:t xml:space="preserve">Совету </w:t>
      </w:r>
      <w:r w:rsidRPr="00270C00">
        <w:rPr>
          <w:rFonts w:ascii="Times New Roman" w:hAnsi="Times New Roman" w:cs="Times New Roman"/>
          <w:sz w:val="28"/>
          <w:szCs w:val="28"/>
        </w:rPr>
        <w:t xml:space="preserve">депутатов города. </w:t>
      </w:r>
    </w:p>
    <w:p w:rsidR="00270C00" w:rsidRPr="00270C00" w:rsidRDefault="00270C00" w:rsidP="00270C00">
      <w:pPr>
        <w:spacing w:after="0" w:line="360" w:lineRule="auto"/>
        <w:ind w:firstLine="708"/>
        <w:rPr>
          <w:rFonts w:ascii="Times New Roman" w:eastAsia="Calibri" w:hAnsi="Times New Roman" w:cs="Times New Roman"/>
          <w:sz w:val="28"/>
          <w:szCs w:val="28"/>
        </w:rPr>
      </w:pPr>
      <w:r w:rsidRPr="00270C00">
        <w:rPr>
          <w:rFonts w:ascii="Times New Roman" w:hAnsi="Times New Roman" w:cs="Times New Roman"/>
          <w:sz w:val="28"/>
          <w:szCs w:val="28"/>
        </w:rPr>
        <w:t>А</w:t>
      </w:r>
      <w:r w:rsidRPr="00270C00">
        <w:rPr>
          <w:rFonts w:ascii="Times New Roman" w:eastAsia="Calibri" w:hAnsi="Times New Roman" w:cs="Times New Roman"/>
          <w:sz w:val="28"/>
          <w:szCs w:val="28"/>
        </w:rPr>
        <w:t>дминистраци</w:t>
      </w:r>
      <w:r w:rsidRPr="00270C00">
        <w:rPr>
          <w:rFonts w:ascii="Times New Roman" w:hAnsi="Times New Roman" w:cs="Times New Roman"/>
          <w:sz w:val="28"/>
          <w:szCs w:val="28"/>
        </w:rPr>
        <w:t xml:space="preserve">я города Воскресенска </w:t>
      </w:r>
      <w:r w:rsidRPr="00270C00">
        <w:rPr>
          <w:rFonts w:ascii="Times New Roman" w:eastAsia="Calibri" w:hAnsi="Times New Roman" w:cs="Times New Roman"/>
          <w:sz w:val="28"/>
          <w:szCs w:val="28"/>
        </w:rPr>
        <w:t>и её структурны</w:t>
      </w:r>
      <w:r w:rsidRPr="00270C00">
        <w:rPr>
          <w:rFonts w:ascii="Times New Roman" w:hAnsi="Times New Roman" w:cs="Times New Roman"/>
          <w:sz w:val="28"/>
          <w:szCs w:val="28"/>
        </w:rPr>
        <w:t>е</w:t>
      </w:r>
      <w:r w:rsidRPr="00270C00">
        <w:rPr>
          <w:rFonts w:ascii="Times New Roman" w:eastAsia="Calibri" w:hAnsi="Times New Roman" w:cs="Times New Roman"/>
          <w:sz w:val="28"/>
          <w:szCs w:val="28"/>
        </w:rPr>
        <w:t xml:space="preserve"> подразделения</w:t>
      </w:r>
      <w:r w:rsidRPr="00270C00">
        <w:rPr>
          <w:rFonts w:ascii="Times New Roman" w:hAnsi="Times New Roman" w:cs="Times New Roman"/>
          <w:sz w:val="28"/>
          <w:szCs w:val="28"/>
        </w:rPr>
        <w:t xml:space="preserve"> работают </w:t>
      </w:r>
      <w:r w:rsidRPr="00270C00">
        <w:rPr>
          <w:rFonts w:ascii="Times New Roman" w:eastAsia="Calibri" w:hAnsi="Times New Roman" w:cs="Times New Roman"/>
          <w:sz w:val="28"/>
          <w:szCs w:val="28"/>
        </w:rPr>
        <w:t xml:space="preserve">в тесном контакте </w:t>
      </w:r>
      <w:r w:rsidRPr="00270C00">
        <w:rPr>
          <w:rFonts w:ascii="Times New Roman" w:hAnsi="Times New Roman" w:cs="Times New Roman"/>
          <w:sz w:val="28"/>
          <w:szCs w:val="28"/>
        </w:rPr>
        <w:t xml:space="preserve">с депутатами </w:t>
      </w:r>
      <w:r w:rsidRPr="00270C00">
        <w:rPr>
          <w:rFonts w:ascii="Times New Roman" w:eastAsia="Calibri" w:hAnsi="Times New Roman" w:cs="Times New Roman"/>
          <w:sz w:val="28"/>
          <w:szCs w:val="28"/>
        </w:rPr>
        <w:t>Совет</w:t>
      </w:r>
      <w:r w:rsidRPr="00270C00">
        <w:rPr>
          <w:rFonts w:ascii="Times New Roman" w:hAnsi="Times New Roman" w:cs="Times New Roman"/>
          <w:sz w:val="28"/>
          <w:szCs w:val="28"/>
        </w:rPr>
        <w:t xml:space="preserve">а, что </w:t>
      </w:r>
      <w:r w:rsidRPr="00270C00">
        <w:rPr>
          <w:rFonts w:ascii="Times New Roman" w:eastAsia="Calibri" w:hAnsi="Times New Roman" w:cs="Times New Roman"/>
          <w:sz w:val="28"/>
          <w:szCs w:val="28"/>
        </w:rPr>
        <w:t xml:space="preserve">позволяет четко решать вопросы, являющиеся </w:t>
      </w:r>
      <w:r w:rsidRPr="00270C00">
        <w:rPr>
          <w:rFonts w:ascii="Times New Roman" w:hAnsi="Times New Roman" w:cs="Times New Roman"/>
          <w:sz w:val="28"/>
          <w:szCs w:val="28"/>
        </w:rPr>
        <w:t xml:space="preserve">действительно </w:t>
      </w:r>
      <w:r w:rsidRPr="00270C00">
        <w:rPr>
          <w:rFonts w:ascii="Times New Roman" w:eastAsia="Calibri" w:hAnsi="Times New Roman" w:cs="Times New Roman"/>
          <w:sz w:val="28"/>
          <w:szCs w:val="28"/>
        </w:rPr>
        <w:t xml:space="preserve">важными </w:t>
      </w:r>
      <w:r w:rsidRPr="00270C00">
        <w:rPr>
          <w:rFonts w:ascii="Times New Roman" w:hAnsi="Times New Roman" w:cs="Times New Roman"/>
          <w:sz w:val="28"/>
          <w:szCs w:val="28"/>
        </w:rPr>
        <w:t xml:space="preserve">для </w:t>
      </w:r>
      <w:r w:rsidRPr="00270C00">
        <w:rPr>
          <w:rFonts w:ascii="Times New Roman" w:eastAsia="Calibri" w:hAnsi="Times New Roman" w:cs="Times New Roman"/>
          <w:sz w:val="28"/>
          <w:szCs w:val="28"/>
        </w:rPr>
        <w:t>развития</w:t>
      </w:r>
      <w:r w:rsidRPr="00270C00">
        <w:rPr>
          <w:rFonts w:ascii="Times New Roman" w:hAnsi="Times New Roman" w:cs="Times New Roman"/>
          <w:sz w:val="28"/>
          <w:szCs w:val="28"/>
        </w:rPr>
        <w:t xml:space="preserve"> Воскресенска</w:t>
      </w:r>
      <w:r w:rsidRPr="00270C00">
        <w:rPr>
          <w:rFonts w:ascii="Times New Roman" w:eastAsia="Calibri" w:hAnsi="Times New Roman" w:cs="Times New Roman"/>
          <w:sz w:val="28"/>
          <w:szCs w:val="28"/>
        </w:rPr>
        <w:t xml:space="preserve">. </w:t>
      </w:r>
    </w:p>
    <w:p w:rsidR="00BC1AF1" w:rsidRPr="00BC1AF1" w:rsidRDefault="00270C00" w:rsidP="00BC1AF1">
      <w:pPr>
        <w:spacing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 xml:space="preserve">В 2016 году Администрацией городского поселения Воскресенск было проведено </w:t>
      </w:r>
      <w:r w:rsidR="00BC1AF1" w:rsidRPr="00BC1AF1">
        <w:rPr>
          <w:rFonts w:ascii="Times New Roman" w:eastAsia="Calibri" w:hAnsi="Times New Roman" w:cs="Times New Roman"/>
          <w:sz w:val="28"/>
          <w:szCs w:val="28"/>
        </w:rPr>
        <w:t xml:space="preserve">21 заседание депутатских комиссий и 19 заседаний Совета депутатов, на которых принято 121 решение. </w:t>
      </w:r>
    </w:p>
    <w:p w:rsidR="00270C00" w:rsidRPr="00270C00" w:rsidRDefault="00BC1AF1" w:rsidP="00BC1AF1">
      <w:pPr>
        <w:spacing w:after="0" w:line="360"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0C00" w:rsidRPr="00270C00">
        <w:rPr>
          <w:rFonts w:ascii="Times New Roman" w:eastAsia="Calibri" w:hAnsi="Times New Roman" w:cs="Times New Roman"/>
          <w:sz w:val="28"/>
          <w:szCs w:val="28"/>
        </w:rPr>
        <w:t xml:space="preserve"> В Главное управление территориальной политики Московской области было предоставлено 24 нормативно-правовых акта, принятых на Совете депутатов.</w:t>
      </w:r>
    </w:p>
    <w:p w:rsidR="00270C00" w:rsidRPr="00270C00" w:rsidRDefault="00270C00" w:rsidP="00270C00">
      <w:pPr>
        <w:spacing w:after="0" w:line="360" w:lineRule="auto"/>
        <w:ind w:firstLine="708"/>
        <w:rPr>
          <w:rFonts w:ascii="Times New Roman" w:eastAsia="Calibri" w:hAnsi="Times New Roman" w:cs="Times New Roman"/>
          <w:sz w:val="28"/>
          <w:szCs w:val="28"/>
        </w:rPr>
      </w:pPr>
      <w:r w:rsidRPr="00270C00">
        <w:rPr>
          <w:rFonts w:ascii="Times New Roman" w:eastAsia="Calibri" w:hAnsi="Times New Roman" w:cs="Times New Roman"/>
          <w:sz w:val="28"/>
          <w:szCs w:val="28"/>
        </w:rPr>
        <w:t>За отчётный период поступило 183 обращения граждан в Совет депутатов, ответы на которые были предоставлены в установленный законом срок.</w:t>
      </w:r>
    </w:p>
    <w:p w:rsidR="00270C00" w:rsidRDefault="00270C00" w:rsidP="00270C00">
      <w:pPr>
        <w:spacing w:line="360" w:lineRule="auto"/>
        <w:jc w:val="center"/>
        <w:rPr>
          <w:rFonts w:ascii="Times New Roman" w:eastAsia="Times New Roman" w:hAnsi="Times New Roman" w:cs="Times New Roman"/>
          <w:b/>
          <w:sz w:val="28"/>
          <w:szCs w:val="28"/>
          <w:lang w:eastAsia="ru-RU"/>
        </w:rPr>
      </w:pPr>
      <w:r w:rsidRPr="00270C00">
        <w:rPr>
          <w:rFonts w:ascii="Times New Roman" w:eastAsia="Times New Roman" w:hAnsi="Times New Roman" w:cs="Times New Roman"/>
          <w:b/>
          <w:sz w:val="28"/>
          <w:szCs w:val="28"/>
          <w:lang w:eastAsia="ru-RU"/>
        </w:rPr>
        <w:t>ОСНОВНЫЕ ЗАДАЧИ НА 2017 ГОД</w:t>
      </w:r>
    </w:p>
    <w:p w:rsidR="00BC1AF1" w:rsidRPr="00BC1AF1" w:rsidRDefault="00BC1AF1" w:rsidP="00BC1AF1">
      <w:pPr>
        <w:spacing w:before="240" w:line="360" w:lineRule="auto"/>
        <w:rPr>
          <w:rFonts w:ascii="Times New Roman" w:eastAsia="Calibri" w:hAnsi="Times New Roman" w:cs="Times New Roman"/>
          <w:sz w:val="28"/>
          <w:szCs w:val="28"/>
        </w:rPr>
      </w:pPr>
      <w:r w:rsidRPr="00BC1AF1">
        <w:rPr>
          <w:rFonts w:ascii="Times New Roman" w:eastAsia="Calibri" w:hAnsi="Times New Roman" w:cs="Times New Roman"/>
          <w:sz w:val="28"/>
          <w:szCs w:val="28"/>
        </w:rPr>
        <w:t xml:space="preserve">В рамках задач, сформулированных губернатором Московской области Андреем Юрьевичем Воробьёвым, в 2017 году администрация городского поселения Воскресенск продолжит курс на повышение уровня комфортности и качества жизни </w:t>
      </w:r>
      <w:proofErr w:type="spellStart"/>
      <w:r w:rsidRPr="00BC1AF1">
        <w:rPr>
          <w:rFonts w:ascii="Times New Roman" w:eastAsia="Calibri" w:hAnsi="Times New Roman" w:cs="Times New Roman"/>
          <w:sz w:val="28"/>
          <w:szCs w:val="28"/>
        </w:rPr>
        <w:t>воскресенцев</w:t>
      </w:r>
      <w:proofErr w:type="spellEnd"/>
      <w:r w:rsidRPr="00BC1AF1">
        <w:rPr>
          <w:rFonts w:ascii="Times New Roman" w:eastAsia="Calibri" w:hAnsi="Times New Roman" w:cs="Times New Roman"/>
          <w:sz w:val="28"/>
          <w:szCs w:val="28"/>
        </w:rPr>
        <w:t xml:space="preserve">. </w:t>
      </w:r>
    </w:p>
    <w:p w:rsidR="00270C00" w:rsidRPr="00270C00" w:rsidRDefault="00270C00" w:rsidP="00270C00">
      <w:pPr>
        <w:spacing w:line="360" w:lineRule="auto"/>
        <w:ind w:firstLine="708"/>
        <w:rPr>
          <w:rFonts w:ascii="Times New Roman" w:eastAsia="Calibri" w:hAnsi="Times New Roman" w:cs="Times New Roman"/>
          <w:sz w:val="28"/>
          <w:szCs w:val="28"/>
        </w:rPr>
      </w:pPr>
      <w:r w:rsidRPr="00270C00">
        <w:rPr>
          <w:rFonts w:ascii="Times New Roman" w:eastAsia="Times New Roman" w:hAnsi="Times New Roman" w:cs="Times New Roman"/>
          <w:sz w:val="28"/>
          <w:szCs w:val="28"/>
          <w:lang w:eastAsia="ru-RU"/>
        </w:rPr>
        <w:t>Приоритетные направления деятельности городского поселения Воскресенск в 2017 году:</w:t>
      </w:r>
    </w:p>
    <w:p w:rsidR="00270C00" w:rsidRPr="00270C00" w:rsidRDefault="00270C00" w:rsidP="00270C00">
      <w:pPr>
        <w:pStyle w:val="a7"/>
        <w:numPr>
          <w:ilvl w:val="0"/>
          <w:numId w:val="7"/>
        </w:numPr>
        <w:spacing w:after="0"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 xml:space="preserve">реализации проекта водного парка на </w:t>
      </w:r>
      <w:proofErr w:type="spellStart"/>
      <w:r w:rsidRPr="00270C00">
        <w:rPr>
          <w:rFonts w:ascii="Times New Roman" w:eastAsia="Calibri" w:hAnsi="Times New Roman" w:cs="Times New Roman"/>
          <w:sz w:val="28"/>
          <w:szCs w:val="28"/>
        </w:rPr>
        <w:t>Докторовском</w:t>
      </w:r>
      <w:proofErr w:type="spellEnd"/>
      <w:r w:rsidRPr="00270C00">
        <w:rPr>
          <w:rFonts w:ascii="Times New Roman" w:eastAsia="Calibri" w:hAnsi="Times New Roman" w:cs="Times New Roman"/>
          <w:sz w:val="28"/>
          <w:szCs w:val="28"/>
        </w:rPr>
        <w:t xml:space="preserve"> пруду;</w:t>
      </w:r>
    </w:p>
    <w:p w:rsidR="00270C00" w:rsidRPr="00270C00" w:rsidRDefault="00270C00" w:rsidP="00270C00">
      <w:pPr>
        <w:pStyle w:val="a7"/>
        <w:numPr>
          <w:ilvl w:val="0"/>
          <w:numId w:val="7"/>
        </w:numPr>
        <w:spacing w:after="0"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 xml:space="preserve">проведение подготовительных мероприятий по строительству нового здания </w:t>
      </w:r>
      <w:proofErr w:type="spellStart"/>
      <w:r w:rsidRPr="00270C00">
        <w:rPr>
          <w:rFonts w:ascii="Times New Roman" w:eastAsia="Calibri" w:hAnsi="Times New Roman" w:cs="Times New Roman"/>
          <w:sz w:val="28"/>
          <w:szCs w:val="28"/>
        </w:rPr>
        <w:t>ЦКиД</w:t>
      </w:r>
      <w:proofErr w:type="spellEnd"/>
      <w:r w:rsidRPr="00270C00">
        <w:rPr>
          <w:rFonts w:ascii="Times New Roman" w:eastAsia="Calibri" w:hAnsi="Times New Roman" w:cs="Times New Roman"/>
          <w:sz w:val="28"/>
          <w:szCs w:val="28"/>
        </w:rPr>
        <w:t xml:space="preserve"> «Москворецкий»;</w:t>
      </w:r>
    </w:p>
    <w:p w:rsidR="00270C00" w:rsidRPr="00270C00" w:rsidRDefault="00270C00" w:rsidP="00270C00">
      <w:pPr>
        <w:pStyle w:val="a7"/>
        <w:numPr>
          <w:ilvl w:val="0"/>
          <w:numId w:val="7"/>
        </w:numPr>
        <w:spacing w:after="0"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реализация проекта пешеходных улиц;</w:t>
      </w:r>
    </w:p>
    <w:p w:rsidR="00270C00" w:rsidRPr="00270C00" w:rsidRDefault="00270C00" w:rsidP="00270C00">
      <w:pPr>
        <w:pStyle w:val="a7"/>
        <w:numPr>
          <w:ilvl w:val="0"/>
          <w:numId w:val="7"/>
        </w:numPr>
        <w:spacing w:after="0"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расширение парковочного пространства;</w:t>
      </w:r>
    </w:p>
    <w:p w:rsidR="00270C00" w:rsidRPr="00270C00" w:rsidRDefault="00270C00" w:rsidP="00270C00">
      <w:pPr>
        <w:pStyle w:val="a7"/>
        <w:numPr>
          <w:ilvl w:val="0"/>
          <w:numId w:val="7"/>
        </w:numPr>
        <w:spacing w:after="0"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ремонт дорог общего пользования;</w:t>
      </w:r>
    </w:p>
    <w:p w:rsidR="00270C00" w:rsidRPr="00270C00" w:rsidRDefault="00270C00" w:rsidP="00270C00">
      <w:pPr>
        <w:pStyle w:val="a7"/>
        <w:numPr>
          <w:ilvl w:val="0"/>
          <w:numId w:val="7"/>
        </w:numPr>
        <w:spacing w:after="0" w:line="360" w:lineRule="auto"/>
        <w:rPr>
          <w:rFonts w:ascii="Times New Roman" w:eastAsia="Calibri" w:hAnsi="Times New Roman" w:cs="Times New Roman"/>
          <w:sz w:val="28"/>
          <w:szCs w:val="28"/>
        </w:rPr>
      </w:pPr>
      <w:r w:rsidRPr="00270C00">
        <w:rPr>
          <w:rFonts w:ascii="Times New Roman" w:eastAsia="Calibri" w:hAnsi="Times New Roman" w:cs="Times New Roman"/>
          <w:sz w:val="28"/>
          <w:szCs w:val="28"/>
        </w:rPr>
        <w:t>комплексное благоустройство дворов.</w:t>
      </w:r>
    </w:p>
    <w:p w:rsidR="00270C00" w:rsidRPr="00270C00" w:rsidRDefault="00270C00" w:rsidP="00270C00">
      <w:pPr>
        <w:pStyle w:val="a7"/>
        <w:spacing w:after="0" w:line="360" w:lineRule="auto"/>
        <w:ind w:left="1428" w:firstLine="0"/>
        <w:rPr>
          <w:rFonts w:ascii="Times New Roman" w:eastAsia="Calibri" w:hAnsi="Times New Roman" w:cs="Times New Roman"/>
          <w:sz w:val="28"/>
          <w:szCs w:val="28"/>
        </w:rPr>
      </w:pPr>
    </w:p>
    <w:p w:rsidR="00802039" w:rsidRPr="00270C00" w:rsidRDefault="00802039">
      <w:pPr>
        <w:rPr>
          <w:rFonts w:ascii="Times New Roman" w:hAnsi="Times New Roman" w:cs="Times New Roman"/>
        </w:rPr>
      </w:pPr>
    </w:p>
    <w:sectPr w:rsidR="00802039" w:rsidRPr="00270C00" w:rsidSect="00005DE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4918">
      <w:pPr>
        <w:spacing w:after="0" w:line="240" w:lineRule="auto"/>
      </w:pPr>
      <w:r>
        <w:separator/>
      </w:r>
    </w:p>
  </w:endnote>
  <w:endnote w:type="continuationSeparator" w:id="0">
    <w:p w:rsidR="00000000" w:rsidRDefault="0098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35" w:rsidRDefault="0098491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452426"/>
      <w:docPartObj>
        <w:docPartGallery w:val="Page Numbers (Bottom of Page)"/>
        <w:docPartUnique/>
      </w:docPartObj>
    </w:sdtPr>
    <w:sdtEndPr/>
    <w:sdtContent>
      <w:p w:rsidR="00B02235" w:rsidRDefault="00AE21B9">
        <w:pPr>
          <w:pStyle w:val="ae"/>
          <w:jc w:val="right"/>
        </w:pPr>
        <w:r>
          <w:fldChar w:fldCharType="begin"/>
        </w:r>
        <w:r>
          <w:instrText xml:space="preserve"> PAGE   \* MERGEFORMAT </w:instrText>
        </w:r>
        <w:r>
          <w:fldChar w:fldCharType="separate"/>
        </w:r>
        <w:r w:rsidR="00984918">
          <w:rPr>
            <w:noProof/>
          </w:rPr>
          <w:t>- 22 -</w:t>
        </w:r>
        <w:r>
          <w:fldChar w:fldCharType="end"/>
        </w:r>
      </w:p>
    </w:sdtContent>
  </w:sdt>
  <w:p w:rsidR="00B02235" w:rsidRDefault="009849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35" w:rsidRDefault="009849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4918">
      <w:pPr>
        <w:spacing w:after="0" w:line="240" w:lineRule="auto"/>
      </w:pPr>
      <w:r>
        <w:separator/>
      </w:r>
    </w:p>
  </w:footnote>
  <w:footnote w:type="continuationSeparator" w:id="0">
    <w:p w:rsidR="00000000" w:rsidRDefault="0098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35" w:rsidRDefault="009849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35" w:rsidRDefault="0098491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35" w:rsidRDefault="0098491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352"/>
    <w:multiLevelType w:val="hybridMultilevel"/>
    <w:tmpl w:val="6F5693A2"/>
    <w:lvl w:ilvl="0" w:tplc="EB3AB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0A77F4"/>
    <w:multiLevelType w:val="hybridMultilevel"/>
    <w:tmpl w:val="28187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D9758F"/>
    <w:multiLevelType w:val="hybridMultilevel"/>
    <w:tmpl w:val="EAC63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A600B"/>
    <w:multiLevelType w:val="hybridMultilevel"/>
    <w:tmpl w:val="AFDADA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C0E088E"/>
    <w:multiLevelType w:val="hybridMultilevel"/>
    <w:tmpl w:val="9632659C"/>
    <w:lvl w:ilvl="0" w:tplc="F80C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5C2183"/>
    <w:multiLevelType w:val="hybridMultilevel"/>
    <w:tmpl w:val="18F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7D5093"/>
    <w:multiLevelType w:val="hybridMultilevel"/>
    <w:tmpl w:val="54D84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164601"/>
    <w:multiLevelType w:val="multilevel"/>
    <w:tmpl w:val="C75EDE22"/>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75F68A3"/>
    <w:multiLevelType w:val="hybridMultilevel"/>
    <w:tmpl w:val="E66EB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457107A"/>
    <w:multiLevelType w:val="hybridMultilevel"/>
    <w:tmpl w:val="9E28D58C"/>
    <w:lvl w:ilvl="0" w:tplc="7452042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8063F29"/>
    <w:multiLevelType w:val="hybridMultilevel"/>
    <w:tmpl w:val="5BEA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AC102F"/>
    <w:multiLevelType w:val="hybridMultilevel"/>
    <w:tmpl w:val="0B1C7BE8"/>
    <w:lvl w:ilvl="0" w:tplc="30582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944610"/>
    <w:multiLevelType w:val="hybridMultilevel"/>
    <w:tmpl w:val="399A138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7FF07888"/>
    <w:multiLevelType w:val="hybridMultilevel"/>
    <w:tmpl w:val="971200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7"/>
  </w:num>
  <w:num w:numId="3">
    <w:abstractNumId w:val="2"/>
  </w:num>
  <w:num w:numId="4">
    <w:abstractNumId w:val="4"/>
  </w:num>
  <w:num w:numId="5">
    <w:abstractNumId w:val="6"/>
  </w:num>
  <w:num w:numId="6">
    <w:abstractNumId w:val="3"/>
  </w:num>
  <w:num w:numId="7">
    <w:abstractNumId w:val="1"/>
  </w:num>
  <w:num w:numId="8">
    <w:abstractNumId w:val="11"/>
  </w:num>
  <w:num w:numId="9">
    <w:abstractNumId w:val="13"/>
  </w:num>
  <w:num w:numId="10">
    <w:abstractNumId w:val="8"/>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C00"/>
    <w:rsid w:val="00005DE2"/>
    <w:rsid w:val="00270C00"/>
    <w:rsid w:val="004230BF"/>
    <w:rsid w:val="007F526E"/>
    <w:rsid w:val="00802039"/>
    <w:rsid w:val="00984918"/>
    <w:rsid w:val="009F72EF"/>
    <w:rsid w:val="00A614B7"/>
    <w:rsid w:val="00AE21B9"/>
    <w:rsid w:val="00BC1AF1"/>
    <w:rsid w:val="00C8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713441-4C97-4C6C-AA10-732768D8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00"/>
    <w:pPr>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0C00"/>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270C00"/>
    <w:rPr>
      <w:rFonts w:ascii="Times New Roman" w:eastAsia="Times New Roman" w:hAnsi="Times New Roman" w:cs="Times New Roman"/>
      <w:b/>
      <w:bCs/>
      <w:sz w:val="28"/>
      <w:szCs w:val="24"/>
      <w:lang w:eastAsia="ru-RU"/>
    </w:rPr>
  </w:style>
  <w:style w:type="paragraph" w:styleId="a5">
    <w:name w:val="Body Text Indent"/>
    <w:basedOn w:val="a"/>
    <w:link w:val="a6"/>
    <w:rsid w:val="00270C00"/>
    <w:pPr>
      <w:spacing w:after="0" w:line="240" w:lineRule="auto"/>
      <w:ind w:firstLine="709"/>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270C00"/>
    <w:rPr>
      <w:rFonts w:ascii="Times New Roman" w:eastAsia="Times New Roman" w:hAnsi="Times New Roman" w:cs="Times New Roman"/>
      <w:sz w:val="24"/>
      <w:szCs w:val="24"/>
    </w:rPr>
  </w:style>
  <w:style w:type="paragraph" w:styleId="a7">
    <w:name w:val="List Paragraph"/>
    <w:basedOn w:val="a"/>
    <w:uiPriority w:val="34"/>
    <w:qFormat/>
    <w:rsid w:val="00270C00"/>
    <w:pPr>
      <w:ind w:left="720"/>
      <w:contextualSpacing/>
    </w:pPr>
  </w:style>
  <w:style w:type="table" w:styleId="a8">
    <w:name w:val="Table Grid"/>
    <w:basedOn w:val="a1"/>
    <w:uiPriority w:val="59"/>
    <w:rsid w:val="00270C00"/>
    <w:pPr>
      <w:spacing w:after="0" w:line="240" w:lineRule="auto"/>
      <w:ind w:firstLine="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270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70C0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70C00"/>
    <w:pPr>
      <w:widowControl w:val="0"/>
      <w:shd w:val="clear" w:color="auto" w:fill="FFFFFF"/>
      <w:spacing w:after="0" w:line="320" w:lineRule="exact"/>
    </w:pPr>
    <w:rPr>
      <w:rFonts w:ascii="Times New Roman" w:eastAsia="Times New Roman" w:hAnsi="Times New Roman" w:cs="Times New Roman"/>
      <w:sz w:val="26"/>
      <w:szCs w:val="26"/>
    </w:rPr>
  </w:style>
  <w:style w:type="paragraph" w:styleId="aa">
    <w:name w:val="Body Text"/>
    <w:basedOn w:val="a"/>
    <w:link w:val="ab"/>
    <w:uiPriority w:val="99"/>
    <w:semiHidden/>
    <w:unhideWhenUsed/>
    <w:rsid w:val="00270C00"/>
    <w:pPr>
      <w:spacing w:after="120"/>
    </w:pPr>
  </w:style>
  <w:style w:type="character" w:customStyle="1" w:styleId="ab">
    <w:name w:val="Основной текст Знак"/>
    <w:basedOn w:val="a0"/>
    <w:link w:val="aa"/>
    <w:uiPriority w:val="99"/>
    <w:semiHidden/>
    <w:rsid w:val="00270C00"/>
  </w:style>
  <w:style w:type="paragraph" w:customStyle="1" w:styleId="p5">
    <w:name w:val="p5"/>
    <w:basedOn w:val="a"/>
    <w:rsid w:val="00270C0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4">
    <w:name w:val="s4"/>
    <w:basedOn w:val="a0"/>
    <w:rsid w:val="00270C00"/>
  </w:style>
  <w:style w:type="character" w:customStyle="1" w:styleId="apple-converted-space">
    <w:name w:val="apple-converted-space"/>
    <w:basedOn w:val="a0"/>
    <w:rsid w:val="00270C00"/>
  </w:style>
  <w:style w:type="paragraph" w:styleId="ac">
    <w:name w:val="header"/>
    <w:basedOn w:val="a"/>
    <w:link w:val="ad"/>
    <w:uiPriority w:val="99"/>
    <w:unhideWhenUsed/>
    <w:rsid w:val="00270C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0C00"/>
  </w:style>
  <w:style w:type="paragraph" w:styleId="ae">
    <w:name w:val="footer"/>
    <w:basedOn w:val="a"/>
    <w:link w:val="af"/>
    <w:uiPriority w:val="99"/>
    <w:unhideWhenUsed/>
    <w:rsid w:val="00270C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0C00"/>
  </w:style>
  <w:style w:type="paragraph" w:styleId="af0">
    <w:name w:val="Balloon Text"/>
    <w:basedOn w:val="a"/>
    <w:link w:val="af1"/>
    <w:uiPriority w:val="99"/>
    <w:semiHidden/>
    <w:unhideWhenUsed/>
    <w:rsid w:val="00270C0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0C00"/>
    <w:rPr>
      <w:rFonts w:ascii="Tahoma" w:hAnsi="Tahoma" w:cs="Tahoma"/>
      <w:sz w:val="16"/>
      <w:szCs w:val="16"/>
    </w:rPr>
  </w:style>
  <w:style w:type="character" w:styleId="af2">
    <w:name w:val="Hyperlink"/>
    <w:basedOn w:val="a0"/>
    <w:uiPriority w:val="99"/>
    <w:unhideWhenUsed/>
    <w:rsid w:val="00270C00"/>
    <w:rPr>
      <w:color w:val="0000FF" w:themeColor="hyperlink"/>
      <w:u w:val="single"/>
    </w:rPr>
  </w:style>
  <w:style w:type="paragraph" w:styleId="af3">
    <w:name w:val="No Spacing"/>
    <w:link w:val="af4"/>
    <w:uiPriority w:val="1"/>
    <w:qFormat/>
    <w:rsid w:val="00270C00"/>
    <w:pPr>
      <w:spacing w:after="0" w:line="240" w:lineRule="auto"/>
    </w:pPr>
    <w:rPr>
      <w:rFonts w:eastAsiaTheme="minorEastAsia"/>
    </w:rPr>
  </w:style>
  <w:style w:type="character" w:customStyle="1" w:styleId="af4">
    <w:name w:val="Без интервала Знак"/>
    <w:basedOn w:val="a0"/>
    <w:link w:val="af3"/>
    <w:uiPriority w:val="1"/>
    <w:rsid w:val="00270C00"/>
    <w:rPr>
      <w:rFonts w:eastAsiaTheme="minorEastAsia"/>
    </w:rPr>
  </w:style>
  <w:style w:type="paragraph" w:styleId="af5">
    <w:name w:val="caption"/>
    <w:basedOn w:val="a"/>
    <w:next w:val="a"/>
    <w:uiPriority w:val="35"/>
    <w:unhideWhenUsed/>
    <w:qFormat/>
    <w:rsid w:val="00270C0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osgoradmin.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5550</Words>
  <Characters>31639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Burkova</cp:lastModifiedBy>
  <cp:revision>5</cp:revision>
  <dcterms:created xsi:type="dcterms:W3CDTF">2017-04-03T09:44:00Z</dcterms:created>
  <dcterms:modified xsi:type="dcterms:W3CDTF">2017-04-03T13:16:00Z</dcterms:modified>
</cp:coreProperties>
</file>