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914"/>
        <w:gridCol w:w="2906"/>
        <w:gridCol w:w="2551"/>
      </w:tblGrid>
      <w:tr w:rsidR="008E5E2B" w:rsidTr="00DA5AFA">
        <w:trPr>
          <w:cantSplit/>
          <w:trHeight w:val="850"/>
        </w:trPr>
        <w:tc>
          <w:tcPr>
            <w:tcW w:w="3472" w:type="dxa"/>
            <w:tcBorders>
              <w:left w:val="single" w:sz="4" w:space="0" w:color="auto"/>
              <w:right w:val="single" w:sz="4" w:space="0" w:color="auto"/>
            </w:tcBorders>
          </w:tcPr>
          <w:p w:rsidR="008E5E2B" w:rsidRDefault="008E5E2B" w:rsidP="00DA5AFA">
            <w:pPr>
              <w:jc w:val="center"/>
            </w:pPr>
            <w:r>
              <w:t>Место отбора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8E5E2B" w:rsidRDefault="008E5E2B" w:rsidP="00DA5AFA">
            <w:pPr>
              <w:jc w:val="center"/>
            </w:pPr>
            <w:r>
              <w:t>Наименование ингредиента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8E5E2B" w:rsidRPr="00207BE0" w:rsidRDefault="008E5E2B" w:rsidP="00DA5AFA">
            <w:pPr>
              <w:jc w:val="center"/>
            </w:pPr>
            <w:r>
              <w:rPr>
                <w:lang w:eastAsia="en-US"/>
              </w:rPr>
              <w:t>Результат количественного химического анализа (КХА), мг/м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 (среднее значение за месяц)</w:t>
            </w:r>
          </w:p>
        </w:tc>
        <w:tc>
          <w:tcPr>
            <w:tcW w:w="2551" w:type="dxa"/>
          </w:tcPr>
          <w:p w:rsidR="008E5E2B" w:rsidRDefault="008E5E2B" w:rsidP="00DA5AFA">
            <w:pPr>
              <w:jc w:val="center"/>
            </w:pPr>
            <w:r>
              <w:t xml:space="preserve">Предельно допустимая концентрация (ПДК) </w:t>
            </w:r>
            <w:r w:rsidRPr="00B85923">
              <w:t>м.р</w:t>
            </w:r>
            <w:r>
              <w:rPr>
                <w:vertAlign w:val="subscript"/>
              </w:rPr>
              <w:t>.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</w:tr>
      <w:tr w:rsidR="008E5E2B" w:rsidTr="00DA5AFA">
        <w:tc>
          <w:tcPr>
            <w:tcW w:w="3472" w:type="dxa"/>
            <w:vMerge w:val="restart"/>
            <w:tcBorders>
              <w:top w:val="nil"/>
            </w:tcBorders>
          </w:tcPr>
          <w:p w:rsidR="008E5E2B" w:rsidRPr="00AF30B2" w:rsidRDefault="008E5E2B" w:rsidP="00DA5AFA">
            <w:proofErr w:type="spellStart"/>
            <w:r w:rsidRPr="00BC12D7">
              <w:rPr>
                <w:b/>
              </w:rPr>
              <w:t>Северо</w:t>
            </w:r>
            <w:proofErr w:type="spellEnd"/>
            <w:r w:rsidRPr="00BC12D7">
              <w:rPr>
                <w:b/>
              </w:rPr>
              <w:t>–восток</w:t>
            </w:r>
            <w:r>
              <w:t xml:space="preserve"> - </w:t>
            </w:r>
          </w:p>
          <w:p w:rsidR="008E5E2B" w:rsidRDefault="008E5E2B" w:rsidP="00DA5AFA">
            <w:r>
              <w:t>ул. Вокзальная</w:t>
            </w:r>
          </w:p>
          <w:p w:rsidR="008E5E2B" w:rsidRPr="00BC12D7" w:rsidRDefault="008E5E2B" w:rsidP="00DA5AFA">
            <w:pPr>
              <w:rPr>
                <w:b/>
              </w:rPr>
            </w:pPr>
          </w:p>
        </w:tc>
        <w:tc>
          <w:tcPr>
            <w:tcW w:w="1914" w:type="dxa"/>
            <w:tcBorders>
              <w:top w:val="single" w:sz="6" w:space="0" w:color="auto"/>
            </w:tcBorders>
          </w:tcPr>
          <w:p w:rsidR="008E5E2B" w:rsidRPr="00C34713" w:rsidRDefault="008E5E2B" w:rsidP="00DA5AFA">
            <w:pPr>
              <w:jc w:val="center"/>
            </w:pPr>
            <w:proofErr w:type="spellStart"/>
            <w:r>
              <w:t>Фторсоединения</w:t>
            </w:r>
            <w:proofErr w:type="spellEnd"/>
          </w:p>
        </w:tc>
        <w:tc>
          <w:tcPr>
            <w:tcW w:w="2906" w:type="dxa"/>
            <w:tcBorders>
              <w:top w:val="single" w:sz="6" w:space="0" w:color="auto"/>
              <w:bottom w:val="nil"/>
            </w:tcBorders>
          </w:tcPr>
          <w:p w:rsidR="008E5E2B" w:rsidRPr="006F10AC" w:rsidRDefault="008E5E2B" w:rsidP="00DA5AFA">
            <w:pPr>
              <w:jc w:val="center"/>
            </w:pPr>
            <w:r>
              <w:t>0,00</w:t>
            </w:r>
            <w:r w:rsidRPr="006F10AC">
              <w:t>8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8E5E2B" w:rsidRPr="000D048C" w:rsidRDefault="008E5E2B" w:rsidP="00DA5AFA">
            <w:pPr>
              <w:jc w:val="center"/>
            </w:pPr>
            <w:r>
              <w:t>0,02</w:t>
            </w:r>
          </w:p>
        </w:tc>
      </w:tr>
      <w:tr w:rsidR="008E5E2B" w:rsidTr="00DA5AFA">
        <w:tc>
          <w:tcPr>
            <w:tcW w:w="3472" w:type="dxa"/>
            <w:vMerge/>
          </w:tcPr>
          <w:p w:rsidR="008E5E2B" w:rsidRDefault="008E5E2B" w:rsidP="00DA5AFA"/>
        </w:tc>
        <w:tc>
          <w:tcPr>
            <w:tcW w:w="1914" w:type="dxa"/>
          </w:tcPr>
          <w:p w:rsidR="008E5E2B" w:rsidRPr="007C581B" w:rsidRDefault="008E5E2B" w:rsidP="00DA5AFA">
            <w:pPr>
              <w:jc w:val="center"/>
              <w:rPr>
                <w:vertAlign w:val="subscript"/>
              </w:rPr>
            </w:pPr>
            <w:r>
              <w:t>Аммиак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8E5E2B" w:rsidRPr="005D6733" w:rsidRDefault="008E5E2B" w:rsidP="00DA5AFA">
            <w:pPr>
              <w:jc w:val="center"/>
            </w:pPr>
            <w:r>
              <w:t>0,02</w:t>
            </w:r>
          </w:p>
        </w:tc>
        <w:tc>
          <w:tcPr>
            <w:tcW w:w="2551" w:type="dxa"/>
          </w:tcPr>
          <w:p w:rsidR="008E5E2B" w:rsidRPr="000D048C" w:rsidRDefault="008E5E2B" w:rsidP="00DA5AFA">
            <w:pPr>
              <w:jc w:val="center"/>
            </w:pPr>
            <w:r>
              <w:t>0,2</w:t>
            </w:r>
          </w:p>
        </w:tc>
      </w:tr>
      <w:tr w:rsidR="008E5E2B" w:rsidTr="00DA5AFA">
        <w:tc>
          <w:tcPr>
            <w:tcW w:w="3472" w:type="dxa"/>
            <w:vMerge/>
          </w:tcPr>
          <w:p w:rsidR="008E5E2B" w:rsidRPr="007819E3" w:rsidRDefault="008E5E2B" w:rsidP="00DA5AFA">
            <w:pPr>
              <w:rPr>
                <w:b/>
              </w:rPr>
            </w:pPr>
          </w:p>
        </w:tc>
        <w:tc>
          <w:tcPr>
            <w:tcW w:w="1914" w:type="dxa"/>
          </w:tcPr>
          <w:p w:rsidR="008E5E2B" w:rsidRPr="007C581B" w:rsidRDefault="008E5E2B" w:rsidP="00DA5AFA">
            <w:pPr>
              <w:jc w:val="center"/>
              <w:rPr>
                <w:vertAlign w:val="subscript"/>
              </w:rPr>
            </w:pPr>
            <w:r>
              <w:t>Диоксид азота</w:t>
            </w:r>
          </w:p>
        </w:tc>
        <w:tc>
          <w:tcPr>
            <w:tcW w:w="2906" w:type="dxa"/>
            <w:tcBorders>
              <w:top w:val="nil"/>
            </w:tcBorders>
          </w:tcPr>
          <w:p w:rsidR="008E5E2B" w:rsidRPr="006F10AC" w:rsidRDefault="008E5E2B" w:rsidP="00DA5AFA">
            <w:pPr>
              <w:jc w:val="center"/>
            </w:pPr>
            <w:r w:rsidRPr="006F10AC">
              <w:t>0,02</w:t>
            </w:r>
          </w:p>
        </w:tc>
        <w:tc>
          <w:tcPr>
            <w:tcW w:w="2551" w:type="dxa"/>
            <w:tcBorders>
              <w:bottom w:val="nil"/>
            </w:tcBorders>
          </w:tcPr>
          <w:p w:rsidR="008E5E2B" w:rsidRPr="000D048C" w:rsidRDefault="008E5E2B" w:rsidP="00DA5AFA">
            <w:pPr>
              <w:jc w:val="center"/>
            </w:pPr>
            <w:r>
              <w:t>0,2</w:t>
            </w:r>
          </w:p>
        </w:tc>
      </w:tr>
      <w:tr w:rsidR="008E5E2B" w:rsidTr="00DA5AFA">
        <w:tc>
          <w:tcPr>
            <w:tcW w:w="3472" w:type="dxa"/>
            <w:vMerge/>
          </w:tcPr>
          <w:p w:rsidR="008E5E2B" w:rsidRDefault="008E5E2B" w:rsidP="00DA5AFA"/>
        </w:tc>
        <w:tc>
          <w:tcPr>
            <w:tcW w:w="1914" w:type="dxa"/>
            <w:tcBorders>
              <w:bottom w:val="single" w:sz="6" w:space="0" w:color="auto"/>
            </w:tcBorders>
          </w:tcPr>
          <w:p w:rsidR="008E5E2B" w:rsidRPr="007C581B" w:rsidRDefault="008E5E2B" w:rsidP="00DA5AFA">
            <w:pPr>
              <w:jc w:val="center"/>
              <w:rPr>
                <w:vertAlign w:val="subscript"/>
              </w:rPr>
            </w:pPr>
            <w:r>
              <w:t>Диоксид серы</w:t>
            </w:r>
          </w:p>
        </w:tc>
        <w:tc>
          <w:tcPr>
            <w:tcW w:w="2906" w:type="dxa"/>
            <w:tcBorders>
              <w:bottom w:val="single" w:sz="6" w:space="0" w:color="auto"/>
            </w:tcBorders>
          </w:tcPr>
          <w:p w:rsidR="008E5E2B" w:rsidRPr="006F10AC" w:rsidRDefault="008E5E2B" w:rsidP="00DA5AFA">
            <w:pPr>
              <w:jc w:val="center"/>
            </w:pPr>
            <w:r w:rsidRPr="006F10AC">
              <w:t>0,05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8E5E2B" w:rsidRPr="000D048C" w:rsidRDefault="008E5E2B" w:rsidP="00DA5AFA">
            <w:pPr>
              <w:jc w:val="center"/>
            </w:pPr>
            <w:r>
              <w:t>0,5</w:t>
            </w:r>
          </w:p>
        </w:tc>
      </w:tr>
      <w:tr w:rsidR="008E5E2B" w:rsidTr="00DA5AFA">
        <w:tc>
          <w:tcPr>
            <w:tcW w:w="3472" w:type="dxa"/>
            <w:vMerge w:val="restart"/>
            <w:tcBorders>
              <w:top w:val="single" w:sz="4" w:space="0" w:color="auto"/>
            </w:tcBorders>
          </w:tcPr>
          <w:p w:rsidR="008E5E2B" w:rsidRPr="005F2D65" w:rsidRDefault="008E5E2B" w:rsidP="00DA5AFA">
            <w:r w:rsidRPr="00BC12D7">
              <w:rPr>
                <w:b/>
              </w:rPr>
              <w:t xml:space="preserve">Север </w:t>
            </w:r>
            <w:r w:rsidRPr="005F2D65">
              <w:t>– ул.</w:t>
            </w:r>
            <w:r>
              <w:t xml:space="preserve"> </w:t>
            </w:r>
            <w:r w:rsidRPr="005F2D65">
              <w:t xml:space="preserve">Куйбышева 2-я </w:t>
            </w:r>
          </w:p>
        </w:tc>
        <w:tc>
          <w:tcPr>
            <w:tcW w:w="1914" w:type="dxa"/>
          </w:tcPr>
          <w:p w:rsidR="008E5E2B" w:rsidRPr="00C34713" w:rsidRDefault="008E5E2B" w:rsidP="00DA5AFA">
            <w:pPr>
              <w:jc w:val="center"/>
            </w:pPr>
            <w:proofErr w:type="spellStart"/>
            <w:r>
              <w:t>Фторсоединения</w:t>
            </w:r>
            <w:proofErr w:type="spellEnd"/>
          </w:p>
        </w:tc>
        <w:tc>
          <w:tcPr>
            <w:tcW w:w="2906" w:type="dxa"/>
          </w:tcPr>
          <w:p w:rsidR="008E5E2B" w:rsidRPr="00EB3F3F" w:rsidRDefault="008E5E2B" w:rsidP="00DA5AFA">
            <w:pPr>
              <w:jc w:val="center"/>
              <w:rPr>
                <w:lang w:val="en-US"/>
              </w:rPr>
            </w:pPr>
            <w:r>
              <w:t>0,01</w:t>
            </w:r>
          </w:p>
        </w:tc>
        <w:tc>
          <w:tcPr>
            <w:tcW w:w="2551" w:type="dxa"/>
          </w:tcPr>
          <w:p w:rsidR="008E5E2B" w:rsidRPr="000D048C" w:rsidRDefault="008E5E2B" w:rsidP="00DA5AFA">
            <w:pPr>
              <w:jc w:val="center"/>
            </w:pPr>
            <w:r>
              <w:t>0,02</w:t>
            </w:r>
          </w:p>
        </w:tc>
      </w:tr>
      <w:tr w:rsidR="008E5E2B" w:rsidTr="00DA5AFA">
        <w:tc>
          <w:tcPr>
            <w:tcW w:w="3472" w:type="dxa"/>
            <w:vMerge/>
          </w:tcPr>
          <w:p w:rsidR="008E5E2B" w:rsidRPr="005F2D65" w:rsidRDefault="008E5E2B" w:rsidP="00DA5AFA"/>
        </w:tc>
        <w:tc>
          <w:tcPr>
            <w:tcW w:w="1914" w:type="dxa"/>
          </w:tcPr>
          <w:p w:rsidR="008E5E2B" w:rsidRPr="007C581B" w:rsidRDefault="008E5E2B" w:rsidP="00DA5AFA">
            <w:pPr>
              <w:jc w:val="center"/>
              <w:rPr>
                <w:vertAlign w:val="subscript"/>
              </w:rPr>
            </w:pPr>
            <w:r>
              <w:t>Аммиак</w:t>
            </w:r>
          </w:p>
        </w:tc>
        <w:tc>
          <w:tcPr>
            <w:tcW w:w="2906" w:type="dxa"/>
          </w:tcPr>
          <w:p w:rsidR="008E5E2B" w:rsidRPr="006F10AC" w:rsidRDefault="008E5E2B" w:rsidP="00DA5AFA">
            <w:pPr>
              <w:jc w:val="center"/>
            </w:pPr>
            <w:r w:rsidRPr="006F10AC">
              <w:t>0,02</w:t>
            </w:r>
          </w:p>
        </w:tc>
        <w:tc>
          <w:tcPr>
            <w:tcW w:w="2551" w:type="dxa"/>
          </w:tcPr>
          <w:p w:rsidR="008E5E2B" w:rsidRPr="000D048C" w:rsidRDefault="008E5E2B" w:rsidP="00DA5AFA">
            <w:pPr>
              <w:jc w:val="center"/>
            </w:pPr>
            <w:r>
              <w:t>0,2</w:t>
            </w:r>
          </w:p>
        </w:tc>
      </w:tr>
      <w:tr w:rsidR="008E5E2B" w:rsidTr="00DA5AFA">
        <w:tc>
          <w:tcPr>
            <w:tcW w:w="3472" w:type="dxa"/>
            <w:vMerge/>
          </w:tcPr>
          <w:p w:rsidR="008E5E2B" w:rsidRPr="005F2D65" w:rsidRDefault="008E5E2B" w:rsidP="00DA5AFA"/>
        </w:tc>
        <w:tc>
          <w:tcPr>
            <w:tcW w:w="1914" w:type="dxa"/>
          </w:tcPr>
          <w:p w:rsidR="008E5E2B" w:rsidRPr="007C581B" w:rsidRDefault="008E5E2B" w:rsidP="00DA5AFA">
            <w:pPr>
              <w:jc w:val="center"/>
              <w:rPr>
                <w:vertAlign w:val="subscript"/>
              </w:rPr>
            </w:pPr>
            <w:r>
              <w:t>Диоксид азота</w:t>
            </w:r>
          </w:p>
        </w:tc>
        <w:tc>
          <w:tcPr>
            <w:tcW w:w="2906" w:type="dxa"/>
          </w:tcPr>
          <w:p w:rsidR="008E5E2B" w:rsidRPr="006F10AC" w:rsidRDefault="008E5E2B" w:rsidP="00DA5AFA">
            <w:pPr>
              <w:jc w:val="center"/>
            </w:pPr>
            <w:r w:rsidRPr="006F10AC">
              <w:t>0,02</w:t>
            </w:r>
          </w:p>
        </w:tc>
        <w:tc>
          <w:tcPr>
            <w:tcW w:w="2551" w:type="dxa"/>
          </w:tcPr>
          <w:p w:rsidR="008E5E2B" w:rsidRPr="000D048C" w:rsidRDefault="008E5E2B" w:rsidP="00DA5AFA">
            <w:pPr>
              <w:jc w:val="center"/>
            </w:pPr>
            <w:r>
              <w:t>0,2</w:t>
            </w:r>
          </w:p>
        </w:tc>
      </w:tr>
      <w:tr w:rsidR="008E5E2B" w:rsidTr="00DA5AFA">
        <w:tc>
          <w:tcPr>
            <w:tcW w:w="3472" w:type="dxa"/>
            <w:vMerge/>
          </w:tcPr>
          <w:p w:rsidR="008E5E2B" w:rsidRPr="005F2D65" w:rsidRDefault="008E5E2B" w:rsidP="00DA5AFA"/>
        </w:tc>
        <w:tc>
          <w:tcPr>
            <w:tcW w:w="1914" w:type="dxa"/>
            <w:tcBorders>
              <w:bottom w:val="single" w:sz="6" w:space="0" w:color="auto"/>
            </w:tcBorders>
          </w:tcPr>
          <w:p w:rsidR="008E5E2B" w:rsidRPr="007C581B" w:rsidRDefault="008E5E2B" w:rsidP="00DA5AFA">
            <w:pPr>
              <w:jc w:val="center"/>
              <w:rPr>
                <w:vertAlign w:val="subscript"/>
              </w:rPr>
            </w:pPr>
            <w:r>
              <w:t>Диоксид серы</w:t>
            </w:r>
          </w:p>
        </w:tc>
        <w:tc>
          <w:tcPr>
            <w:tcW w:w="2906" w:type="dxa"/>
            <w:tcBorders>
              <w:bottom w:val="single" w:sz="6" w:space="0" w:color="auto"/>
            </w:tcBorders>
          </w:tcPr>
          <w:p w:rsidR="008E5E2B" w:rsidRPr="006F10AC" w:rsidRDefault="008E5E2B" w:rsidP="00DA5AFA">
            <w:pPr>
              <w:jc w:val="center"/>
            </w:pPr>
            <w:r w:rsidRPr="006F10AC">
              <w:t>0,05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8E5E2B" w:rsidRPr="000D048C" w:rsidRDefault="008E5E2B" w:rsidP="00DA5AFA">
            <w:pPr>
              <w:jc w:val="center"/>
            </w:pPr>
            <w:r>
              <w:t>0,5</w:t>
            </w:r>
          </w:p>
        </w:tc>
      </w:tr>
      <w:tr w:rsidR="008E5E2B" w:rsidTr="00DA5AFA">
        <w:tc>
          <w:tcPr>
            <w:tcW w:w="34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5E2B" w:rsidRDefault="008E5E2B" w:rsidP="00DA5AFA">
            <w:r w:rsidRPr="00BC12D7">
              <w:rPr>
                <w:b/>
              </w:rPr>
              <w:t>Юго-восток</w:t>
            </w:r>
            <w:r>
              <w:t xml:space="preserve"> – Автобусная остановка «</w:t>
            </w:r>
            <w:proofErr w:type="spellStart"/>
            <w:r>
              <w:t>Фосфогипс</w:t>
            </w:r>
            <w:proofErr w:type="spellEnd"/>
            <w:r>
              <w:t>»</w:t>
            </w:r>
          </w:p>
          <w:p w:rsidR="008E5E2B" w:rsidRDefault="008E5E2B" w:rsidP="00DA5AFA"/>
        </w:tc>
        <w:tc>
          <w:tcPr>
            <w:tcW w:w="1914" w:type="dxa"/>
          </w:tcPr>
          <w:p w:rsidR="008E5E2B" w:rsidRPr="00C34713" w:rsidRDefault="008E5E2B" w:rsidP="00DA5AFA">
            <w:pPr>
              <w:jc w:val="center"/>
            </w:pPr>
            <w:proofErr w:type="spellStart"/>
            <w:r>
              <w:t>Фторсоединения</w:t>
            </w:r>
            <w:proofErr w:type="spellEnd"/>
          </w:p>
        </w:tc>
        <w:tc>
          <w:tcPr>
            <w:tcW w:w="2906" w:type="dxa"/>
          </w:tcPr>
          <w:p w:rsidR="008E5E2B" w:rsidRPr="006F10AC" w:rsidRDefault="008E5E2B" w:rsidP="00DA5AFA">
            <w:pPr>
              <w:jc w:val="center"/>
            </w:pPr>
            <w:r w:rsidRPr="006F10AC">
              <w:t>0,01</w:t>
            </w:r>
          </w:p>
        </w:tc>
        <w:tc>
          <w:tcPr>
            <w:tcW w:w="2551" w:type="dxa"/>
          </w:tcPr>
          <w:p w:rsidR="008E5E2B" w:rsidRPr="000D048C" w:rsidRDefault="008E5E2B" w:rsidP="00DA5AFA">
            <w:pPr>
              <w:jc w:val="center"/>
            </w:pPr>
            <w:r>
              <w:t>0,02</w:t>
            </w:r>
          </w:p>
        </w:tc>
      </w:tr>
      <w:tr w:rsidR="008E5E2B" w:rsidTr="00DA5AFA">
        <w:tc>
          <w:tcPr>
            <w:tcW w:w="3472" w:type="dxa"/>
            <w:vMerge/>
            <w:tcBorders>
              <w:bottom w:val="single" w:sz="4" w:space="0" w:color="auto"/>
            </w:tcBorders>
          </w:tcPr>
          <w:p w:rsidR="008E5E2B" w:rsidRPr="007819E3" w:rsidRDefault="008E5E2B" w:rsidP="00DA5AFA"/>
        </w:tc>
        <w:tc>
          <w:tcPr>
            <w:tcW w:w="1914" w:type="dxa"/>
          </w:tcPr>
          <w:p w:rsidR="008E5E2B" w:rsidRPr="007C581B" w:rsidRDefault="008E5E2B" w:rsidP="00DA5AFA">
            <w:pPr>
              <w:jc w:val="center"/>
              <w:rPr>
                <w:vertAlign w:val="subscript"/>
              </w:rPr>
            </w:pPr>
            <w:r>
              <w:t>Аммиак</w:t>
            </w:r>
          </w:p>
        </w:tc>
        <w:tc>
          <w:tcPr>
            <w:tcW w:w="2906" w:type="dxa"/>
          </w:tcPr>
          <w:p w:rsidR="008E5E2B" w:rsidRPr="006F10AC" w:rsidRDefault="008E5E2B" w:rsidP="00DA5AFA">
            <w:pPr>
              <w:jc w:val="center"/>
            </w:pPr>
            <w:r w:rsidRPr="006F10AC">
              <w:t>0,02</w:t>
            </w:r>
          </w:p>
        </w:tc>
        <w:tc>
          <w:tcPr>
            <w:tcW w:w="2551" w:type="dxa"/>
          </w:tcPr>
          <w:p w:rsidR="008E5E2B" w:rsidRPr="000D048C" w:rsidRDefault="008E5E2B" w:rsidP="00DA5AFA">
            <w:pPr>
              <w:jc w:val="center"/>
            </w:pPr>
            <w:r>
              <w:t>0,2</w:t>
            </w:r>
          </w:p>
        </w:tc>
      </w:tr>
      <w:tr w:rsidR="008E5E2B" w:rsidTr="00DA5AFA">
        <w:tc>
          <w:tcPr>
            <w:tcW w:w="3472" w:type="dxa"/>
            <w:vMerge/>
            <w:tcBorders>
              <w:bottom w:val="single" w:sz="4" w:space="0" w:color="auto"/>
            </w:tcBorders>
          </w:tcPr>
          <w:p w:rsidR="008E5E2B" w:rsidRDefault="008E5E2B" w:rsidP="00DA5AFA"/>
        </w:tc>
        <w:tc>
          <w:tcPr>
            <w:tcW w:w="1914" w:type="dxa"/>
          </w:tcPr>
          <w:p w:rsidR="008E5E2B" w:rsidRPr="007C581B" w:rsidRDefault="008E5E2B" w:rsidP="00DA5AFA">
            <w:pPr>
              <w:jc w:val="center"/>
              <w:rPr>
                <w:vertAlign w:val="subscript"/>
              </w:rPr>
            </w:pPr>
            <w:r>
              <w:t>Диоксид азота</w:t>
            </w:r>
          </w:p>
        </w:tc>
        <w:tc>
          <w:tcPr>
            <w:tcW w:w="2906" w:type="dxa"/>
          </w:tcPr>
          <w:p w:rsidR="008E5E2B" w:rsidRPr="00EB3F3F" w:rsidRDefault="008E5E2B" w:rsidP="00DA5AFA">
            <w:pPr>
              <w:jc w:val="center"/>
              <w:rPr>
                <w:lang w:val="en-US"/>
              </w:rPr>
            </w:pPr>
            <w:r>
              <w:t>0,0</w:t>
            </w:r>
            <w:r>
              <w:rPr>
                <w:lang w:val="en-US"/>
              </w:rPr>
              <w:t>3</w:t>
            </w:r>
          </w:p>
        </w:tc>
        <w:tc>
          <w:tcPr>
            <w:tcW w:w="2551" w:type="dxa"/>
          </w:tcPr>
          <w:p w:rsidR="008E5E2B" w:rsidRPr="000D048C" w:rsidRDefault="008E5E2B" w:rsidP="00DA5AFA">
            <w:pPr>
              <w:jc w:val="center"/>
            </w:pPr>
            <w:r>
              <w:t>0,2</w:t>
            </w:r>
          </w:p>
        </w:tc>
      </w:tr>
      <w:tr w:rsidR="008E5E2B" w:rsidTr="00DA5AFA">
        <w:tc>
          <w:tcPr>
            <w:tcW w:w="3472" w:type="dxa"/>
            <w:vMerge/>
            <w:tcBorders>
              <w:bottom w:val="single" w:sz="4" w:space="0" w:color="auto"/>
            </w:tcBorders>
          </w:tcPr>
          <w:p w:rsidR="008E5E2B" w:rsidRPr="002D6DB9" w:rsidRDefault="008E5E2B" w:rsidP="00DA5AFA">
            <w:pPr>
              <w:rPr>
                <w:b/>
                <w:sz w:val="20"/>
              </w:rPr>
            </w:pPr>
          </w:p>
        </w:tc>
        <w:tc>
          <w:tcPr>
            <w:tcW w:w="1914" w:type="dxa"/>
            <w:tcBorders>
              <w:bottom w:val="single" w:sz="6" w:space="0" w:color="auto"/>
            </w:tcBorders>
          </w:tcPr>
          <w:p w:rsidR="008E5E2B" w:rsidRPr="007C581B" w:rsidRDefault="008E5E2B" w:rsidP="00DA5AFA">
            <w:pPr>
              <w:jc w:val="center"/>
              <w:rPr>
                <w:vertAlign w:val="subscript"/>
              </w:rPr>
            </w:pPr>
            <w:r>
              <w:t>Диоксид серы</w:t>
            </w:r>
          </w:p>
        </w:tc>
        <w:tc>
          <w:tcPr>
            <w:tcW w:w="2906" w:type="dxa"/>
            <w:tcBorders>
              <w:bottom w:val="single" w:sz="6" w:space="0" w:color="auto"/>
            </w:tcBorders>
          </w:tcPr>
          <w:p w:rsidR="008E5E2B" w:rsidRPr="006F10AC" w:rsidRDefault="008E5E2B" w:rsidP="00DA5AFA">
            <w:pPr>
              <w:jc w:val="center"/>
            </w:pPr>
            <w:r w:rsidRPr="006F10AC">
              <w:t>0,05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8E5E2B" w:rsidRPr="000D048C" w:rsidRDefault="008E5E2B" w:rsidP="00DA5AFA">
            <w:pPr>
              <w:jc w:val="center"/>
            </w:pPr>
            <w:r>
              <w:t>0,5</w:t>
            </w:r>
          </w:p>
        </w:tc>
      </w:tr>
      <w:tr w:rsidR="008E5E2B" w:rsidTr="00DA5AFA">
        <w:tc>
          <w:tcPr>
            <w:tcW w:w="34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5E2B" w:rsidRDefault="008E5E2B" w:rsidP="00DA5AFA">
            <w:r w:rsidRPr="00BC12D7">
              <w:rPr>
                <w:b/>
              </w:rPr>
              <w:t>Юг</w:t>
            </w:r>
            <w:r>
              <w:t xml:space="preserve"> – </w:t>
            </w:r>
            <w:proofErr w:type="spellStart"/>
            <w:r>
              <w:t>Неверовский</w:t>
            </w:r>
            <w:proofErr w:type="spellEnd"/>
            <w:r>
              <w:t xml:space="preserve"> мост </w:t>
            </w:r>
          </w:p>
          <w:p w:rsidR="008E5E2B" w:rsidRDefault="008E5E2B" w:rsidP="00DA5AFA"/>
        </w:tc>
        <w:tc>
          <w:tcPr>
            <w:tcW w:w="1914" w:type="dxa"/>
          </w:tcPr>
          <w:p w:rsidR="008E5E2B" w:rsidRPr="00C34713" w:rsidRDefault="008E5E2B" w:rsidP="00DA5AFA">
            <w:pPr>
              <w:jc w:val="center"/>
            </w:pPr>
            <w:proofErr w:type="spellStart"/>
            <w:r>
              <w:t>Фторсоединения</w:t>
            </w:r>
            <w:proofErr w:type="spellEnd"/>
          </w:p>
        </w:tc>
        <w:tc>
          <w:tcPr>
            <w:tcW w:w="2906" w:type="dxa"/>
          </w:tcPr>
          <w:p w:rsidR="008E5E2B" w:rsidRPr="00EB3F3F" w:rsidRDefault="008E5E2B" w:rsidP="00DA5AFA">
            <w:pPr>
              <w:jc w:val="center"/>
              <w:rPr>
                <w:lang w:val="en-US"/>
              </w:rPr>
            </w:pPr>
            <w:r>
              <w:t>0,0</w:t>
            </w:r>
            <w:r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8E5E2B" w:rsidRPr="000D048C" w:rsidRDefault="008E5E2B" w:rsidP="00DA5AFA">
            <w:pPr>
              <w:jc w:val="center"/>
            </w:pPr>
            <w:r>
              <w:t>0,02</w:t>
            </w:r>
          </w:p>
        </w:tc>
      </w:tr>
      <w:tr w:rsidR="008E5E2B" w:rsidTr="00DA5AFA">
        <w:tc>
          <w:tcPr>
            <w:tcW w:w="3472" w:type="dxa"/>
            <w:vMerge/>
            <w:tcBorders>
              <w:bottom w:val="single" w:sz="4" w:space="0" w:color="auto"/>
            </w:tcBorders>
          </w:tcPr>
          <w:p w:rsidR="008E5E2B" w:rsidRDefault="008E5E2B" w:rsidP="00DA5AFA"/>
        </w:tc>
        <w:tc>
          <w:tcPr>
            <w:tcW w:w="1914" w:type="dxa"/>
          </w:tcPr>
          <w:p w:rsidR="008E5E2B" w:rsidRPr="007C581B" w:rsidRDefault="008E5E2B" w:rsidP="00DA5AFA">
            <w:pPr>
              <w:jc w:val="center"/>
              <w:rPr>
                <w:vertAlign w:val="subscript"/>
              </w:rPr>
            </w:pPr>
            <w:r>
              <w:t>Аммиак</w:t>
            </w:r>
          </w:p>
        </w:tc>
        <w:tc>
          <w:tcPr>
            <w:tcW w:w="2906" w:type="dxa"/>
          </w:tcPr>
          <w:p w:rsidR="008E5E2B" w:rsidRPr="00EB3F3F" w:rsidRDefault="008E5E2B" w:rsidP="00DA5AFA">
            <w:pPr>
              <w:jc w:val="center"/>
              <w:rPr>
                <w:lang w:val="en-US"/>
              </w:rPr>
            </w:pPr>
            <w:r>
              <w:t>0,02</w:t>
            </w:r>
          </w:p>
        </w:tc>
        <w:tc>
          <w:tcPr>
            <w:tcW w:w="2551" w:type="dxa"/>
          </w:tcPr>
          <w:p w:rsidR="008E5E2B" w:rsidRPr="000D048C" w:rsidRDefault="008E5E2B" w:rsidP="00DA5AFA">
            <w:pPr>
              <w:jc w:val="center"/>
            </w:pPr>
            <w:r>
              <w:t>0,2</w:t>
            </w:r>
          </w:p>
        </w:tc>
      </w:tr>
      <w:tr w:rsidR="008E5E2B" w:rsidTr="00DA5AFA">
        <w:tc>
          <w:tcPr>
            <w:tcW w:w="3472" w:type="dxa"/>
            <w:vMerge/>
            <w:tcBorders>
              <w:bottom w:val="single" w:sz="4" w:space="0" w:color="auto"/>
            </w:tcBorders>
          </w:tcPr>
          <w:p w:rsidR="008E5E2B" w:rsidRDefault="008E5E2B" w:rsidP="00DA5AFA"/>
        </w:tc>
        <w:tc>
          <w:tcPr>
            <w:tcW w:w="1914" w:type="dxa"/>
          </w:tcPr>
          <w:p w:rsidR="008E5E2B" w:rsidRPr="007C581B" w:rsidRDefault="008E5E2B" w:rsidP="00DA5AFA">
            <w:pPr>
              <w:jc w:val="center"/>
              <w:rPr>
                <w:vertAlign w:val="subscript"/>
              </w:rPr>
            </w:pPr>
            <w:r>
              <w:t>Диоксид азота</w:t>
            </w:r>
          </w:p>
        </w:tc>
        <w:tc>
          <w:tcPr>
            <w:tcW w:w="2906" w:type="dxa"/>
          </w:tcPr>
          <w:p w:rsidR="008E5E2B" w:rsidRPr="00EB3F3F" w:rsidRDefault="008E5E2B" w:rsidP="00DA5AFA">
            <w:pPr>
              <w:jc w:val="center"/>
              <w:rPr>
                <w:lang w:val="en-US"/>
              </w:rPr>
            </w:pPr>
            <w:r>
              <w:t>0,02</w:t>
            </w:r>
          </w:p>
        </w:tc>
        <w:tc>
          <w:tcPr>
            <w:tcW w:w="2551" w:type="dxa"/>
          </w:tcPr>
          <w:p w:rsidR="008E5E2B" w:rsidRPr="000D048C" w:rsidRDefault="008E5E2B" w:rsidP="00DA5AFA">
            <w:pPr>
              <w:jc w:val="center"/>
            </w:pPr>
            <w:r>
              <w:t>0,2</w:t>
            </w:r>
          </w:p>
        </w:tc>
      </w:tr>
      <w:tr w:rsidR="008E5E2B" w:rsidTr="00DA5AFA">
        <w:tc>
          <w:tcPr>
            <w:tcW w:w="3472" w:type="dxa"/>
            <w:vMerge/>
            <w:tcBorders>
              <w:bottom w:val="single" w:sz="4" w:space="0" w:color="auto"/>
            </w:tcBorders>
          </w:tcPr>
          <w:p w:rsidR="008E5E2B" w:rsidRPr="002D6DB9" w:rsidRDefault="008E5E2B" w:rsidP="00DA5AFA">
            <w:pPr>
              <w:rPr>
                <w:b/>
              </w:rPr>
            </w:pPr>
          </w:p>
        </w:tc>
        <w:tc>
          <w:tcPr>
            <w:tcW w:w="1914" w:type="dxa"/>
            <w:tcBorders>
              <w:bottom w:val="single" w:sz="6" w:space="0" w:color="auto"/>
            </w:tcBorders>
          </w:tcPr>
          <w:p w:rsidR="008E5E2B" w:rsidRPr="007C581B" w:rsidRDefault="008E5E2B" w:rsidP="00DA5AFA">
            <w:pPr>
              <w:jc w:val="center"/>
              <w:rPr>
                <w:vertAlign w:val="subscript"/>
              </w:rPr>
            </w:pPr>
            <w:r>
              <w:t>Диоксид серы</w:t>
            </w:r>
          </w:p>
        </w:tc>
        <w:tc>
          <w:tcPr>
            <w:tcW w:w="2906" w:type="dxa"/>
            <w:tcBorders>
              <w:bottom w:val="single" w:sz="6" w:space="0" w:color="auto"/>
            </w:tcBorders>
          </w:tcPr>
          <w:p w:rsidR="008E5E2B" w:rsidRPr="007D2848" w:rsidRDefault="008E5E2B" w:rsidP="00DA5AFA">
            <w:pPr>
              <w:jc w:val="center"/>
              <w:rPr>
                <w:lang w:val="en-US"/>
              </w:rPr>
            </w:pPr>
            <w:r w:rsidRPr="006F10AC">
              <w:t>0,05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8E5E2B" w:rsidRDefault="008E5E2B" w:rsidP="00DA5AFA">
            <w:pPr>
              <w:jc w:val="center"/>
            </w:pPr>
            <w:r>
              <w:t>0,5</w:t>
            </w:r>
          </w:p>
        </w:tc>
      </w:tr>
    </w:tbl>
    <w:p w:rsidR="00913C9F" w:rsidRDefault="00913C9F"/>
    <w:sectPr w:rsidR="00913C9F" w:rsidSect="004C7892">
      <w:type w:val="continuous"/>
      <w:pgSz w:w="11906" w:h="16838"/>
      <w:pgMar w:top="1134" w:right="567" w:bottom="1134" w:left="56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E5E2B"/>
    <w:rsid w:val="004C7892"/>
    <w:rsid w:val="006F7CD6"/>
    <w:rsid w:val="007706CA"/>
    <w:rsid w:val="008E5E2B"/>
    <w:rsid w:val="0091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home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2015-12-01T06:44:00Z</dcterms:created>
  <dcterms:modified xsi:type="dcterms:W3CDTF">2015-12-01T06:44:00Z</dcterms:modified>
</cp:coreProperties>
</file>